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59CE1" w14:textId="1BE23F24" w:rsidR="00E80D10" w:rsidRPr="000A1727" w:rsidRDefault="00C116C8" w:rsidP="006B23D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911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0A1727">
        <w:rPr>
          <w:rFonts w:ascii="Arial" w:hAnsi="Arial" w:cs="Arial"/>
          <w:b/>
          <w:color w:val="010000"/>
          <w:sz w:val="20"/>
        </w:rPr>
        <w:t>VLP: Result</w:t>
      </w:r>
      <w:r w:rsidR="0063428B">
        <w:rPr>
          <w:rFonts w:ascii="Arial" w:hAnsi="Arial" w:cs="Arial"/>
          <w:b/>
          <w:color w:val="010000"/>
          <w:sz w:val="20"/>
        </w:rPr>
        <w:t>s</w:t>
      </w:r>
      <w:bookmarkStart w:id="1" w:name="_GoBack"/>
      <w:bookmarkEnd w:id="1"/>
      <w:r w:rsidRPr="000A1727">
        <w:rPr>
          <w:rFonts w:ascii="Arial" w:hAnsi="Arial" w:cs="Arial"/>
          <w:b/>
          <w:color w:val="010000"/>
          <w:sz w:val="20"/>
        </w:rPr>
        <w:t xml:space="preserve"> of contractor selection</w:t>
      </w:r>
    </w:p>
    <w:p w14:paraId="0AA46C48" w14:textId="2A18E3DC" w:rsidR="005860BE" w:rsidRPr="000A1727" w:rsidRDefault="00C116C8" w:rsidP="006B23D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hAnsi="Arial" w:cs="Arial"/>
          <w:bCs/>
          <w:color w:val="010000"/>
          <w:sz w:val="20"/>
        </w:rPr>
      </w:pPr>
      <w:r w:rsidRPr="000A1727">
        <w:rPr>
          <w:rFonts w:ascii="Arial" w:hAnsi="Arial" w:cs="Arial"/>
          <w:bCs/>
          <w:color w:val="010000"/>
          <w:sz w:val="20"/>
        </w:rPr>
        <w:t xml:space="preserve">On January </w:t>
      </w:r>
      <w:r w:rsidR="00831077" w:rsidRPr="000A1727">
        <w:rPr>
          <w:rFonts w:ascii="Arial" w:hAnsi="Arial" w:cs="Arial"/>
          <w:bCs/>
          <w:color w:val="010000"/>
          <w:sz w:val="20"/>
        </w:rPr>
        <w:t>20</w:t>
      </w:r>
      <w:r w:rsidRPr="000A1727">
        <w:rPr>
          <w:rFonts w:ascii="Arial" w:hAnsi="Arial" w:cs="Arial"/>
          <w:bCs/>
          <w:color w:val="010000"/>
          <w:sz w:val="20"/>
        </w:rPr>
        <w:t xml:space="preserve">, 2024, </w:t>
      </w:r>
      <w:proofErr w:type="spellStart"/>
      <w:r w:rsidR="005860BE" w:rsidRPr="000A1727">
        <w:rPr>
          <w:rFonts w:ascii="Arial" w:hAnsi="Arial" w:cs="Arial"/>
          <w:bCs/>
          <w:color w:val="010000"/>
          <w:sz w:val="20"/>
        </w:rPr>
        <w:t>Vinh</w:t>
      </w:r>
      <w:proofErr w:type="spellEnd"/>
      <w:r w:rsidR="005860BE" w:rsidRPr="000A1727">
        <w:rPr>
          <w:rFonts w:ascii="Arial" w:hAnsi="Arial" w:cs="Arial"/>
          <w:bCs/>
          <w:color w:val="010000"/>
          <w:sz w:val="20"/>
        </w:rPr>
        <w:t xml:space="preserve"> Long Public Works Joint Stock Company</w:t>
      </w:r>
      <w:r w:rsidRPr="000A1727">
        <w:rPr>
          <w:rFonts w:ascii="Arial" w:hAnsi="Arial" w:cs="Arial"/>
          <w:bCs/>
          <w:color w:val="010000"/>
          <w:sz w:val="20"/>
        </w:rPr>
        <w:t xml:space="preserve"> </w:t>
      </w:r>
      <w:r w:rsidR="005860BE" w:rsidRPr="000A1727">
        <w:rPr>
          <w:rFonts w:ascii="Arial" w:hAnsi="Arial" w:cs="Arial"/>
          <w:bCs/>
          <w:color w:val="010000"/>
          <w:sz w:val="20"/>
        </w:rPr>
        <w:t>announced Official Dispatch No.</w:t>
      </w:r>
      <w:r w:rsidR="00554BA8" w:rsidRPr="000A1727">
        <w:rPr>
          <w:rFonts w:ascii="Arial" w:hAnsi="Arial" w:cs="Arial"/>
          <w:bCs/>
          <w:color w:val="010000"/>
          <w:sz w:val="20"/>
        </w:rPr>
        <w:t xml:space="preserve"> 02/CBTT-CTCC as follows:</w:t>
      </w:r>
    </w:p>
    <w:p w14:paraId="64F4B26C" w14:textId="67A242DA" w:rsidR="00B77F98" w:rsidRPr="000A1727" w:rsidRDefault="00B77F98" w:rsidP="006B23D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hAnsi="Arial" w:cs="Arial"/>
          <w:bCs/>
          <w:color w:val="010000"/>
          <w:sz w:val="20"/>
        </w:rPr>
      </w:pPr>
      <w:proofErr w:type="spellStart"/>
      <w:r w:rsidRPr="000A1727">
        <w:rPr>
          <w:rFonts w:ascii="Arial" w:hAnsi="Arial" w:cs="Arial"/>
          <w:bCs/>
          <w:color w:val="010000"/>
          <w:sz w:val="20"/>
        </w:rPr>
        <w:t>Vinh</w:t>
      </w:r>
      <w:proofErr w:type="spellEnd"/>
      <w:r w:rsidRPr="000A1727">
        <w:rPr>
          <w:rFonts w:ascii="Arial" w:hAnsi="Arial" w:cs="Arial"/>
          <w:bCs/>
          <w:color w:val="010000"/>
          <w:sz w:val="20"/>
        </w:rPr>
        <w:t xml:space="preserve"> Long Public Works Joint Stock Company disclosed information on the </w:t>
      </w:r>
      <w:r w:rsidR="00403910" w:rsidRPr="000A1727">
        <w:rPr>
          <w:rFonts w:ascii="Arial" w:hAnsi="Arial" w:cs="Arial"/>
          <w:bCs/>
          <w:color w:val="010000"/>
          <w:sz w:val="20"/>
        </w:rPr>
        <w:t>Decision on approving contractor selection.</w:t>
      </w:r>
    </w:p>
    <w:p w14:paraId="274E8674" w14:textId="50F47D4A" w:rsidR="00B77F98" w:rsidRPr="000A1727" w:rsidRDefault="00B77F98" w:rsidP="006B23D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hAnsi="Arial" w:cs="Arial"/>
          <w:bCs/>
          <w:color w:val="010000"/>
          <w:sz w:val="20"/>
        </w:rPr>
      </w:pPr>
      <w:r w:rsidRPr="000A1727">
        <w:rPr>
          <w:rFonts w:ascii="Arial" w:hAnsi="Arial" w:cs="Arial"/>
          <w:bCs/>
          <w:color w:val="010000"/>
          <w:sz w:val="20"/>
        </w:rPr>
        <w:t xml:space="preserve">(Content: Decision No. 203/QD-QLDT, dated January 15, 2024 on approving the results of contractor selection for the package of domestic waste collection and transportation services in 2024-2026 under the </w:t>
      </w:r>
      <w:r w:rsidR="00403910" w:rsidRPr="000A1727">
        <w:rPr>
          <w:rFonts w:ascii="Arial" w:hAnsi="Arial" w:cs="Arial"/>
          <w:bCs/>
          <w:color w:val="010000"/>
          <w:sz w:val="20"/>
        </w:rPr>
        <w:t xml:space="preserve">planning of </w:t>
      </w:r>
      <w:r w:rsidRPr="000A1727">
        <w:rPr>
          <w:rFonts w:ascii="Arial" w:hAnsi="Arial" w:cs="Arial"/>
          <w:bCs/>
          <w:color w:val="010000"/>
          <w:sz w:val="20"/>
        </w:rPr>
        <w:t>implement</w:t>
      </w:r>
      <w:r w:rsidR="00403910" w:rsidRPr="000A1727">
        <w:rPr>
          <w:rFonts w:ascii="Arial" w:hAnsi="Arial" w:cs="Arial"/>
          <w:bCs/>
          <w:color w:val="010000"/>
          <w:sz w:val="20"/>
        </w:rPr>
        <w:t>ing</w:t>
      </w:r>
      <w:r w:rsidRPr="000A1727">
        <w:rPr>
          <w:rFonts w:ascii="Arial" w:hAnsi="Arial" w:cs="Arial"/>
          <w:bCs/>
          <w:color w:val="010000"/>
          <w:sz w:val="20"/>
        </w:rPr>
        <w:t xml:space="preserve"> public services in </w:t>
      </w:r>
      <w:proofErr w:type="spellStart"/>
      <w:r w:rsidRPr="000A1727">
        <w:rPr>
          <w:rFonts w:ascii="Arial" w:hAnsi="Arial" w:cs="Arial"/>
          <w:bCs/>
          <w:color w:val="010000"/>
          <w:sz w:val="20"/>
        </w:rPr>
        <w:t>Vinh</w:t>
      </w:r>
      <w:proofErr w:type="spellEnd"/>
      <w:r w:rsidRPr="000A1727">
        <w:rPr>
          <w:rFonts w:ascii="Arial" w:hAnsi="Arial" w:cs="Arial"/>
          <w:bCs/>
          <w:color w:val="010000"/>
          <w:sz w:val="20"/>
        </w:rPr>
        <w:t xml:space="preserve"> Long city in 2024-2026)</w:t>
      </w:r>
    </w:p>
    <w:p w14:paraId="6F459CED" w14:textId="449813C8" w:rsidR="00E80D10" w:rsidRPr="000A1727" w:rsidRDefault="00B77F98" w:rsidP="006B23D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hAnsi="Arial" w:cs="Arial"/>
          <w:bCs/>
          <w:color w:val="010000"/>
          <w:sz w:val="20"/>
        </w:rPr>
      </w:pPr>
      <w:r w:rsidRPr="000A1727">
        <w:rPr>
          <w:rFonts w:ascii="Arial" w:hAnsi="Arial" w:cs="Arial"/>
          <w:bCs/>
          <w:color w:val="010000"/>
          <w:sz w:val="20"/>
        </w:rPr>
        <w:t xml:space="preserve">The </w:t>
      </w:r>
      <w:r w:rsidR="008B7455" w:rsidRPr="000A1727">
        <w:rPr>
          <w:rFonts w:ascii="Arial" w:hAnsi="Arial" w:cs="Arial"/>
          <w:bCs/>
          <w:color w:val="010000"/>
          <w:sz w:val="20"/>
        </w:rPr>
        <w:t xml:space="preserve">Company </w:t>
      </w:r>
      <w:r w:rsidRPr="000A1727">
        <w:rPr>
          <w:rFonts w:ascii="Arial" w:hAnsi="Arial" w:cs="Arial"/>
          <w:bCs/>
          <w:color w:val="010000"/>
          <w:sz w:val="20"/>
        </w:rPr>
        <w:t>has sent a document to the investor requesting to review the bidding results</w:t>
      </w:r>
      <w:r w:rsidR="008B7455" w:rsidRPr="000A1727">
        <w:rPr>
          <w:rFonts w:ascii="Arial" w:hAnsi="Arial" w:cs="Arial"/>
          <w:bCs/>
          <w:color w:val="010000"/>
          <w:sz w:val="20"/>
        </w:rPr>
        <w:t xml:space="preserve">, </w:t>
      </w:r>
      <w:r w:rsidRPr="000A1727">
        <w:rPr>
          <w:rFonts w:ascii="Arial" w:hAnsi="Arial" w:cs="Arial"/>
          <w:bCs/>
          <w:color w:val="010000"/>
          <w:sz w:val="20"/>
        </w:rPr>
        <w:t xml:space="preserve">and on January 20, 2024, the </w:t>
      </w:r>
      <w:r w:rsidR="008B7455" w:rsidRPr="000A1727">
        <w:rPr>
          <w:rFonts w:ascii="Arial" w:hAnsi="Arial" w:cs="Arial"/>
          <w:bCs/>
          <w:color w:val="010000"/>
          <w:sz w:val="20"/>
        </w:rPr>
        <w:t xml:space="preserve">Company </w:t>
      </w:r>
      <w:r w:rsidRPr="000A1727">
        <w:rPr>
          <w:rFonts w:ascii="Arial" w:hAnsi="Arial" w:cs="Arial"/>
          <w:bCs/>
          <w:color w:val="010000"/>
          <w:sz w:val="20"/>
        </w:rPr>
        <w:t xml:space="preserve">received an </w:t>
      </w:r>
      <w:r w:rsidR="008B7455" w:rsidRPr="000A1727">
        <w:rPr>
          <w:rFonts w:ascii="Arial" w:hAnsi="Arial" w:cs="Arial"/>
          <w:bCs/>
          <w:color w:val="010000"/>
          <w:sz w:val="20"/>
        </w:rPr>
        <w:t xml:space="preserve">Official Dispatch </w:t>
      </w:r>
      <w:r w:rsidRPr="000A1727">
        <w:rPr>
          <w:rFonts w:ascii="Arial" w:hAnsi="Arial" w:cs="Arial"/>
          <w:bCs/>
          <w:color w:val="010000"/>
          <w:sz w:val="20"/>
        </w:rPr>
        <w:t xml:space="preserve">from the Urban Management Department of </w:t>
      </w:r>
      <w:proofErr w:type="spellStart"/>
      <w:r w:rsidRPr="000A1727">
        <w:rPr>
          <w:rFonts w:ascii="Arial" w:hAnsi="Arial" w:cs="Arial"/>
          <w:bCs/>
          <w:color w:val="010000"/>
          <w:sz w:val="20"/>
        </w:rPr>
        <w:t>Vinh</w:t>
      </w:r>
      <w:proofErr w:type="spellEnd"/>
      <w:r w:rsidRPr="000A1727">
        <w:rPr>
          <w:rFonts w:ascii="Arial" w:hAnsi="Arial" w:cs="Arial"/>
          <w:bCs/>
          <w:color w:val="010000"/>
          <w:sz w:val="20"/>
        </w:rPr>
        <w:t xml:space="preserve"> Long City responding to the </w:t>
      </w:r>
      <w:r w:rsidR="008B7455" w:rsidRPr="000A1727">
        <w:rPr>
          <w:rFonts w:ascii="Arial" w:hAnsi="Arial" w:cs="Arial"/>
          <w:bCs/>
          <w:color w:val="010000"/>
          <w:sz w:val="20"/>
        </w:rPr>
        <w:t xml:space="preserve">Company's </w:t>
      </w:r>
      <w:r w:rsidRPr="000A1727">
        <w:rPr>
          <w:rFonts w:ascii="Arial" w:hAnsi="Arial" w:cs="Arial"/>
          <w:bCs/>
          <w:color w:val="010000"/>
          <w:sz w:val="20"/>
        </w:rPr>
        <w:t xml:space="preserve">petition, so on January 20, 2024, the </w:t>
      </w:r>
      <w:r w:rsidR="008B7455" w:rsidRPr="000A1727">
        <w:rPr>
          <w:rFonts w:ascii="Arial" w:hAnsi="Arial" w:cs="Arial"/>
          <w:bCs/>
          <w:color w:val="010000"/>
          <w:sz w:val="20"/>
        </w:rPr>
        <w:t xml:space="preserve">Company </w:t>
      </w:r>
      <w:r w:rsidRPr="000A1727">
        <w:rPr>
          <w:rFonts w:ascii="Arial" w:hAnsi="Arial" w:cs="Arial"/>
          <w:bCs/>
          <w:color w:val="010000"/>
          <w:sz w:val="20"/>
        </w:rPr>
        <w:t>announced the information.</w:t>
      </w:r>
    </w:p>
    <w:sectPr w:rsidR="00E80D10" w:rsidRPr="000A1727" w:rsidSect="000A1727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F0BA0"/>
    <w:multiLevelType w:val="multilevel"/>
    <w:tmpl w:val="4D02DBC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10"/>
    <w:rsid w:val="000A1727"/>
    <w:rsid w:val="00403910"/>
    <w:rsid w:val="00554BA8"/>
    <w:rsid w:val="005860BE"/>
    <w:rsid w:val="0063428B"/>
    <w:rsid w:val="006B23DC"/>
    <w:rsid w:val="00831077"/>
    <w:rsid w:val="008B7455"/>
    <w:rsid w:val="00B77F98"/>
    <w:rsid w:val="00C116C8"/>
    <w:rsid w:val="00E8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59CE1"/>
  <w15:docId w15:val="{9AB257F4-A846-4FD0-AD19-7AF75586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jc w:val="right"/>
    </w:pPr>
    <w:rPr>
      <w:rFonts w:ascii="Verdana" w:eastAsia="Verdana" w:hAnsi="Verdana" w:cs="Verdana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400"/>
    </w:pPr>
    <w:rPr>
      <w:rFonts w:ascii="Times New Roman" w:eastAsia="Times New Roman" w:hAnsi="Times New Roman" w:cs="Times New Roman"/>
      <w:i/>
      <w:iCs/>
    </w:rPr>
  </w:style>
  <w:style w:type="paragraph" w:customStyle="1" w:styleId="Bodytext30">
    <w:name w:val="Body text (3)"/>
    <w:basedOn w:val="Normal"/>
    <w:link w:val="Bodytext3"/>
    <w:pPr>
      <w:ind w:left="5740"/>
    </w:pPr>
    <w:rPr>
      <w:rFonts w:ascii="Arial" w:eastAsia="Arial" w:hAnsi="Arial" w:cs="Arial"/>
      <w:sz w:val="26"/>
      <w:szCs w:val="26"/>
    </w:rPr>
  </w:style>
  <w:style w:type="paragraph" w:customStyle="1" w:styleId="Heading11">
    <w:name w:val="Heading #1"/>
    <w:basedOn w:val="Normal"/>
    <w:link w:val="Heading10"/>
    <w:pPr>
      <w:jc w:val="righ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Tablecaption0">
    <w:name w:val="Table caption"/>
    <w:basedOn w:val="Normal"/>
    <w:link w:val="Tablecaption"/>
    <w:pPr>
      <w:spacing w:line="262" w:lineRule="auto"/>
      <w:ind w:left="170" w:hanging="170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pacing w:line="254" w:lineRule="auto"/>
      <w:ind w:firstLine="400"/>
    </w:pPr>
    <w:rPr>
      <w:rFonts w:ascii="Times New Roman" w:eastAsia="Times New Roman" w:hAnsi="Times New Roman" w:cs="Times New Roman"/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cd+67SHcYaETTjLtHIrlBWDVdA==">CgMxLjAyCGguZ2pkZ3hzOAByITFWTlNBWExkWDdvUGpLLXoyaE1wRFFjdWdhM3lvNWxhMg==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 Kiều</dc:creator>
  <cp:lastModifiedBy>Nguyen Duc Quan</cp:lastModifiedBy>
  <cp:revision>3</cp:revision>
  <dcterms:created xsi:type="dcterms:W3CDTF">2024-01-25T03:23:00Z</dcterms:created>
  <dcterms:modified xsi:type="dcterms:W3CDTF">2024-01-25T03:23:00Z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90bab6775b58991c2d65fefcb2f7411190babb5c23a06281e4a84808ce9a1d20</vt:lpwstr>
  </property>
</Properties>
</file>