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8AF7" w14:textId="3F098831" w:rsidR="00AE7E1B" w:rsidRPr="00AF067F" w:rsidRDefault="004F075B" w:rsidP="00AE51D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31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AF067F">
        <w:rPr>
          <w:rFonts w:ascii="Arial" w:hAnsi="Arial" w:cs="Arial"/>
          <w:b/>
          <w:color w:val="010000"/>
          <w:sz w:val="20"/>
        </w:rPr>
        <w:t>V</w:t>
      </w:r>
      <w:r w:rsidR="00AE51D3">
        <w:rPr>
          <w:rFonts w:ascii="Arial" w:hAnsi="Arial" w:cs="Arial"/>
          <w:b/>
          <w:color w:val="010000"/>
          <w:sz w:val="20"/>
        </w:rPr>
        <w:t>NP: Notice on change in</w:t>
      </w:r>
      <w:r w:rsidRPr="00AF067F">
        <w:rPr>
          <w:rFonts w:ascii="Arial" w:hAnsi="Arial" w:cs="Arial"/>
          <w:b/>
          <w:color w:val="010000"/>
          <w:sz w:val="20"/>
        </w:rPr>
        <w:t xml:space="preserve"> </w:t>
      </w:r>
      <w:r w:rsidR="00AE51D3">
        <w:rPr>
          <w:rFonts w:ascii="Arial" w:hAnsi="Arial" w:cs="Arial"/>
          <w:b/>
          <w:color w:val="010000"/>
          <w:sz w:val="20"/>
        </w:rPr>
        <w:t>related</w:t>
      </w:r>
      <w:r w:rsidRPr="00AF067F">
        <w:rPr>
          <w:rFonts w:ascii="Arial" w:hAnsi="Arial" w:cs="Arial"/>
          <w:b/>
          <w:color w:val="010000"/>
          <w:sz w:val="20"/>
        </w:rPr>
        <w:t xml:space="preserve"> persons of Ms. Tran Thi </w:t>
      </w:r>
      <w:proofErr w:type="spellStart"/>
      <w:r w:rsidRPr="00AF067F">
        <w:rPr>
          <w:rFonts w:ascii="Arial" w:hAnsi="Arial" w:cs="Arial"/>
          <w:b/>
          <w:color w:val="010000"/>
          <w:sz w:val="20"/>
        </w:rPr>
        <w:t>Phung</w:t>
      </w:r>
      <w:proofErr w:type="spellEnd"/>
      <w:r w:rsidRPr="00AF067F">
        <w:rPr>
          <w:rFonts w:ascii="Arial" w:hAnsi="Arial" w:cs="Arial"/>
          <w:b/>
          <w:color w:val="010000"/>
          <w:sz w:val="20"/>
        </w:rPr>
        <w:t xml:space="preserve"> - Chief Accountant </w:t>
      </w:r>
    </w:p>
    <w:p w14:paraId="51148AF8" w14:textId="710CFEFF" w:rsidR="00AE7E1B" w:rsidRPr="00AF067F" w:rsidRDefault="004F075B" w:rsidP="00AE51D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3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On January 1</w:t>
      </w:r>
      <w:r w:rsidR="00AF067F" w:rsidRPr="00AF067F">
        <w:rPr>
          <w:rFonts w:ascii="Arial" w:hAnsi="Arial" w:cs="Arial"/>
          <w:color w:val="010000"/>
          <w:sz w:val="20"/>
        </w:rPr>
        <w:t>9</w:t>
      </w:r>
      <w:r w:rsidRPr="00AF067F">
        <w:rPr>
          <w:rFonts w:ascii="Arial" w:hAnsi="Arial" w:cs="Arial"/>
          <w:color w:val="010000"/>
          <w:sz w:val="20"/>
        </w:rPr>
        <w:t xml:space="preserve">, 2024, Vietnam Plastic Corporation announced Notice No. 16/TB-NVN-TGD on changing the </w:t>
      </w:r>
      <w:r w:rsidR="00AE51D3">
        <w:rPr>
          <w:rFonts w:ascii="Arial" w:hAnsi="Arial" w:cs="Arial"/>
          <w:color w:val="010000"/>
          <w:sz w:val="20"/>
        </w:rPr>
        <w:t>relate</w:t>
      </w:r>
      <w:r w:rsidRPr="00AF067F">
        <w:rPr>
          <w:rFonts w:ascii="Arial" w:hAnsi="Arial" w:cs="Arial"/>
          <w:color w:val="010000"/>
          <w:sz w:val="20"/>
        </w:rPr>
        <w:t>d persons of</w:t>
      </w:r>
      <w:r w:rsidR="00F508F5" w:rsidRPr="00AF067F">
        <w:rPr>
          <w:rFonts w:ascii="Arial" w:hAnsi="Arial" w:cs="Arial"/>
          <w:color w:val="010000"/>
          <w:sz w:val="20"/>
        </w:rPr>
        <w:t xml:space="preserve"> </w:t>
      </w:r>
      <w:r w:rsidRPr="00AF067F">
        <w:rPr>
          <w:rFonts w:ascii="Arial" w:hAnsi="Arial" w:cs="Arial"/>
          <w:color w:val="010000"/>
          <w:sz w:val="20"/>
        </w:rPr>
        <w:t>PDMR as follows:</w:t>
      </w:r>
    </w:p>
    <w:p w14:paraId="51148AF9" w14:textId="77777777" w:rsidR="00AE7E1B" w:rsidRPr="00AF067F" w:rsidRDefault="004F075B" w:rsidP="00AE5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37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PDMR</w:t>
      </w:r>
    </w:p>
    <w:p w14:paraId="51148AFA" w14:textId="70AA1EC5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Ms.</w:t>
      </w:r>
      <w:r w:rsidR="00F508F5" w:rsidRPr="00AF067F">
        <w:rPr>
          <w:rFonts w:ascii="Arial" w:hAnsi="Arial" w:cs="Arial"/>
          <w:color w:val="010000"/>
          <w:sz w:val="20"/>
        </w:rPr>
        <w:t xml:space="preserve"> </w:t>
      </w:r>
      <w:r w:rsidRPr="00AF067F">
        <w:rPr>
          <w:rFonts w:ascii="Arial" w:hAnsi="Arial" w:cs="Arial"/>
          <w:color w:val="010000"/>
          <w:sz w:val="20"/>
        </w:rPr>
        <w:t xml:space="preserve">Tran Thi </w:t>
      </w:r>
      <w:proofErr w:type="spellStart"/>
      <w:r w:rsidRPr="00AF067F">
        <w:rPr>
          <w:rFonts w:ascii="Arial" w:hAnsi="Arial" w:cs="Arial"/>
          <w:color w:val="010000"/>
          <w:sz w:val="20"/>
        </w:rPr>
        <w:t>Phung</w:t>
      </w:r>
      <w:proofErr w:type="spellEnd"/>
    </w:p>
    <w:p w14:paraId="51148AFB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Current position: Chief Accountant of Vietnam Plastic Corporation</w:t>
      </w:r>
    </w:p>
    <w:p w14:paraId="51148AFC" w14:textId="77777777" w:rsidR="00AE7E1B" w:rsidRPr="00AF067F" w:rsidRDefault="004F075B" w:rsidP="00AE5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1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Affiliated Person</w:t>
      </w:r>
    </w:p>
    <w:p w14:paraId="51148AFD" w14:textId="77777777" w:rsidR="00AE7E1B" w:rsidRPr="00AF067F" w:rsidRDefault="004F075B" w:rsidP="00AE5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Mr. Nguye</w:t>
      </w:r>
      <w:bookmarkStart w:id="1" w:name="_GoBack"/>
      <w:bookmarkEnd w:id="1"/>
      <w:r w:rsidRPr="00AF067F">
        <w:rPr>
          <w:rFonts w:ascii="Arial" w:hAnsi="Arial" w:cs="Arial"/>
          <w:color w:val="010000"/>
          <w:sz w:val="20"/>
        </w:rPr>
        <w:t xml:space="preserve">n Chi </w:t>
      </w:r>
      <w:proofErr w:type="spellStart"/>
      <w:r w:rsidRPr="00AF067F">
        <w:rPr>
          <w:rFonts w:ascii="Arial" w:hAnsi="Arial" w:cs="Arial"/>
          <w:color w:val="010000"/>
          <w:sz w:val="20"/>
        </w:rPr>
        <w:t>Nghia</w:t>
      </w:r>
      <w:proofErr w:type="spellEnd"/>
    </w:p>
    <w:p w14:paraId="51148AFE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Contact address:</w:t>
      </w:r>
    </w:p>
    <w:p w14:paraId="51148AFF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 xml:space="preserve">Tel: </w:t>
      </w:r>
    </w:p>
    <w:p w14:paraId="51148B00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 xml:space="preserve">Email: </w:t>
      </w:r>
    </w:p>
    <w:p w14:paraId="51148B01" w14:textId="38C1B9EF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ID No.</w:t>
      </w:r>
      <w:r w:rsidR="00F508F5" w:rsidRPr="00AF067F">
        <w:rPr>
          <w:rFonts w:ascii="Arial" w:hAnsi="Arial" w:cs="Arial"/>
          <w:color w:val="010000"/>
          <w:sz w:val="20"/>
        </w:rPr>
        <w:t>,</w:t>
      </w:r>
      <w:r w:rsidRPr="00AF067F">
        <w:rPr>
          <w:rFonts w:ascii="Arial" w:hAnsi="Arial" w:cs="Arial"/>
          <w:color w:val="010000"/>
          <w:sz w:val="20"/>
        </w:rPr>
        <w:t xml:space="preserve"> Date of issue,</w:t>
      </w:r>
    </w:p>
    <w:p w14:paraId="51148B02" w14:textId="5D470536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New arising relationship</w:t>
      </w:r>
      <w:r w:rsidR="00F508F5" w:rsidRPr="00AF067F">
        <w:rPr>
          <w:rFonts w:ascii="Arial" w:hAnsi="Arial" w:cs="Arial"/>
          <w:color w:val="010000"/>
          <w:sz w:val="20"/>
        </w:rPr>
        <w:t>:</w:t>
      </w:r>
      <w:r w:rsidRPr="00AF067F">
        <w:rPr>
          <w:rFonts w:ascii="Arial" w:hAnsi="Arial" w:cs="Arial"/>
          <w:color w:val="010000"/>
          <w:sz w:val="20"/>
        </w:rPr>
        <w:t xml:space="preserve"> Husband</w:t>
      </w:r>
    </w:p>
    <w:p w14:paraId="51148B03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 xml:space="preserve">Reasons for the arise of affiliated relationship: Ms. </w:t>
      </w:r>
      <w:proofErr w:type="spellStart"/>
      <w:r w:rsidRPr="00AF067F">
        <w:rPr>
          <w:rFonts w:ascii="Arial" w:hAnsi="Arial" w:cs="Arial"/>
          <w:color w:val="010000"/>
          <w:sz w:val="20"/>
        </w:rPr>
        <w:t>Phung</w:t>
      </w:r>
      <w:proofErr w:type="spellEnd"/>
      <w:r w:rsidRPr="00AF067F">
        <w:rPr>
          <w:rFonts w:ascii="Arial" w:hAnsi="Arial" w:cs="Arial"/>
          <w:color w:val="010000"/>
          <w:sz w:val="20"/>
        </w:rPr>
        <w:t xml:space="preserve"> married Mr. </w:t>
      </w:r>
      <w:proofErr w:type="spellStart"/>
      <w:r w:rsidRPr="00AF067F">
        <w:rPr>
          <w:rFonts w:ascii="Arial" w:hAnsi="Arial" w:cs="Arial"/>
          <w:color w:val="010000"/>
          <w:sz w:val="20"/>
        </w:rPr>
        <w:t>Nghia</w:t>
      </w:r>
      <w:proofErr w:type="spellEnd"/>
      <w:r w:rsidRPr="00AF067F">
        <w:rPr>
          <w:rFonts w:ascii="Arial" w:hAnsi="Arial" w:cs="Arial"/>
          <w:color w:val="010000"/>
          <w:sz w:val="20"/>
        </w:rPr>
        <w:t xml:space="preserve"> according to the Marriage Certificate issued by the People’s Committee of </w:t>
      </w:r>
      <w:proofErr w:type="spellStart"/>
      <w:r w:rsidRPr="00AF067F">
        <w:rPr>
          <w:rFonts w:ascii="Arial" w:hAnsi="Arial" w:cs="Arial"/>
          <w:color w:val="010000"/>
          <w:sz w:val="20"/>
        </w:rPr>
        <w:t>Phu</w:t>
      </w:r>
      <w:proofErr w:type="spellEnd"/>
      <w:r w:rsidRPr="00AF067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F067F">
        <w:rPr>
          <w:rFonts w:ascii="Arial" w:hAnsi="Arial" w:cs="Arial"/>
          <w:color w:val="010000"/>
          <w:sz w:val="20"/>
        </w:rPr>
        <w:t>Thuan</w:t>
      </w:r>
      <w:proofErr w:type="spellEnd"/>
      <w:r w:rsidRPr="00AF067F">
        <w:rPr>
          <w:rFonts w:ascii="Arial" w:hAnsi="Arial" w:cs="Arial"/>
          <w:color w:val="010000"/>
          <w:sz w:val="20"/>
        </w:rPr>
        <w:t xml:space="preserve"> Ward, District 7, Ho Chi Minh City on December 18, 2023</w:t>
      </w:r>
    </w:p>
    <w:p w14:paraId="51148B04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Number of shares owned by the individual/representative: 0</w:t>
      </w:r>
    </w:p>
    <w:p w14:paraId="51148B05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Effective date: December 18, 2023</w:t>
      </w:r>
    </w:p>
    <w:p w14:paraId="51148B06" w14:textId="77777777" w:rsidR="00AE7E1B" w:rsidRPr="00AF067F" w:rsidRDefault="004F075B" w:rsidP="00AE5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Mr. Nguyen Tien Ngoc</w:t>
      </w:r>
    </w:p>
    <w:p w14:paraId="51148B07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Contact address:</w:t>
      </w:r>
    </w:p>
    <w:p w14:paraId="51148B08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 xml:space="preserve">Tel: </w:t>
      </w:r>
    </w:p>
    <w:p w14:paraId="51148B09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 xml:space="preserve">Email: </w:t>
      </w:r>
    </w:p>
    <w:p w14:paraId="51148B0A" w14:textId="52C4E2A9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ID No.</w:t>
      </w:r>
      <w:r w:rsidR="00F508F5" w:rsidRPr="00AF067F">
        <w:rPr>
          <w:rFonts w:ascii="Arial" w:hAnsi="Arial" w:cs="Arial"/>
          <w:color w:val="010000"/>
          <w:sz w:val="20"/>
        </w:rPr>
        <w:t>,</w:t>
      </w:r>
      <w:r w:rsidRPr="00AF067F">
        <w:rPr>
          <w:rFonts w:ascii="Arial" w:hAnsi="Arial" w:cs="Arial"/>
          <w:color w:val="010000"/>
          <w:sz w:val="20"/>
        </w:rPr>
        <w:t xml:space="preserve"> Date of issue,</w:t>
      </w:r>
    </w:p>
    <w:p w14:paraId="51148B0B" w14:textId="089FCFA6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New arising relationship</w:t>
      </w:r>
      <w:r w:rsidR="00F508F5" w:rsidRPr="00AF067F">
        <w:rPr>
          <w:rFonts w:ascii="Arial" w:hAnsi="Arial" w:cs="Arial"/>
          <w:color w:val="010000"/>
          <w:sz w:val="20"/>
        </w:rPr>
        <w:t>:</w:t>
      </w:r>
      <w:r w:rsidRPr="00AF067F">
        <w:rPr>
          <w:rFonts w:ascii="Arial" w:hAnsi="Arial" w:cs="Arial"/>
          <w:color w:val="010000"/>
          <w:sz w:val="20"/>
        </w:rPr>
        <w:t xml:space="preserve"> Father-in-law</w:t>
      </w:r>
    </w:p>
    <w:p w14:paraId="51148B0C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 xml:space="preserve">Reasons for the arise of related relationship: Ms. </w:t>
      </w:r>
      <w:proofErr w:type="spellStart"/>
      <w:r w:rsidRPr="00AF067F">
        <w:rPr>
          <w:rFonts w:ascii="Arial" w:hAnsi="Arial" w:cs="Arial"/>
          <w:color w:val="010000"/>
          <w:sz w:val="20"/>
        </w:rPr>
        <w:t>Phung</w:t>
      </w:r>
      <w:proofErr w:type="spellEnd"/>
      <w:r w:rsidRPr="00AF067F">
        <w:rPr>
          <w:rFonts w:ascii="Arial" w:hAnsi="Arial" w:cs="Arial"/>
          <w:color w:val="010000"/>
          <w:sz w:val="20"/>
        </w:rPr>
        <w:t xml:space="preserve"> married the son of Mr. Ngoc</w:t>
      </w:r>
    </w:p>
    <w:p w14:paraId="51148B0D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Number of shares owned by the individual/representative: 0</w:t>
      </w:r>
    </w:p>
    <w:p w14:paraId="51148B0E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Effective date: December 18, 2023</w:t>
      </w:r>
    </w:p>
    <w:p w14:paraId="51148B0F" w14:textId="77777777" w:rsidR="00AE7E1B" w:rsidRPr="00AF067F" w:rsidRDefault="004F075B" w:rsidP="00AE5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Ms. Nguyen Thi Co</w:t>
      </w:r>
    </w:p>
    <w:p w14:paraId="51148B10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Contact address:</w:t>
      </w:r>
    </w:p>
    <w:p w14:paraId="51148B11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 xml:space="preserve">Tel: </w:t>
      </w:r>
    </w:p>
    <w:p w14:paraId="51148B12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2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E-mail:</w:t>
      </w:r>
    </w:p>
    <w:p w14:paraId="51148B13" w14:textId="194DCC3F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lastRenderedPageBreak/>
        <w:t>ID No.</w:t>
      </w:r>
      <w:r w:rsidR="00F508F5" w:rsidRPr="00AF067F">
        <w:rPr>
          <w:rFonts w:ascii="Arial" w:hAnsi="Arial" w:cs="Arial"/>
          <w:color w:val="010000"/>
          <w:sz w:val="20"/>
        </w:rPr>
        <w:t>,</w:t>
      </w:r>
      <w:r w:rsidRPr="00AF067F">
        <w:rPr>
          <w:rFonts w:ascii="Arial" w:hAnsi="Arial" w:cs="Arial"/>
          <w:color w:val="010000"/>
          <w:sz w:val="20"/>
        </w:rPr>
        <w:t xml:space="preserve"> Date of issue,</w:t>
      </w:r>
    </w:p>
    <w:p w14:paraId="51148B14" w14:textId="75EDBD69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New arising relationship</w:t>
      </w:r>
      <w:r w:rsidR="00F508F5" w:rsidRPr="00AF067F">
        <w:rPr>
          <w:rFonts w:ascii="Arial" w:hAnsi="Arial" w:cs="Arial"/>
          <w:color w:val="010000"/>
          <w:sz w:val="20"/>
        </w:rPr>
        <w:t>:</w:t>
      </w:r>
      <w:r w:rsidRPr="00AF067F">
        <w:rPr>
          <w:rFonts w:ascii="Arial" w:hAnsi="Arial" w:cs="Arial"/>
          <w:color w:val="010000"/>
          <w:sz w:val="20"/>
        </w:rPr>
        <w:t xml:space="preserve"> Mother-in-law</w:t>
      </w:r>
    </w:p>
    <w:p w14:paraId="51148B15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 xml:space="preserve">Reasons for the arise of related relationship: Ms. </w:t>
      </w:r>
      <w:proofErr w:type="spellStart"/>
      <w:r w:rsidRPr="00AF067F">
        <w:rPr>
          <w:rFonts w:ascii="Arial" w:hAnsi="Arial" w:cs="Arial"/>
          <w:color w:val="010000"/>
          <w:sz w:val="20"/>
        </w:rPr>
        <w:t>Phung</w:t>
      </w:r>
      <w:proofErr w:type="spellEnd"/>
      <w:r w:rsidRPr="00AF067F">
        <w:rPr>
          <w:rFonts w:ascii="Arial" w:hAnsi="Arial" w:cs="Arial"/>
          <w:color w:val="010000"/>
          <w:sz w:val="20"/>
        </w:rPr>
        <w:t xml:space="preserve"> married the son of Ms. Co</w:t>
      </w:r>
    </w:p>
    <w:p w14:paraId="51148B16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Number of shares owned by the individual/representative: 0</w:t>
      </w:r>
    </w:p>
    <w:p w14:paraId="51148B17" w14:textId="77777777" w:rsidR="00AE7E1B" w:rsidRPr="00AF067F" w:rsidRDefault="004F075B" w:rsidP="00AE5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067F">
        <w:rPr>
          <w:rFonts w:ascii="Arial" w:hAnsi="Arial" w:cs="Arial"/>
          <w:color w:val="010000"/>
          <w:sz w:val="20"/>
        </w:rPr>
        <w:t>Effective date: December 18, 2023</w:t>
      </w:r>
    </w:p>
    <w:sectPr w:rsidR="00AE7E1B" w:rsidRPr="00AF067F" w:rsidSect="00F508F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F7C"/>
    <w:multiLevelType w:val="multilevel"/>
    <w:tmpl w:val="4EFA54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6B6372"/>
    <w:multiLevelType w:val="multilevel"/>
    <w:tmpl w:val="A17ED0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B"/>
    <w:rsid w:val="004F075B"/>
    <w:rsid w:val="00AE51D3"/>
    <w:rsid w:val="00AE7E1B"/>
    <w:rsid w:val="00AF067F"/>
    <w:rsid w:val="00F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48AF7"/>
  <w15:docId w15:val="{9AB257F4-A846-4FD0-AD19-7AF7558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A1F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C1A1F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sz w:val="9"/>
      <w:szCs w:val="9"/>
    </w:rPr>
  </w:style>
  <w:style w:type="paragraph" w:customStyle="1" w:styleId="Tableofcontents0">
    <w:name w:val="Table of contents"/>
    <w:basedOn w:val="Normal"/>
    <w:link w:val="Tableofcontents"/>
    <w:pPr>
      <w:spacing w:line="180" w:lineRule="auto"/>
    </w:pPr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6" w:lineRule="auto"/>
      <w:ind w:left="150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oxsGY0xJyyWXRMREHb/7XFGN2Q==">CgMxLjAyCGguZ2pkZ3hzOAByITFmWFlmanBibnNkOWJlc3VaWmNkcm9RMkZjY00zYkhpTg==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Duc Quan</cp:lastModifiedBy>
  <cp:revision>2</cp:revision>
  <dcterms:created xsi:type="dcterms:W3CDTF">2024-01-25T03:24:00Z</dcterms:created>
  <dcterms:modified xsi:type="dcterms:W3CDTF">2024-01-25T03:24:00Z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3b1c6b85a58251f0c71134e84adeea0bfc593c1043448872870e748dffd7156a</vt:lpwstr>
  </property>
</Properties>
</file>