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0B504" w14:textId="070D95A9" w:rsidR="008628B5" w:rsidRPr="008331F4" w:rsidRDefault="008331F4" w:rsidP="00DB7F36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331F4">
        <w:rPr>
          <w:rFonts w:ascii="Arial" w:hAnsi="Arial" w:cs="Arial"/>
          <w:b/>
          <w:color w:val="010000"/>
          <w:sz w:val="20"/>
        </w:rPr>
        <w:t>VNX: Annual Corporate Governance Report 2023</w:t>
      </w:r>
    </w:p>
    <w:p w14:paraId="4DAD51AA" w14:textId="68433CC8" w:rsidR="008628B5" w:rsidRPr="008331F4" w:rsidRDefault="008331F4" w:rsidP="00DB7F36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 xml:space="preserve">On January 22, 2024, Vietnam National Trade Fair and Advertising Company announced </w:t>
      </w:r>
      <w:r w:rsidR="00796074" w:rsidRPr="008331F4">
        <w:rPr>
          <w:rFonts w:ascii="Arial" w:hAnsi="Arial" w:cs="Arial"/>
          <w:color w:val="010000"/>
          <w:sz w:val="20"/>
        </w:rPr>
        <w:t>R</w:t>
      </w:r>
      <w:r w:rsidRPr="008331F4">
        <w:rPr>
          <w:rFonts w:ascii="Arial" w:hAnsi="Arial" w:cs="Arial"/>
          <w:color w:val="010000"/>
          <w:sz w:val="20"/>
        </w:rPr>
        <w:t xml:space="preserve">eport No. 0017/VINEXAD on the </w:t>
      </w:r>
      <w:r w:rsidR="00796074" w:rsidRPr="008331F4">
        <w:rPr>
          <w:rFonts w:ascii="Arial" w:hAnsi="Arial" w:cs="Arial"/>
          <w:color w:val="010000"/>
          <w:sz w:val="20"/>
        </w:rPr>
        <w:t>C</w:t>
      </w:r>
      <w:r w:rsidRPr="008331F4">
        <w:rPr>
          <w:rFonts w:ascii="Arial" w:hAnsi="Arial" w:cs="Arial"/>
          <w:color w:val="010000"/>
          <w:sz w:val="20"/>
        </w:rPr>
        <w:t xml:space="preserve">orporate </w:t>
      </w:r>
      <w:r w:rsidR="00796074" w:rsidRPr="008331F4">
        <w:rPr>
          <w:rFonts w:ascii="Arial" w:hAnsi="Arial" w:cs="Arial"/>
          <w:color w:val="010000"/>
          <w:sz w:val="20"/>
        </w:rPr>
        <w:t>G</w:t>
      </w:r>
      <w:r w:rsidRPr="008331F4">
        <w:rPr>
          <w:rFonts w:ascii="Arial" w:hAnsi="Arial" w:cs="Arial"/>
          <w:color w:val="010000"/>
          <w:sz w:val="20"/>
        </w:rPr>
        <w:t xml:space="preserve">overnance </w:t>
      </w:r>
      <w:r w:rsidR="00796074" w:rsidRPr="008331F4">
        <w:rPr>
          <w:rFonts w:ascii="Arial" w:hAnsi="Arial" w:cs="Arial"/>
          <w:color w:val="010000"/>
          <w:sz w:val="20"/>
        </w:rPr>
        <w:t xml:space="preserve">in 2023 </w:t>
      </w:r>
      <w:r w:rsidRPr="008331F4">
        <w:rPr>
          <w:rFonts w:ascii="Arial" w:hAnsi="Arial" w:cs="Arial"/>
          <w:color w:val="010000"/>
          <w:sz w:val="20"/>
        </w:rPr>
        <w:t xml:space="preserve">as follows: </w:t>
      </w:r>
    </w:p>
    <w:p w14:paraId="0D22C04D" w14:textId="77777777" w:rsidR="008628B5" w:rsidRPr="008331F4" w:rsidRDefault="008331F4" w:rsidP="00DB7F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237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>Name of company: Vietnam National Trade Fair and Advertising Company</w:t>
      </w:r>
    </w:p>
    <w:p w14:paraId="0937FFC6" w14:textId="0ED67CF9" w:rsidR="008628B5" w:rsidRPr="008331F4" w:rsidRDefault="008331F4" w:rsidP="00DB7F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237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 xml:space="preserve">Head office address: No. 9 Dinh Le Ward, Trang Tien, </w:t>
      </w:r>
      <w:proofErr w:type="spellStart"/>
      <w:r w:rsidRPr="008331F4">
        <w:rPr>
          <w:rFonts w:ascii="Arial" w:hAnsi="Arial" w:cs="Arial"/>
          <w:color w:val="010000"/>
          <w:sz w:val="20"/>
        </w:rPr>
        <w:t>Hoan</w:t>
      </w:r>
      <w:proofErr w:type="spellEnd"/>
      <w:r w:rsidRPr="008331F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331F4">
        <w:rPr>
          <w:rFonts w:ascii="Arial" w:hAnsi="Arial" w:cs="Arial"/>
          <w:color w:val="010000"/>
          <w:sz w:val="20"/>
        </w:rPr>
        <w:t>Kiem</w:t>
      </w:r>
      <w:proofErr w:type="spellEnd"/>
      <w:r w:rsidRPr="008331F4">
        <w:rPr>
          <w:rFonts w:ascii="Arial" w:hAnsi="Arial" w:cs="Arial"/>
          <w:color w:val="010000"/>
          <w:sz w:val="20"/>
        </w:rPr>
        <w:t>, Hanoi</w:t>
      </w:r>
    </w:p>
    <w:p w14:paraId="445C1271" w14:textId="74CC9227" w:rsidR="008628B5" w:rsidRPr="008331F4" w:rsidRDefault="008331F4" w:rsidP="00DB7F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3632"/>
          <w:tab w:val="left" w:pos="599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>Tel: 024.38255546</w:t>
      </w:r>
      <w:r w:rsidRPr="008331F4">
        <w:rPr>
          <w:rFonts w:ascii="Arial" w:hAnsi="Arial" w:cs="Arial"/>
          <w:color w:val="010000"/>
          <w:sz w:val="20"/>
        </w:rPr>
        <w:tab/>
        <w:t xml:space="preserve"> Email: </w:t>
      </w:r>
      <w:r w:rsidRPr="008331F4">
        <w:rPr>
          <w:rFonts w:ascii="Arial" w:hAnsi="Arial" w:cs="Arial"/>
          <w:color w:val="010000"/>
          <w:sz w:val="20"/>
          <w:szCs w:val="20"/>
        </w:rPr>
        <w:t>Tcdtvinexad@yahoo.com</w:t>
      </w:r>
    </w:p>
    <w:p w14:paraId="1B3C45C8" w14:textId="77777777" w:rsidR="008628B5" w:rsidRPr="008331F4" w:rsidRDefault="008331F4" w:rsidP="00DB7F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2387"/>
          <w:tab w:val="left" w:pos="36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>Charter capital: VND 12,249,480,000</w:t>
      </w:r>
    </w:p>
    <w:p w14:paraId="724DBD21" w14:textId="77777777" w:rsidR="008628B5" w:rsidRPr="008331F4" w:rsidRDefault="008331F4" w:rsidP="00DB7F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2387"/>
          <w:tab w:val="left" w:pos="437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>Securities code: VNX</w:t>
      </w:r>
    </w:p>
    <w:p w14:paraId="2B5D9306" w14:textId="77777777" w:rsidR="008628B5" w:rsidRPr="008331F4" w:rsidRDefault="008331F4" w:rsidP="00DB7F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238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>Corporate governance model:</w:t>
      </w:r>
    </w:p>
    <w:p w14:paraId="3FDE26B8" w14:textId="53510DFD" w:rsidR="008628B5" w:rsidRPr="008331F4" w:rsidRDefault="008331F4" w:rsidP="00DB7F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 xml:space="preserve">The </w:t>
      </w:r>
      <w:r w:rsidR="00DB7F36">
        <w:rPr>
          <w:rFonts w:ascii="Arial" w:hAnsi="Arial" w:cs="Arial"/>
          <w:color w:val="010000"/>
          <w:sz w:val="20"/>
        </w:rPr>
        <w:t>General Meeting, Board of Directors, Supervisory Board and Managing Director</w:t>
      </w:r>
      <w:r w:rsidRPr="008331F4">
        <w:rPr>
          <w:rFonts w:ascii="Arial" w:hAnsi="Arial" w:cs="Arial"/>
          <w:color w:val="010000"/>
          <w:sz w:val="20"/>
        </w:rPr>
        <w:t>/Manager</w:t>
      </w:r>
    </w:p>
    <w:p w14:paraId="48803D01" w14:textId="7AE4682A" w:rsidR="008628B5" w:rsidRPr="008331F4" w:rsidRDefault="008331F4" w:rsidP="00DB7F3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24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>Internal audit: Unimplemented.</w:t>
      </w:r>
    </w:p>
    <w:p w14:paraId="7AB1393C" w14:textId="424DA081" w:rsidR="008628B5" w:rsidRPr="008331F4" w:rsidRDefault="008331F4" w:rsidP="00DB7F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246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 xml:space="preserve">Activities of the </w:t>
      </w:r>
      <w:r w:rsidR="00DB7F36">
        <w:rPr>
          <w:rFonts w:ascii="Arial" w:hAnsi="Arial" w:cs="Arial"/>
          <w:color w:val="010000"/>
          <w:sz w:val="20"/>
        </w:rPr>
        <w:t>General Meeting</w:t>
      </w:r>
      <w:r w:rsidRPr="008331F4">
        <w:rPr>
          <w:rFonts w:ascii="Arial" w:hAnsi="Arial" w:cs="Arial"/>
          <w:color w:val="010000"/>
          <w:sz w:val="20"/>
        </w:rPr>
        <w:t>:</w:t>
      </w:r>
    </w:p>
    <w:p w14:paraId="7BEDA5E2" w14:textId="26BF1C8B" w:rsidR="008628B5" w:rsidRPr="008331F4" w:rsidRDefault="008331F4" w:rsidP="00DB7F3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 xml:space="preserve">Information about meetings and General Mandates/Decisions of the </w:t>
      </w:r>
      <w:r w:rsidR="00DB7F36">
        <w:rPr>
          <w:rFonts w:ascii="Arial" w:hAnsi="Arial" w:cs="Arial"/>
          <w:color w:val="010000"/>
          <w:sz w:val="20"/>
        </w:rPr>
        <w:t>General Meeting</w:t>
      </w:r>
      <w:r w:rsidRPr="008331F4">
        <w:rPr>
          <w:rFonts w:ascii="Arial" w:hAnsi="Arial" w:cs="Arial"/>
          <w:color w:val="010000"/>
          <w:sz w:val="20"/>
        </w:rPr>
        <w:t xml:space="preserve"> (including the General Mandates approved by collecting </w:t>
      </w:r>
      <w:r w:rsidR="00DB7F36">
        <w:rPr>
          <w:rFonts w:ascii="Arial" w:hAnsi="Arial" w:cs="Arial"/>
          <w:color w:val="010000"/>
          <w:sz w:val="20"/>
        </w:rPr>
        <w:t>ballots</w:t>
      </w:r>
      <w:r w:rsidRPr="008331F4">
        <w:rPr>
          <w:rFonts w:ascii="Arial" w:hAnsi="Arial" w:cs="Arial"/>
          <w:color w:val="010000"/>
          <w:sz w:val="20"/>
        </w:rPr>
        <w:t>)</w:t>
      </w:r>
    </w:p>
    <w:p w14:paraId="6701CF4D" w14:textId="5B08C7C3" w:rsidR="008628B5" w:rsidRPr="008331F4" w:rsidRDefault="008331F4" w:rsidP="008331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 xml:space="preserve">Information about meetings and General Mandates/Decisions of the </w:t>
      </w:r>
      <w:r w:rsidR="00DB7F36">
        <w:rPr>
          <w:rFonts w:ascii="Arial" w:hAnsi="Arial" w:cs="Arial"/>
          <w:color w:val="010000"/>
          <w:sz w:val="20"/>
        </w:rPr>
        <w:t>General Meeting</w:t>
      </w:r>
      <w:r w:rsidRPr="008331F4">
        <w:rPr>
          <w:rFonts w:ascii="Arial" w:hAnsi="Arial" w:cs="Arial"/>
          <w:color w:val="010000"/>
          <w:sz w:val="20"/>
        </w:rPr>
        <w:t xml:space="preserve"> (including the General Mandates approved by collecting </w:t>
      </w:r>
      <w:r w:rsidR="00DB7F36">
        <w:rPr>
          <w:rFonts w:ascii="Arial" w:hAnsi="Arial" w:cs="Arial"/>
          <w:color w:val="010000"/>
          <w:sz w:val="20"/>
        </w:rPr>
        <w:t>ballots</w:t>
      </w:r>
      <w:r w:rsidRPr="008331F4">
        <w:rPr>
          <w:rFonts w:ascii="Arial" w:hAnsi="Arial" w:cs="Arial"/>
          <w:color w:val="010000"/>
          <w:sz w:val="20"/>
        </w:rPr>
        <w:t>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6"/>
        <w:gridCol w:w="2108"/>
        <w:gridCol w:w="1630"/>
        <w:gridCol w:w="4483"/>
      </w:tblGrid>
      <w:tr w:rsidR="008628B5" w:rsidRPr="008331F4" w14:paraId="49EAFF96" w14:textId="77777777" w:rsidTr="008331F4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AB515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1C6FD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Resolution/Decision No.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BA204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33F94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8628B5" w:rsidRPr="008331F4" w14:paraId="5054284E" w14:textId="77777777" w:rsidTr="008331F4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BE9C5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400F5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04/NQ-DHCD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5A168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February 16, 2023</w:t>
            </w:r>
          </w:p>
        </w:tc>
        <w:tc>
          <w:tcPr>
            <w:tcW w:w="2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DC38F" w14:textId="25BDC5D5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General Mandate 2023</w:t>
            </w:r>
          </w:p>
        </w:tc>
      </w:tr>
      <w:tr w:rsidR="008628B5" w:rsidRPr="008331F4" w14:paraId="621DD335" w14:textId="77777777" w:rsidTr="008331F4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B0CA1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06397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06/NQ-DHCD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96F4D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April 18, 2023</w:t>
            </w:r>
          </w:p>
        </w:tc>
        <w:tc>
          <w:tcPr>
            <w:tcW w:w="2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B7D96" w14:textId="64779A16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0DECBA69" w14:textId="3579B643" w:rsidR="008628B5" w:rsidRPr="008331F4" w:rsidRDefault="008331F4" w:rsidP="00833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>Board of Directors</w:t>
      </w:r>
    </w:p>
    <w:p w14:paraId="4DB811BB" w14:textId="77777777" w:rsidR="008628B5" w:rsidRPr="008331F4" w:rsidRDefault="008331F4" w:rsidP="008331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38"/>
        <w:gridCol w:w="2076"/>
        <w:gridCol w:w="1618"/>
        <w:gridCol w:w="2171"/>
        <w:gridCol w:w="2314"/>
      </w:tblGrid>
      <w:tr w:rsidR="008628B5" w:rsidRPr="008331F4" w14:paraId="38DA6A17" w14:textId="77777777" w:rsidTr="008331F4">
        <w:tc>
          <w:tcPr>
            <w:tcW w:w="46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8D06A1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5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42435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9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DD74D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48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97AD8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8628B5" w:rsidRPr="008331F4" w14:paraId="5BBAF78B" w14:textId="77777777" w:rsidTr="008331F4">
        <w:tc>
          <w:tcPr>
            <w:tcW w:w="46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4C1FC" w14:textId="77777777" w:rsidR="008628B5" w:rsidRPr="008331F4" w:rsidRDefault="008628B5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29AEA" w14:textId="77777777" w:rsidR="008628B5" w:rsidRPr="008331F4" w:rsidRDefault="008628B5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DEFF4" w14:textId="77777777" w:rsidR="008628B5" w:rsidRPr="008331F4" w:rsidRDefault="008628B5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B4187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DA25E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8628B5" w:rsidRPr="008331F4" w14:paraId="0B4DF2C6" w14:textId="77777777" w:rsidTr="008331F4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77207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E4AE9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Pham Quynh Giang</w:t>
            </w:r>
          </w:p>
        </w:tc>
        <w:tc>
          <w:tcPr>
            <w:tcW w:w="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CBAB7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2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3D1CD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August 01, 2020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47EB6" w14:textId="77777777" w:rsidR="008628B5" w:rsidRPr="008331F4" w:rsidRDefault="008628B5" w:rsidP="008331F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28B5" w:rsidRPr="008331F4" w14:paraId="0D376D66" w14:textId="77777777" w:rsidTr="008331F4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743B6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D7648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8331F4">
              <w:rPr>
                <w:rFonts w:ascii="Arial" w:hAnsi="Arial" w:cs="Arial"/>
                <w:color w:val="010000"/>
                <w:sz w:val="20"/>
              </w:rPr>
              <w:t>Khac</w:t>
            </w:r>
            <w:proofErr w:type="spellEnd"/>
            <w:r w:rsidRPr="008331F4">
              <w:rPr>
                <w:rFonts w:ascii="Arial" w:hAnsi="Arial" w:cs="Arial"/>
                <w:color w:val="010000"/>
                <w:sz w:val="20"/>
              </w:rPr>
              <w:t xml:space="preserve"> Luan</w:t>
            </w:r>
          </w:p>
        </w:tc>
        <w:tc>
          <w:tcPr>
            <w:tcW w:w="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F87D6" w14:textId="64C5C6C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Deputy Chair the Board of Directors</w:t>
            </w:r>
          </w:p>
        </w:tc>
        <w:tc>
          <w:tcPr>
            <w:tcW w:w="12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B1B38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August 01, 2020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0248F" w14:textId="77777777" w:rsidR="008628B5" w:rsidRPr="008331F4" w:rsidRDefault="008628B5" w:rsidP="008331F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28B5" w:rsidRPr="008331F4" w14:paraId="259A0916" w14:textId="77777777" w:rsidTr="008331F4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CA7D1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EB486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 xml:space="preserve">Dinh Van </w:t>
            </w:r>
            <w:proofErr w:type="spellStart"/>
            <w:r w:rsidRPr="008331F4">
              <w:rPr>
                <w:rFonts w:ascii="Arial" w:hAnsi="Arial" w:cs="Arial"/>
                <w:color w:val="010000"/>
                <w:sz w:val="20"/>
              </w:rPr>
              <w:t>Khai</w:t>
            </w:r>
            <w:proofErr w:type="spellEnd"/>
          </w:p>
        </w:tc>
        <w:tc>
          <w:tcPr>
            <w:tcW w:w="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049FA" w14:textId="1B8D256C" w:rsidR="008628B5" w:rsidRPr="008331F4" w:rsidRDefault="0079607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Member the Board of Directors</w:t>
            </w:r>
          </w:p>
        </w:tc>
        <w:tc>
          <w:tcPr>
            <w:tcW w:w="12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2D8BC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March 29, 2019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160C3" w14:textId="77777777" w:rsidR="008628B5" w:rsidRPr="008331F4" w:rsidRDefault="008628B5" w:rsidP="008331F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28B5" w:rsidRPr="008331F4" w14:paraId="7B780F3B" w14:textId="77777777" w:rsidTr="008331F4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B485E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3FA8A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Nguyen Thu Hong</w:t>
            </w:r>
          </w:p>
        </w:tc>
        <w:tc>
          <w:tcPr>
            <w:tcW w:w="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F6968" w14:textId="30101662" w:rsidR="008628B5" w:rsidRPr="008331F4" w:rsidRDefault="0079607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Member the Board of Directors</w:t>
            </w:r>
          </w:p>
        </w:tc>
        <w:tc>
          <w:tcPr>
            <w:tcW w:w="12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B9C7E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March 29, 2019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F3BDA" w14:textId="77777777" w:rsidR="008628B5" w:rsidRPr="008331F4" w:rsidRDefault="008628B5" w:rsidP="008331F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28B5" w:rsidRPr="008331F4" w14:paraId="1FE4D628" w14:textId="77777777" w:rsidTr="008331F4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D4025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2B310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Trinh Xuan Tuan</w:t>
            </w:r>
          </w:p>
        </w:tc>
        <w:tc>
          <w:tcPr>
            <w:tcW w:w="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C7509" w14:textId="115C6B56" w:rsidR="008628B5" w:rsidRPr="008331F4" w:rsidRDefault="0079607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Member the Board of Directors</w:t>
            </w:r>
          </w:p>
        </w:tc>
        <w:tc>
          <w:tcPr>
            <w:tcW w:w="12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2966F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March 29, 2019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21B0F" w14:textId="77777777" w:rsidR="008628B5" w:rsidRPr="008331F4" w:rsidRDefault="008628B5" w:rsidP="008331F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2B3776F" w14:textId="77777777" w:rsidR="008628B5" w:rsidRPr="008331F4" w:rsidRDefault="008331F4" w:rsidP="008331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>Board Resolutions/Board Decisions: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7"/>
        <w:gridCol w:w="2059"/>
        <w:gridCol w:w="1324"/>
        <w:gridCol w:w="4997"/>
      </w:tblGrid>
      <w:tr w:rsidR="00800042" w:rsidRPr="008331F4" w14:paraId="50E80FE3" w14:textId="77777777" w:rsidTr="008331F4"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9C3FB" w14:textId="77777777" w:rsidR="00800042" w:rsidRPr="008331F4" w:rsidRDefault="00800042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021D1" w14:textId="391056DE" w:rsidR="00800042" w:rsidRPr="008331F4" w:rsidRDefault="00DB7F36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Resolution/Decision 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E1A28" w14:textId="77777777" w:rsidR="00800042" w:rsidRPr="008331F4" w:rsidRDefault="00800042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E3219" w14:textId="42E1463C" w:rsidR="00800042" w:rsidRPr="008331F4" w:rsidRDefault="00800042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Content</w:t>
            </w:r>
            <w:r w:rsidR="00DB7F36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800042" w:rsidRPr="008331F4" w14:paraId="1C6930A2" w14:textId="77777777" w:rsidTr="008331F4"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665C2" w14:textId="77777777" w:rsidR="00800042" w:rsidRPr="008331F4" w:rsidRDefault="00800042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AABB3" w14:textId="77777777" w:rsidR="00800042" w:rsidRPr="008331F4" w:rsidRDefault="00800042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05/HDQT-NQ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9E559" w14:textId="5A2219CE" w:rsidR="00800042" w:rsidRPr="008331F4" w:rsidRDefault="00800042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 xml:space="preserve">March </w:t>
            </w:r>
            <w:r w:rsidR="008331F4" w:rsidRPr="008331F4">
              <w:rPr>
                <w:rFonts w:ascii="Arial" w:hAnsi="Arial" w:cs="Arial"/>
                <w:color w:val="010000"/>
                <w:sz w:val="20"/>
              </w:rPr>
              <w:t>03, 2023</w:t>
            </w:r>
          </w:p>
        </w:tc>
        <w:tc>
          <w:tcPr>
            <w:tcW w:w="2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EA427" w14:textId="007E7714" w:rsidR="00800042" w:rsidRPr="008331F4" w:rsidRDefault="00800042" w:rsidP="008331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Approve the business results in 2022</w:t>
            </w:r>
            <w:r w:rsidR="00796074" w:rsidRPr="008331F4">
              <w:rPr>
                <w:rFonts w:ascii="Arial" w:hAnsi="Arial" w:cs="Arial"/>
                <w:color w:val="010000"/>
                <w:sz w:val="20"/>
              </w:rPr>
              <w:t>,</w:t>
            </w:r>
            <w:r w:rsidRPr="008331F4">
              <w:rPr>
                <w:rFonts w:ascii="Arial" w:hAnsi="Arial" w:cs="Arial"/>
                <w:color w:val="010000"/>
                <w:sz w:val="20"/>
              </w:rPr>
              <w:t xml:space="preserve"> Plan on profit distribution and dividend payment in 2022</w:t>
            </w:r>
            <w:r w:rsidR="00796074" w:rsidRPr="008331F4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8331F4">
              <w:rPr>
                <w:rFonts w:ascii="Arial" w:hAnsi="Arial" w:cs="Arial"/>
                <w:color w:val="010000"/>
                <w:sz w:val="20"/>
              </w:rPr>
              <w:t xml:space="preserve">Remuneration of the Board of Directors and </w:t>
            </w:r>
            <w:r w:rsidR="00796074" w:rsidRPr="008331F4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8331F4">
              <w:rPr>
                <w:rFonts w:ascii="Arial" w:hAnsi="Arial" w:cs="Arial"/>
                <w:color w:val="010000"/>
                <w:sz w:val="20"/>
              </w:rPr>
              <w:t>Supervisory Board in 2022</w:t>
            </w:r>
            <w:r w:rsidR="00796074" w:rsidRPr="008331F4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8331F4">
              <w:rPr>
                <w:rFonts w:ascii="Arial" w:hAnsi="Arial" w:cs="Arial"/>
                <w:color w:val="010000"/>
                <w:sz w:val="20"/>
              </w:rPr>
              <w:t xml:space="preserve">Bonus level for the </w:t>
            </w:r>
            <w:r w:rsidR="00DB7F36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8331F4">
              <w:rPr>
                <w:rFonts w:ascii="Arial" w:hAnsi="Arial" w:cs="Arial"/>
                <w:color w:val="010000"/>
                <w:sz w:val="20"/>
              </w:rPr>
              <w:t xml:space="preserve"> and the Board of </w:t>
            </w:r>
            <w:r w:rsidR="00796074" w:rsidRPr="008331F4">
              <w:rPr>
                <w:rFonts w:ascii="Arial" w:hAnsi="Arial" w:cs="Arial"/>
                <w:color w:val="010000"/>
                <w:sz w:val="20"/>
              </w:rPr>
              <w:t>Management</w:t>
            </w:r>
            <w:r w:rsidRPr="008331F4">
              <w:rPr>
                <w:rFonts w:ascii="Arial" w:hAnsi="Arial" w:cs="Arial"/>
                <w:color w:val="010000"/>
                <w:sz w:val="20"/>
              </w:rPr>
              <w:t xml:space="preserve"> in 2022</w:t>
            </w:r>
          </w:p>
          <w:p w14:paraId="1B6C51D9" w14:textId="77777777" w:rsidR="00800042" w:rsidRPr="008331F4" w:rsidRDefault="00800042" w:rsidP="008331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Approve the Business Plan for 2023</w:t>
            </w:r>
          </w:p>
          <w:p w14:paraId="258CB7F8" w14:textId="77777777" w:rsidR="00800042" w:rsidRPr="008331F4" w:rsidRDefault="00800042" w:rsidP="008331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Ask shareholders for approval of 3 audit companies for 2023 financial statements</w:t>
            </w:r>
          </w:p>
          <w:p w14:paraId="227A592C" w14:textId="53068B3B" w:rsidR="00800042" w:rsidRPr="008331F4" w:rsidRDefault="00796074" w:rsidP="008331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Approve</w:t>
            </w:r>
            <w:r w:rsidR="00800042" w:rsidRPr="008331F4">
              <w:rPr>
                <w:rFonts w:ascii="Arial" w:hAnsi="Arial" w:cs="Arial"/>
                <w:color w:val="010000"/>
                <w:sz w:val="20"/>
              </w:rPr>
              <w:t xml:space="preserve"> organiz</w:t>
            </w:r>
            <w:r w:rsidRPr="008331F4">
              <w:rPr>
                <w:rFonts w:ascii="Arial" w:hAnsi="Arial" w:cs="Arial"/>
                <w:color w:val="010000"/>
                <w:sz w:val="20"/>
              </w:rPr>
              <w:t>ing</w:t>
            </w:r>
            <w:r w:rsidR="00800042" w:rsidRPr="008331F4">
              <w:rPr>
                <w:rFonts w:ascii="Arial" w:hAnsi="Arial" w:cs="Arial"/>
                <w:color w:val="010000"/>
                <w:sz w:val="20"/>
              </w:rPr>
              <w:t xml:space="preserve"> the Annual </w:t>
            </w:r>
            <w:r w:rsidR="00DB7F36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800042" w:rsidRPr="008331F4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800042" w:rsidRPr="008331F4" w14:paraId="00EA4AE3" w14:textId="77777777" w:rsidTr="008331F4"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B8814" w14:textId="77777777" w:rsidR="00800042" w:rsidRPr="008331F4" w:rsidRDefault="00800042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016D8" w14:textId="77777777" w:rsidR="00800042" w:rsidRPr="008331F4" w:rsidRDefault="00800042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06/HDQT-NQ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9436C" w14:textId="11E91C9F" w:rsidR="00800042" w:rsidRPr="008331F4" w:rsidRDefault="00800042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 xml:space="preserve">June </w:t>
            </w:r>
            <w:r w:rsidR="008331F4" w:rsidRPr="008331F4">
              <w:rPr>
                <w:rFonts w:ascii="Arial" w:hAnsi="Arial" w:cs="Arial"/>
                <w:color w:val="010000"/>
                <w:sz w:val="20"/>
              </w:rPr>
              <w:t>30, 2023</w:t>
            </w:r>
          </w:p>
        </w:tc>
        <w:tc>
          <w:tcPr>
            <w:tcW w:w="2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C4FBE" w14:textId="77777777" w:rsidR="00800042" w:rsidRPr="008331F4" w:rsidRDefault="00800042" w:rsidP="008331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Report on business results for the first 6 months of the year; Business orientation and solutions by the end of 2023</w:t>
            </w:r>
          </w:p>
          <w:p w14:paraId="72CBE6C4" w14:textId="1F8991C1" w:rsidR="00800042" w:rsidRPr="008331F4" w:rsidRDefault="00800042" w:rsidP="008331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796074" w:rsidRPr="008331F4">
              <w:rPr>
                <w:rFonts w:ascii="Arial" w:hAnsi="Arial" w:cs="Arial"/>
                <w:color w:val="010000"/>
                <w:sz w:val="20"/>
              </w:rPr>
              <w:t>C</w:t>
            </w:r>
            <w:r w:rsidRPr="008331F4">
              <w:rPr>
                <w:rFonts w:ascii="Arial" w:hAnsi="Arial" w:cs="Arial"/>
                <w:color w:val="010000"/>
                <w:sz w:val="20"/>
              </w:rPr>
              <w:t xml:space="preserve">ompany's Board of Management submitted to the Board of Directors the Project "Restructuring the </w:t>
            </w:r>
            <w:r w:rsidR="00796074" w:rsidRPr="008331F4">
              <w:rPr>
                <w:rFonts w:ascii="Arial" w:hAnsi="Arial" w:cs="Arial"/>
                <w:color w:val="010000"/>
                <w:sz w:val="20"/>
              </w:rPr>
              <w:t>C</w:t>
            </w:r>
            <w:r w:rsidRPr="008331F4">
              <w:rPr>
                <w:rFonts w:ascii="Arial" w:hAnsi="Arial" w:cs="Arial"/>
                <w:color w:val="010000"/>
                <w:sz w:val="20"/>
              </w:rPr>
              <w:t xml:space="preserve">ompany's management and business model for the period 2024 - 2030" for approval </w:t>
            </w:r>
          </w:p>
          <w:p w14:paraId="1360D6A1" w14:textId="77777777" w:rsidR="00800042" w:rsidRPr="008331F4" w:rsidRDefault="00800042" w:rsidP="008331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Prepare personnel for the Board of Directors for the 2024 - 2029 term</w:t>
            </w:r>
          </w:p>
          <w:p w14:paraId="0516A7D9" w14:textId="77777777" w:rsidR="00800042" w:rsidRPr="008331F4" w:rsidRDefault="00800042" w:rsidP="008331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"Orientation for High-Level Management System 2024-2029</w:t>
            </w:r>
          </w:p>
        </w:tc>
      </w:tr>
      <w:tr w:rsidR="00800042" w:rsidRPr="008331F4" w14:paraId="63526953" w14:textId="77777777" w:rsidTr="008331F4"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788A2" w14:textId="77777777" w:rsidR="00800042" w:rsidRPr="008331F4" w:rsidRDefault="00800042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18219" w14:textId="77777777" w:rsidR="00800042" w:rsidRPr="008331F4" w:rsidRDefault="00800042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07/HDQT-NQ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8D6D2" w14:textId="77777777" w:rsidR="00800042" w:rsidRPr="008331F4" w:rsidRDefault="00800042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September 29, 2023</w:t>
            </w:r>
          </w:p>
        </w:tc>
        <w:tc>
          <w:tcPr>
            <w:tcW w:w="2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5F2AF" w14:textId="27D34D1F" w:rsidR="00800042" w:rsidRPr="008331F4" w:rsidRDefault="00800042" w:rsidP="008331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 xml:space="preserve">The company's business results in the first 9 months of the year reached a high level, showing the efforts to </w:t>
            </w:r>
            <w:r w:rsidRPr="008331F4">
              <w:rPr>
                <w:rFonts w:ascii="Arial" w:hAnsi="Arial" w:cs="Arial"/>
                <w:color w:val="010000"/>
                <w:sz w:val="20"/>
              </w:rPr>
              <w:lastRenderedPageBreak/>
              <w:t xml:space="preserve">complete the set targets of business segments, especially </w:t>
            </w:r>
            <w:proofErr w:type="spellStart"/>
            <w:r w:rsidRPr="008331F4">
              <w:rPr>
                <w:rFonts w:ascii="Arial" w:hAnsi="Arial" w:cs="Arial"/>
                <w:color w:val="010000"/>
                <w:sz w:val="20"/>
              </w:rPr>
              <w:t>Vinexad</w:t>
            </w:r>
            <w:proofErr w:type="spellEnd"/>
            <w:r w:rsidRPr="008331F4">
              <w:rPr>
                <w:rFonts w:ascii="Arial" w:hAnsi="Arial" w:cs="Arial"/>
                <w:color w:val="010000"/>
                <w:sz w:val="20"/>
              </w:rPr>
              <w:t xml:space="preserve"> TLSK which successfully completed the business targets for the first 9 months of </w:t>
            </w:r>
            <w:proofErr w:type="gramStart"/>
            <w:r w:rsidRPr="008331F4">
              <w:rPr>
                <w:rFonts w:ascii="Arial" w:hAnsi="Arial" w:cs="Arial"/>
                <w:color w:val="010000"/>
                <w:sz w:val="20"/>
              </w:rPr>
              <w:t>2023.</w:t>
            </w:r>
            <w:r w:rsidR="008331F4" w:rsidRPr="008331F4">
              <w:rPr>
                <w:rFonts w:ascii="Arial" w:hAnsi="Arial" w:cs="Arial"/>
                <w:color w:val="010000"/>
                <w:sz w:val="20"/>
              </w:rPr>
              <w:t>.</w:t>
            </w:r>
            <w:proofErr w:type="gramEnd"/>
          </w:p>
          <w:p w14:paraId="4C4BE67C" w14:textId="57503F7E" w:rsidR="00800042" w:rsidRPr="008331F4" w:rsidRDefault="00800042" w:rsidP="008331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The company's policy</w:t>
            </w:r>
            <w:r w:rsidR="00DB7F36">
              <w:rPr>
                <w:rFonts w:ascii="Arial" w:hAnsi="Arial" w:cs="Arial"/>
                <w:color w:val="010000"/>
                <w:sz w:val="20"/>
              </w:rPr>
              <w:t>:</w:t>
            </w:r>
            <w:r w:rsidR="008331F4" w:rsidRPr="008331F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8331F4">
              <w:rPr>
                <w:rFonts w:ascii="Arial" w:hAnsi="Arial" w:cs="Arial"/>
                <w:color w:val="010000"/>
                <w:sz w:val="20"/>
              </w:rPr>
              <w:t xml:space="preserve">In the period 2024 - 2026, increase the company's charter capital to increase the capital scale (the current capital level is too small), maintaining a public company is necessary to enhance the company's position in the market. Assign the Board of Management to hire a consulting company to develop plans to issue shares to increase charter capital in the period 2024 - 2026, report it to the Board of Directors for approval and submit it to the 2024 </w:t>
            </w:r>
            <w:r w:rsidR="00DB7F36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8331F4">
              <w:rPr>
                <w:rFonts w:ascii="Arial" w:hAnsi="Arial" w:cs="Arial"/>
                <w:color w:val="010000"/>
                <w:sz w:val="20"/>
              </w:rPr>
              <w:t xml:space="preserve"> for decision.</w:t>
            </w:r>
          </w:p>
          <w:p w14:paraId="2B81348F" w14:textId="31166D7D" w:rsidR="00800042" w:rsidRPr="00DB7F36" w:rsidRDefault="00800042" w:rsidP="008331F4">
            <w:pPr>
              <w:numPr>
                <w:ilvl w:val="0"/>
                <w:numId w:val="5"/>
              </w:numPr>
              <w:tabs>
                <w:tab w:val="left" w:pos="250"/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 xml:space="preserve">Plan for Annual </w:t>
            </w:r>
            <w:r w:rsidR="00DB7F36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8331F4">
              <w:rPr>
                <w:rFonts w:ascii="Arial" w:hAnsi="Arial" w:cs="Arial"/>
                <w:color w:val="010000"/>
                <w:sz w:val="20"/>
              </w:rPr>
              <w:t xml:space="preserve"> in 2024</w:t>
            </w:r>
            <w:r w:rsidR="00796074" w:rsidRPr="008331F4">
              <w:rPr>
                <w:rFonts w:ascii="Arial" w:hAnsi="Arial" w:cs="Arial"/>
                <w:color w:val="010000"/>
                <w:sz w:val="20"/>
              </w:rPr>
              <w:t>:</w:t>
            </w:r>
            <w:r w:rsidRPr="008331F4">
              <w:rPr>
                <w:rFonts w:ascii="Arial" w:hAnsi="Arial" w:cs="Arial"/>
                <w:color w:val="010000"/>
                <w:sz w:val="20"/>
              </w:rPr>
              <w:t xml:space="preserve"> Estimate </w:t>
            </w:r>
            <w:r w:rsidR="00796074" w:rsidRPr="008331F4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8331F4">
              <w:rPr>
                <w:rFonts w:ascii="Arial" w:hAnsi="Arial" w:cs="Arial"/>
                <w:color w:val="010000"/>
                <w:sz w:val="20"/>
              </w:rPr>
              <w:t>time, content and preparation process, assign relevant departments to coordinate preparation.</w:t>
            </w:r>
          </w:p>
        </w:tc>
      </w:tr>
    </w:tbl>
    <w:p w14:paraId="5E693855" w14:textId="38D72A30" w:rsidR="008628B5" w:rsidRPr="008331F4" w:rsidRDefault="008331F4" w:rsidP="008331F4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lastRenderedPageBreak/>
        <w:t>Supervisory Board;</w:t>
      </w:r>
    </w:p>
    <w:p w14:paraId="05A2FAB6" w14:textId="77777777" w:rsidR="008628B5" w:rsidRPr="008331F4" w:rsidRDefault="008331F4" w:rsidP="008331F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>Information about the members of the Supervisory Board: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6"/>
        <w:gridCol w:w="2357"/>
        <w:gridCol w:w="1751"/>
        <w:gridCol w:w="2481"/>
        <w:gridCol w:w="1742"/>
      </w:tblGrid>
      <w:tr w:rsidR="008628B5" w:rsidRPr="008331F4" w14:paraId="2D41F0EE" w14:textId="77777777" w:rsidTr="008331F4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8C5D3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A01DA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Member of the Supervisory Board/Audit Committee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5C5A3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BD5F4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BE660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8628B5" w:rsidRPr="008331F4" w14:paraId="1B0AFFB1" w14:textId="77777777" w:rsidTr="008331F4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49E45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8A5AA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Vu Dang Khoa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85A7A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3CD91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March 29, 2019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205F3" w14:textId="32B4D357" w:rsidR="008628B5" w:rsidRPr="008331F4" w:rsidRDefault="00DB7F36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DB7F36" w:rsidRPr="008331F4" w14:paraId="3077CC00" w14:textId="77777777" w:rsidTr="008331F4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FD690" w14:textId="777777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6FAB2" w14:textId="777777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Huynh Thi Thuy Nga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C7B32" w14:textId="0373ED79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Member Supervisory Board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F02A8" w14:textId="777777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March 29, 2019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5CA8A" w14:textId="7602F51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DB7F36" w:rsidRPr="008331F4" w14:paraId="02E043FC" w14:textId="77777777" w:rsidTr="008331F4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D9FADB" w14:textId="777777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9A21E" w14:textId="777777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Huynh Thi Ngoc Chau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D046E" w14:textId="27601056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Member Supervisory Board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FDE42" w14:textId="777777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March 29, 2019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EE4BD6" w14:textId="6DE54E2A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</w:tbl>
    <w:p w14:paraId="4CAF35CC" w14:textId="17705A9A" w:rsidR="008628B5" w:rsidRPr="008331F4" w:rsidRDefault="008331F4" w:rsidP="00833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>Executive Board.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6"/>
        <w:gridCol w:w="2000"/>
        <w:gridCol w:w="2380"/>
        <w:gridCol w:w="1383"/>
        <w:gridCol w:w="1656"/>
        <w:gridCol w:w="972"/>
      </w:tblGrid>
      <w:tr w:rsidR="008628B5" w:rsidRPr="008331F4" w14:paraId="1AD80EB0" w14:textId="77777777" w:rsidTr="008331F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FC453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B8F9A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0CCB3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09F359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99525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B70EE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DB7F36" w:rsidRPr="008331F4" w14:paraId="1736DA91" w14:textId="77777777" w:rsidTr="008331F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84090" w14:textId="777777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1D138" w14:textId="777777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8331F4">
              <w:rPr>
                <w:rFonts w:ascii="Arial" w:hAnsi="Arial" w:cs="Arial"/>
                <w:color w:val="010000"/>
                <w:sz w:val="20"/>
              </w:rPr>
              <w:t>Khac</w:t>
            </w:r>
            <w:proofErr w:type="spellEnd"/>
            <w:r w:rsidRPr="008331F4">
              <w:rPr>
                <w:rFonts w:ascii="Arial" w:hAnsi="Arial" w:cs="Arial"/>
                <w:color w:val="010000"/>
                <w:sz w:val="20"/>
              </w:rPr>
              <w:t xml:space="preserve"> Luan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42365" w14:textId="4D0813DD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8331F4">
              <w:rPr>
                <w:rFonts w:ascii="Arial" w:hAnsi="Arial" w:cs="Arial"/>
                <w:color w:val="010000"/>
                <w:sz w:val="20"/>
              </w:rPr>
              <w:t xml:space="preserve"> - Deputy Chair the Board of Directors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E8931" w14:textId="652A2DA3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22327" w14:textId="777777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March 29, 2019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B3682" w14:textId="77777777" w:rsidR="00DB7F36" w:rsidRPr="008331F4" w:rsidRDefault="00DB7F36" w:rsidP="00DB7F3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B7F36" w:rsidRPr="008331F4" w14:paraId="1A3ACB27" w14:textId="77777777" w:rsidTr="008331F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BAF23" w14:textId="777777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AAFF9" w14:textId="777777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 xml:space="preserve">Dinh Van </w:t>
            </w:r>
            <w:proofErr w:type="spellStart"/>
            <w:r w:rsidRPr="008331F4">
              <w:rPr>
                <w:rFonts w:ascii="Arial" w:hAnsi="Arial" w:cs="Arial"/>
                <w:color w:val="010000"/>
                <w:sz w:val="20"/>
              </w:rPr>
              <w:t>Khai</w:t>
            </w:r>
            <w:proofErr w:type="spellEnd"/>
          </w:p>
        </w:tc>
        <w:tc>
          <w:tcPr>
            <w:tcW w:w="1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DD0A1" w14:textId="6A506313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8331F4">
              <w:rPr>
                <w:rFonts w:ascii="Arial" w:hAnsi="Arial" w:cs="Arial"/>
                <w:color w:val="010000"/>
                <w:sz w:val="20"/>
              </w:rPr>
              <w:t xml:space="preserve"> - Member of the Board of </w:t>
            </w:r>
            <w:r w:rsidRPr="008331F4">
              <w:rPr>
                <w:rFonts w:ascii="Arial" w:hAnsi="Arial" w:cs="Arial"/>
                <w:color w:val="010000"/>
                <w:sz w:val="20"/>
              </w:rPr>
              <w:lastRenderedPageBreak/>
              <w:t>Directors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97CFE" w14:textId="4FDF91D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lastRenderedPageBreak/>
              <w:t>Bachelor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CE135" w14:textId="777777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March 29, 2019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88C4B" w14:textId="77777777" w:rsidR="00DB7F36" w:rsidRPr="008331F4" w:rsidRDefault="00DB7F36" w:rsidP="00DB7F3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B7F36" w:rsidRPr="008331F4" w14:paraId="57B693DA" w14:textId="77777777" w:rsidTr="008331F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04998" w14:textId="777777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42F6D" w14:textId="777777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Nguyen Thu Hong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C2EF4" w14:textId="7685CCC6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8331F4">
              <w:rPr>
                <w:rFonts w:ascii="Arial" w:hAnsi="Arial" w:cs="Arial"/>
                <w:color w:val="010000"/>
                <w:sz w:val="20"/>
              </w:rPr>
              <w:t>- Member of the Board of Directors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235FB" w14:textId="7837E788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DDB65" w14:textId="777777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March 29, 2019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652E3" w14:textId="77777777" w:rsidR="00DB7F36" w:rsidRPr="008331F4" w:rsidRDefault="00DB7F36" w:rsidP="00DB7F3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B7F36" w:rsidRPr="008331F4" w14:paraId="1D071538" w14:textId="77777777" w:rsidTr="008331F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2E452" w14:textId="777777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DD444" w14:textId="777777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 xml:space="preserve">Pham Dang </w:t>
            </w:r>
            <w:proofErr w:type="spellStart"/>
            <w:r w:rsidRPr="008331F4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1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4EA33" w14:textId="59AC9322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99AE5" w14:textId="74FEDA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7FA0A" w14:textId="777777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March 29, 2019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029F9" w14:textId="77777777" w:rsidR="00DB7F36" w:rsidRPr="008331F4" w:rsidRDefault="00DB7F36" w:rsidP="00DB7F3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3C5BE11" w14:textId="71336C0E" w:rsidR="008628B5" w:rsidRPr="008331F4" w:rsidRDefault="008331F4" w:rsidP="00833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51"/>
        <w:gridCol w:w="2215"/>
        <w:gridCol w:w="1518"/>
        <w:gridCol w:w="1948"/>
        <w:gridCol w:w="1385"/>
      </w:tblGrid>
      <w:tr w:rsidR="008628B5" w:rsidRPr="008331F4" w14:paraId="65133F90" w14:textId="77777777" w:rsidTr="008331F4">
        <w:tc>
          <w:tcPr>
            <w:tcW w:w="10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958E8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2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4A81B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1D5E5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793F8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492DF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DB7F36" w:rsidRPr="008331F4" w14:paraId="55829BE5" w14:textId="77777777" w:rsidTr="008331F4">
        <w:tc>
          <w:tcPr>
            <w:tcW w:w="10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A6D40" w14:textId="777777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Nguyen Tuyet Mai</w:t>
            </w:r>
          </w:p>
        </w:tc>
        <w:tc>
          <w:tcPr>
            <w:tcW w:w="12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E0658" w14:textId="777777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June 6, 1976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62C7E" w14:textId="604CD71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5C566" w14:textId="77777777" w:rsidR="00DB7F36" w:rsidRPr="008331F4" w:rsidRDefault="00DB7F36" w:rsidP="00DB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March 29, 2019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2BBFC" w14:textId="77777777" w:rsidR="00DB7F36" w:rsidRPr="008331F4" w:rsidRDefault="00DB7F36" w:rsidP="00DB7F3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2C67CF9" w14:textId="77777777" w:rsidR="008628B5" w:rsidRPr="008331F4" w:rsidRDefault="008331F4" w:rsidP="00DB7F3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>Training on corporate governance:</w:t>
      </w:r>
    </w:p>
    <w:p w14:paraId="03B52B83" w14:textId="03A1F49A" w:rsidR="008628B5" w:rsidRPr="008331F4" w:rsidRDefault="008331F4" w:rsidP="00DB7F3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 xml:space="preserve">List of </w:t>
      </w:r>
      <w:r w:rsidR="00DB7F36">
        <w:rPr>
          <w:rFonts w:ascii="Arial" w:hAnsi="Arial" w:cs="Arial"/>
          <w:color w:val="010000"/>
          <w:sz w:val="20"/>
        </w:rPr>
        <w:t>related</w:t>
      </w:r>
      <w:r w:rsidRPr="008331F4">
        <w:rPr>
          <w:rFonts w:ascii="Arial" w:hAnsi="Arial" w:cs="Arial"/>
          <w:color w:val="010000"/>
          <w:sz w:val="20"/>
        </w:rPr>
        <w:t xml:space="preserve"> person of the public Company and transactions between the </w:t>
      </w:r>
      <w:r w:rsidR="00DB7F36">
        <w:rPr>
          <w:rFonts w:ascii="Arial" w:hAnsi="Arial" w:cs="Arial"/>
          <w:color w:val="010000"/>
          <w:sz w:val="20"/>
        </w:rPr>
        <w:t>related</w:t>
      </w:r>
      <w:r w:rsidRPr="008331F4">
        <w:rPr>
          <w:rFonts w:ascii="Arial" w:hAnsi="Arial" w:cs="Arial"/>
          <w:color w:val="010000"/>
          <w:sz w:val="20"/>
        </w:rPr>
        <w:t xml:space="preserve"> person of the Company with the Company i</w:t>
      </w:r>
      <w:bookmarkStart w:id="0" w:name="_GoBack"/>
      <w:bookmarkEnd w:id="0"/>
      <w:r w:rsidRPr="008331F4">
        <w:rPr>
          <w:rFonts w:ascii="Arial" w:hAnsi="Arial" w:cs="Arial"/>
          <w:color w:val="010000"/>
          <w:sz w:val="20"/>
        </w:rPr>
        <w:t>tself</w:t>
      </w:r>
    </w:p>
    <w:p w14:paraId="5852E5E7" w14:textId="10249F25" w:rsidR="008628B5" w:rsidRPr="008331F4" w:rsidRDefault="008331F4" w:rsidP="00DB7F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DB7F36">
        <w:rPr>
          <w:rFonts w:ascii="Arial" w:hAnsi="Arial" w:cs="Arial"/>
          <w:color w:val="010000"/>
          <w:sz w:val="20"/>
        </w:rPr>
        <w:t>related</w:t>
      </w:r>
      <w:r w:rsidRPr="008331F4">
        <w:rPr>
          <w:rFonts w:ascii="Arial" w:hAnsi="Arial" w:cs="Arial"/>
          <w:color w:val="010000"/>
          <w:sz w:val="20"/>
        </w:rPr>
        <w:t xml:space="preserve"> persons of the Company; or between the Company and major shareholders, PDMR and </w:t>
      </w:r>
      <w:r w:rsidR="00DB7F36">
        <w:rPr>
          <w:rFonts w:ascii="Arial" w:hAnsi="Arial" w:cs="Arial"/>
          <w:color w:val="010000"/>
          <w:sz w:val="20"/>
        </w:rPr>
        <w:t>related</w:t>
      </w:r>
      <w:r w:rsidRPr="008331F4">
        <w:rPr>
          <w:rFonts w:ascii="Arial" w:hAnsi="Arial" w:cs="Arial"/>
          <w:color w:val="010000"/>
          <w:sz w:val="20"/>
        </w:rPr>
        <w:t xml:space="preserve"> persons of PDMR</w:t>
      </w:r>
      <w:r w:rsidR="00796074" w:rsidRPr="008331F4">
        <w:rPr>
          <w:rFonts w:ascii="Arial" w:hAnsi="Arial" w:cs="Arial"/>
          <w:color w:val="010000"/>
          <w:sz w:val="20"/>
        </w:rPr>
        <w:t>:</w:t>
      </w:r>
      <w:r w:rsidRPr="008331F4">
        <w:rPr>
          <w:rFonts w:ascii="Arial" w:hAnsi="Arial" w:cs="Arial"/>
          <w:color w:val="010000"/>
          <w:sz w:val="20"/>
        </w:rPr>
        <w:t xml:space="preserve"> None.</w:t>
      </w:r>
    </w:p>
    <w:p w14:paraId="2092BA2A" w14:textId="000844F1" w:rsidR="00800042" w:rsidRPr="008331F4" w:rsidRDefault="008331F4" w:rsidP="00DB7F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 xml:space="preserve">Transactions between the Company’s PDMR, </w:t>
      </w:r>
      <w:r w:rsidR="00DB7F36">
        <w:rPr>
          <w:rFonts w:ascii="Arial" w:hAnsi="Arial" w:cs="Arial"/>
          <w:color w:val="010000"/>
          <w:sz w:val="20"/>
        </w:rPr>
        <w:t>related</w:t>
      </w:r>
      <w:r w:rsidRPr="008331F4">
        <w:rPr>
          <w:rFonts w:ascii="Arial" w:hAnsi="Arial" w:cs="Arial"/>
          <w:color w:val="010000"/>
          <w:sz w:val="20"/>
        </w:rPr>
        <w:t xml:space="preserve"> persons of PDMR and subsidiaries, and companies controlled by the Company</w:t>
      </w:r>
      <w:r w:rsidR="00796074" w:rsidRPr="008331F4">
        <w:rPr>
          <w:rFonts w:ascii="Arial" w:hAnsi="Arial" w:cs="Arial"/>
          <w:color w:val="010000"/>
          <w:sz w:val="20"/>
        </w:rPr>
        <w:t>:</w:t>
      </w:r>
      <w:r w:rsidRPr="008331F4">
        <w:rPr>
          <w:rFonts w:ascii="Arial" w:hAnsi="Arial" w:cs="Arial"/>
          <w:color w:val="010000"/>
          <w:sz w:val="20"/>
        </w:rPr>
        <w:t xml:space="preserve"> None</w:t>
      </w:r>
    </w:p>
    <w:p w14:paraId="47E73BB5" w14:textId="0E2E39D7" w:rsidR="00800042" w:rsidRPr="008331F4" w:rsidRDefault="008331F4" w:rsidP="00DB7F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>Transactions between the Company and other entities</w:t>
      </w:r>
      <w:r w:rsidR="00796074" w:rsidRPr="008331F4">
        <w:rPr>
          <w:rFonts w:ascii="Arial" w:hAnsi="Arial" w:cs="Arial"/>
          <w:color w:val="010000"/>
          <w:sz w:val="20"/>
        </w:rPr>
        <w:t>:</w:t>
      </w:r>
      <w:r w:rsidRPr="008331F4">
        <w:rPr>
          <w:rFonts w:ascii="Arial" w:hAnsi="Arial" w:cs="Arial"/>
          <w:color w:val="010000"/>
          <w:sz w:val="20"/>
        </w:rPr>
        <w:t xml:space="preserve"> None</w:t>
      </w:r>
    </w:p>
    <w:p w14:paraId="6525119B" w14:textId="1490111A" w:rsidR="008628B5" w:rsidRPr="008331F4" w:rsidRDefault="008331F4" w:rsidP="00DB7F3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 xml:space="preserve">Share transactions of PDMR and </w:t>
      </w:r>
      <w:r w:rsidR="00DB7F36">
        <w:rPr>
          <w:rFonts w:ascii="Arial" w:hAnsi="Arial" w:cs="Arial"/>
          <w:color w:val="010000"/>
          <w:sz w:val="20"/>
        </w:rPr>
        <w:t>related</w:t>
      </w:r>
      <w:r w:rsidRPr="008331F4">
        <w:rPr>
          <w:rFonts w:ascii="Arial" w:hAnsi="Arial" w:cs="Arial"/>
          <w:color w:val="010000"/>
          <w:sz w:val="20"/>
        </w:rPr>
        <w:t xml:space="preserve"> persons of PDMR (Semi-annual Report).</w:t>
      </w:r>
    </w:p>
    <w:p w14:paraId="5803334B" w14:textId="1A406014" w:rsidR="00800042" w:rsidRPr="008331F4" w:rsidRDefault="008331F4" w:rsidP="00DB7F3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 xml:space="preserve"> Company’s shares transaction of PDMR and </w:t>
      </w:r>
      <w:r w:rsidR="00DB7F36">
        <w:rPr>
          <w:rFonts w:ascii="Arial" w:hAnsi="Arial" w:cs="Arial"/>
          <w:color w:val="010000"/>
          <w:sz w:val="20"/>
        </w:rPr>
        <w:t>related</w:t>
      </w:r>
      <w:r w:rsidRPr="008331F4">
        <w:rPr>
          <w:rFonts w:ascii="Arial" w:hAnsi="Arial" w:cs="Arial"/>
          <w:color w:val="010000"/>
          <w:sz w:val="20"/>
        </w:rPr>
        <w:t xml:space="preserve"> persons: Appendix 3</w:t>
      </w:r>
    </w:p>
    <w:p w14:paraId="4E75DF4C" w14:textId="490ECE0A" w:rsidR="008628B5" w:rsidRPr="008331F4" w:rsidRDefault="008331F4" w:rsidP="008331F4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331F4">
        <w:rPr>
          <w:rFonts w:ascii="Arial" w:hAnsi="Arial" w:cs="Arial"/>
          <w:color w:val="010000"/>
          <w:sz w:val="20"/>
        </w:rPr>
        <w:t>Other significant issues:</w:t>
      </w:r>
    </w:p>
    <w:p w14:paraId="2848668F" w14:textId="7C93460D" w:rsidR="008331F4" w:rsidRPr="008331F4" w:rsidRDefault="008331F4" w:rsidP="008331F4">
      <w:pPr>
        <w:keepNext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</w:rPr>
      </w:pPr>
    </w:p>
    <w:p w14:paraId="1B043A9B" w14:textId="0877CBE8" w:rsidR="008628B5" w:rsidRPr="008331F4" w:rsidRDefault="008331F4" w:rsidP="008331F4">
      <w:pPr>
        <w:keepNext/>
        <w:pBdr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center"/>
        <w:rPr>
          <w:rFonts w:ascii="Arial" w:hAnsi="Arial" w:cs="Arial"/>
          <w:color w:val="010000"/>
          <w:sz w:val="20"/>
        </w:rPr>
      </w:pPr>
      <w:r w:rsidRPr="008331F4">
        <w:rPr>
          <w:rFonts w:ascii="Arial" w:hAnsi="Arial" w:cs="Arial"/>
          <w:color w:val="010000"/>
          <w:sz w:val="20"/>
        </w:rPr>
        <w:t xml:space="preserve">Appendix 3: Company’s shares transaction of PDMR and </w:t>
      </w:r>
      <w:r w:rsidR="00DB7F36">
        <w:rPr>
          <w:rFonts w:ascii="Arial" w:hAnsi="Arial" w:cs="Arial"/>
          <w:color w:val="010000"/>
          <w:sz w:val="20"/>
        </w:rPr>
        <w:t>related</w:t>
      </w:r>
      <w:r w:rsidRPr="008331F4">
        <w:rPr>
          <w:rFonts w:ascii="Arial" w:hAnsi="Arial" w:cs="Arial"/>
          <w:color w:val="010000"/>
          <w:sz w:val="20"/>
        </w:rPr>
        <w:t xml:space="preserve"> persons</w:t>
      </w:r>
    </w:p>
    <w:tbl>
      <w:tblPr>
        <w:tblStyle w:val="a6"/>
        <w:tblW w:w="5000" w:type="pct"/>
        <w:tblLook w:val="0400" w:firstRow="0" w:lastRow="0" w:firstColumn="0" w:lastColumn="0" w:noHBand="0" w:noVBand="1"/>
      </w:tblPr>
      <w:tblGrid>
        <w:gridCol w:w="332"/>
        <w:gridCol w:w="1505"/>
        <w:gridCol w:w="1390"/>
        <w:gridCol w:w="1304"/>
        <w:gridCol w:w="1041"/>
        <w:gridCol w:w="747"/>
        <w:gridCol w:w="970"/>
        <w:gridCol w:w="725"/>
        <w:gridCol w:w="1003"/>
      </w:tblGrid>
      <w:tr w:rsidR="008628B5" w:rsidRPr="008331F4" w14:paraId="5496B2E8" w14:textId="77777777" w:rsidTr="008331F4"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9178A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8CAB1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4E608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Relations with PDMR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992F3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99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77081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94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40B5C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4A410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Reason for increase, decrease</w:t>
            </w:r>
          </w:p>
        </w:tc>
      </w:tr>
      <w:tr w:rsidR="008628B5" w:rsidRPr="008331F4" w14:paraId="72560CD4" w14:textId="77777777" w:rsidTr="008331F4"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A57DB" w14:textId="77777777" w:rsidR="008628B5" w:rsidRPr="008331F4" w:rsidRDefault="008628B5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943C7" w14:textId="77777777" w:rsidR="008628B5" w:rsidRPr="008331F4" w:rsidRDefault="008628B5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9ED40" w14:textId="77777777" w:rsidR="008628B5" w:rsidRPr="008331F4" w:rsidRDefault="008628B5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FA6C8" w14:textId="77777777" w:rsidR="008628B5" w:rsidRPr="008331F4" w:rsidRDefault="008628B5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E54A6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21FDF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D975D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48D1A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5C867" w14:textId="77777777" w:rsidR="008628B5" w:rsidRPr="008331F4" w:rsidRDefault="008628B5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28B5" w:rsidRPr="008331F4" w14:paraId="4DA182A2" w14:textId="77777777" w:rsidTr="008331F4">
        <w:tc>
          <w:tcPr>
            <w:tcW w:w="1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7130E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2EB9B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Nguyen Thu Ha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58C3F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Younger sister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23F26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Nguyen Thu Hong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D9515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D1F46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56F55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1.796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D04D8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0.15%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F9AC7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Purchase</w:t>
            </w:r>
          </w:p>
        </w:tc>
      </w:tr>
      <w:tr w:rsidR="008628B5" w:rsidRPr="008331F4" w14:paraId="1C9AD388" w14:textId="77777777" w:rsidTr="008331F4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D5F7C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501B3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Luong Van Long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EE7D9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Brother-in-law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1560A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Nguyen Thu Hong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E67D1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1.796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1A0E1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0.15%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5BD6A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07801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898CE" w14:textId="77777777" w:rsidR="008628B5" w:rsidRPr="008331F4" w:rsidRDefault="008331F4" w:rsidP="0083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1F4">
              <w:rPr>
                <w:rFonts w:ascii="Arial" w:hAnsi="Arial" w:cs="Arial"/>
                <w:color w:val="010000"/>
                <w:sz w:val="20"/>
              </w:rPr>
              <w:t>Sale</w:t>
            </w:r>
          </w:p>
        </w:tc>
      </w:tr>
    </w:tbl>
    <w:p w14:paraId="7AB1C0D3" w14:textId="77777777" w:rsidR="008628B5" w:rsidRPr="008331F4" w:rsidRDefault="008628B5" w:rsidP="008331F4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8628B5" w:rsidRPr="008331F4" w:rsidSect="008331F4"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CA5"/>
    <w:multiLevelType w:val="multilevel"/>
    <w:tmpl w:val="7C08D0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D303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A74D6A"/>
    <w:multiLevelType w:val="multilevel"/>
    <w:tmpl w:val="13C018C0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2B1ED6"/>
    <w:multiLevelType w:val="multilevel"/>
    <w:tmpl w:val="B67C24F0"/>
    <w:lvl w:ilvl="0">
      <w:start w:val="1"/>
      <w:numFmt w:val="decimal"/>
      <w:lvlText w:val="%1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06C06"/>
    <w:multiLevelType w:val="multilevel"/>
    <w:tmpl w:val="F7D41E72"/>
    <w:lvl w:ilvl="0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37F6D"/>
    <w:multiLevelType w:val="multilevel"/>
    <w:tmpl w:val="B67C24F0"/>
    <w:lvl w:ilvl="0">
      <w:start w:val="1"/>
      <w:numFmt w:val="decimal"/>
      <w:lvlText w:val="%1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6FB6"/>
    <w:multiLevelType w:val="multilevel"/>
    <w:tmpl w:val="B8A63F4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2DE454A"/>
    <w:multiLevelType w:val="multilevel"/>
    <w:tmpl w:val="C24C80EA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3373662"/>
    <w:multiLevelType w:val="multilevel"/>
    <w:tmpl w:val="3972155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3966E4B"/>
    <w:multiLevelType w:val="multilevel"/>
    <w:tmpl w:val="03145856"/>
    <w:lvl w:ilvl="0">
      <w:start w:val="1"/>
      <w:numFmt w:val="decimal"/>
      <w:lvlText w:val="%1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6FA1047"/>
    <w:multiLevelType w:val="multilevel"/>
    <w:tmpl w:val="6040CC6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6A05ABA"/>
    <w:multiLevelType w:val="multilevel"/>
    <w:tmpl w:val="C76E707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BA016EF"/>
    <w:multiLevelType w:val="multilevel"/>
    <w:tmpl w:val="AE48A2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AB07AEC"/>
    <w:multiLevelType w:val="multilevel"/>
    <w:tmpl w:val="1194B4E8"/>
    <w:lvl w:ilvl="0">
      <w:start w:val="1"/>
      <w:numFmt w:val="decimal"/>
      <w:lvlText w:val="%1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B5"/>
    <w:rsid w:val="000713D8"/>
    <w:rsid w:val="000B34B6"/>
    <w:rsid w:val="002C0BD0"/>
    <w:rsid w:val="00796074"/>
    <w:rsid w:val="00800042"/>
    <w:rsid w:val="008331F4"/>
    <w:rsid w:val="008628B5"/>
    <w:rsid w:val="00CE751F"/>
    <w:rsid w:val="00D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12465"/>
  <w15:docId w15:val="{EA5EE214-CCD4-45DD-8B1A-2BC5E55D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D3036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3036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3036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  <w:shd w:val="clear" w:color="auto" w:fill="auto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DD7C9A"/>
      <w:sz w:val="12"/>
      <w:szCs w:val="1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7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41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smallCaps/>
      <w:color w:val="2D3036"/>
      <w:sz w:val="28"/>
      <w:szCs w:val="28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b/>
      <w:bCs/>
      <w:color w:val="2D3036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2D3036"/>
      <w:sz w:val="20"/>
      <w:szCs w:val="2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30">
    <w:name w:val="Body text (3)"/>
    <w:basedOn w:val="Normal"/>
    <w:link w:val="Bodytext3"/>
    <w:pPr>
      <w:spacing w:line="209" w:lineRule="auto"/>
    </w:pPr>
    <w:rPr>
      <w:rFonts w:ascii="Times New Roman" w:eastAsia="Times New Roman" w:hAnsi="Times New Roman" w:cs="Times New Roman"/>
      <w:color w:val="FF0000"/>
      <w:sz w:val="11"/>
      <w:szCs w:val="11"/>
    </w:rPr>
  </w:style>
  <w:style w:type="paragraph" w:customStyle="1" w:styleId="Heading41">
    <w:name w:val="Heading #4"/>
    <w:basedOn w:val="Normal"/>
    <w:link w:val="Heading40"/>
    <w:pPr>
      <w:spacing w:line="391" w:lineRule="auto"/>
      <w:ind w:left="180" w:firstLine="42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ind w:left="5560"/>
    </w:pPr>
    <w:rPr>
      <w:rFonts w:ascii="Arial" w:eastAsia="Arial" w:hAnsi="Arial" w:cs="Arial"/>
      <w:color w:val="DD7C9A"/>
      <w:sz w:val="12"/>
      <w:szCs w:val="12"/>
    </w:rPr>
  </w:style>
  <w:style w:type="paragraph" w:customStyle="1" w:styleId="Heading31">
    <w:name w:val="Heading #3"/>
    <w:basedOn w:val="Normal"/>
    <w:link w:val="Heading30"/>
    <w:pPr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FB7A4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gv9SU/7ICe2G2pZhCQPl9dCT1w==">CgMxLjA4AHIhMVpEa1ZXTDJCUmNteTI0Smo4enNSSHl1RlVpalJtTm0x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2024-01-25T04:56:00Z</dcterms:created>
  <dcterms:modified xsi:type="dcterms:W3CDTF">2024-01-25T04:56:00Z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2e8b71e8df40283c924592ca62e8766231bd75f1d7532f6db6e7a9ae99257c30</vt:lpwstr>
  </property>
</Properties>
</file>