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64912" w14:textId="77777777" w:rsidR="006134A2" w:rsidRPr="008A7B5A" w:rsidRDefault="003D0A00" w:rsidP="00A4706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A7B5A">
        <w:rPr>
          <w:rFonts w:ascii="Arial" w:hAnsi="Arial" w:cs="Arial"/>
          <w:b/>
          <w:color w:val="010000"/>
          <w:sz w:val="20"/>
        </w:rPr>
        <w:t>AFX:  Annual Corporate Governance Report 2023</w:t>
      </w:r>
    </w:p>
    <w:p w14:paraId="7A3DF115" w14:textId="2D131F45" w:rsidR="006134A2" w:rsidRPr="008A7B5A" w:rsidRDefault="003D0A00" w:rsidP="00A4706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 xml:space="preserve">On January 23, 2024, </w:t>
      </w:r>
      <w:proofErr w:type="spellStart"/>
      <w:r w:rsidRPr="008A7B5A">
        <w:rPr>
          <w:rFonts w:ascii="Arial" w:hAnsi="Arial" w:cs="Arial"/>
          <w:color w:val="010000"/>
          <w:sz w:val="20"/>
        </w:rPr>
        <w:t>Safoco</w:t>
      </w:r>
      <w:proofErr w:type="spellEnd"/>
      <w:r w:rsidRPr="008A7B5A">
        <w:rPr>
          <w:rFonts w:ascii="Arial" w:hAnsi="Arial" w:cs="Arial"/>
          <w:color w:val="010000"/>
          <w:sz w:val="20"/>
        </w:rPr>
        <w:t xml:space="preserve"> Foodstuff Joint Stock Company announced Report No. 17/BC-AFX</w:t>
      </w:r>
      <w:r w:rsidR="00A4706B">
        <w:rPr>
          <w:rFonts w:ascii="Arial" w:hAnsi="Arial" w:cs="Arial"/>
          <w:color w:val="010000"/>
          <w:sz w:val="20"/>
        </w:rPr>
        <w:t xml:space="preserve"> on corporate governance in 2023</w:t>
      </w:r>
      <w:r w:rsidRPr="008A7B5A">
        <w:rPr>
          <w:rFonts w:ascii="Arial" w:hAnsi="Arial" w:cs="Arial"/>
          <w:color w:val="010000"/>
          <w:sz w:val="20"/>
        </w:rPr>
        <w:t xml:space="preserve"> as follows:</w:t>
      </w:r>
    </w:p>
    <w:p w14:paraId="35569FA7" w14:textId="77777777" w:rsidR="006134A2" w:rsidRPr="008A7B5A" w:rsidRDefault="003D0A00" w:rsidP="00A4706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9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>Name of company: An Giang Agriculture and Food Import - Export Joint Stock Company</w:t>
      </w:r>
    </w:p>
    <w:p w14:paraId="5737883B" w14:textId="77777777" w:rsidR="006134A2" w:rsidRPr="008A7B5A" w:rsidRDefault="003D0A00" w:rsidP="00A4706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9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 xml:space="preserve">Head office address: No. 2045 Tran Hung Dao Street, My </w:t>
      </w:r>
      <w:proofErr w:type="spellStart"/>
      <w:r w:rsidRPr="008A7B5A">
        <w:rPr>
          <w:rFonts w:ascii="Arial" w:hAnsi="Arial" w:cs="Arial"/>
          <w:color w:val="010000"/>
          <w:sz w:val="20"/>
        </w:rPr>
        <w:t>Xuyen</w:t>
      </w:r>
      <w:proofErr w:type="spellEnd"/>
      <w:r w:rsidRPr="008A7B5A">
        <w:rPr>
          <w:rFonts w:ascii="Arial" w:hAnsi="Arial" w:cs="Arial"/>
          <w:color w:val="010000"/>
          <w:sz w:val="20"/>
        </w:rPr>
        <w:t xml:space="preserve"> Ward, Long </w:t>
      </w:r>
      <w:proofErr w:type="spellStart"/>
      <w:r w:rsidRPr="008A7B5A">
        <w:rPr>
          <w:rFonts w:ascii="Arial" w:hAnsi="Arial" w:cs="Arial"/>
          <w:color w:val="010000"/>
          <w:sz w:val="20"/>
        </w:rPr>
        <w:t>Xuyen</w:t>
      </w:r>
      <w:proofErr w:type="spellEnd"/>
      <w:r w:rsidRPr="008A7B5A">
        <w:rPr>
          <w:rFonts w:ascii="Arial" w:hAnsi="Arial" w:cs="Arial"/>
          <w:color w:val="010000"/>
          <w:sz w:val="20"/>
        </w:rPr>
        <w:t xml:space="preserve"> City, An Giang Province.</w:t>
      </w:r>
    </w:p>
    <w:p w14:paraId="087232FA" w14:textId="77777777" w:rsidR="006134A2" w:rsidRPr="008A7B5A" w:rsidRDefault="003D0A00" w:rsidP="00A4706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950"/>
          <w:tab w:val="left" w:pos="4214"/>
          <w:tab w:val="left" w:pos="69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 xml:space="preserve">Tel: 0296 3932 963        Fax: 0296 3932 981 </w:t>
      </w:r>
      <w:r w:rsidRPr="008A7B5A">
        <w:rPr>
          <w:rFonts w:ascii="Arial" w:hAnsi="Arial" w:cs="Arial"/>
          <w:color w:val="010000"/>
          <w:sz w:val="20"/>
        </w:rPr>
        <w:tab/>
        <w:t xml:space="preserve">Email: </w:t>
      </w:r>
      <w:r w:rsidRPr="003D0A00">
        <w:rPr>
          <w:rFonts w:ascii="Arial" w:hAnsi="Arial" w:cs="Arial"/>
          <w:sz w:val="20"/>
          <w:szCs w:val="20"/>
        </w:rPr>
        <w:t>xnknstpag@afiex.com.vn</w:t>
      </w:r>
    </w:p>
    <w:p w14:paraId="201A57BF" w14:textId="77777777" w:rsidR="006134A2" w:rsidRPr="008A7B5A" w:rsidRDefault="003D0A00" w:rsidP="00A4706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9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>Charter capital: VND 350,000,000,000</w:t>
      </w:r>
    </w:p>
    <w:p w14:paraId="2DA4F355" w14:textId="77777777" w:rsidR="006134A2" w:rsidRPr="008A7B5A" w:rsidRDefault="003D0A00" w:rsidP="00A4706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9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>Securities code: AFX</w:t>
      </w:r>
    </w:p>
    <w:p w14:paraId="2C17DF85" w14:textId="40C7F155" w:rsidR="006134A2" w:rsidRPr="008A7B5A" w:rsidRDefault="003D0A00" w:rsidP="00A4706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 xml:space="preserve">Corporate governance model: The </w:t>
      </w:r>
      <w:r w:rsidR="00A4706B">
        <w:rPr>
          <w:rFonts w:ascii="Arial" w:hAnsi="Arial" w:cs="Arial"/>
          <w:color w:val="010000"/>
          <w:sz w:val="20"/>
        </w:rPr>
        <w:t>General Meeting, Board of Directors, Supervisory Board and Managing Director</w:t>
      </w:r>
      <w:r w:rsidRPr="008A7B5A">
        <w:rPr>
          <w:rFonts w:ascii="Arial" w:hAnsi="Arial" w:cs="Arial"/>
          <w:color w:val="010000"/>
          <w:sz w:val="20"/>
        </w:rPr>
        <w:t>.</w:t>
      </w:r>
    </w:p>
    <w:p w14:paraId="2AE6AA6A" w14:textId="77777777" w:rsidR="006134A2" w:rsidRPr="008A7B5A" w:rsidRDefault="003D0A00" w:rsidP="00A4706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>Implementation of the internal audit function: Unimplemented.</w:t>
      </w:r>
    </w:p>
    <w:p w14:paraId="6E2467B7" w14:textId="4F244FB5" w:rsidR="006134A2" w:rsidRPr="008A7B5A" w:rsidRDefault="003D0A00" w:rsidP="00A470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0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 xml:space="preserve">Activities of the </w:t>
      </w:r>
      <w:r w:rsidR="00A4706B">
        <w:rPr>
          <w:rFonts w:ascii="Arial" w:hAnsi="Arial" w:cs="Arial"/>
          <w:color w:val="010000"/>
          <w:sz w:val="20"/>
        </w:rPr>
        <w:t>General Meeting</w:t>
      </w:r>
      <w:r w:rsidRPr="008A7B5A">
        <w:rPr>
          <w:rFonts w:ascii="Arial" w:hAnsi="Arial" w:cs="Arial"/>
          <w:color w:val="010000"/>
          <w:sz w:val="20"/>
        </w:rPr>
        <w:t>:</w:t>
      </w:r>
    </w:p>
    <w:p w14:paraId="05ABD510" w14:textId="43058598" w:rsidR="006134A2" w:rsidRPr="008A7B5A" w:rsidRDefault="003D0A00" w:rsidP="00A4706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 xml:space="preserve">Information about meetings and Resolutions/Decisions of the </w:t>
      </w:r>
      <w:r w:rsidR="00A4706B">
        <w:rPr>
          <w:rFonts w:ascii="Arial" w:hAnsi="Arial" w:cs="Arial"/>
          <w:color w:val="010000"/>
          <w:sz w:val="20"/>
        </w:rPr>
        <w:t>General Meeting</w:t>
      </w:r>
      <w:r w:rsidRPr="008A7B5A">
        <w:rPr>
          <w:rFonts w:ascii="Arial" w:hAnsi="Arial" w:cs="Arial"/>
          <w:color w:val="010000"/>
          <w:sz w:val="20"/>
        </w:rPr>
        <w:t xml:space="preserve"> (including resolutions of the </w:t>
      </w:r>
      <w:r w:rsidR="00A4706B">
        <w:rPr>
          <w:rFonts w:ascii="Arial" w:hAnsi="Arial" w:cs="Arial"/>
          <w:color w:val="010000"/>
          <w:sz w:val="20"/>
        </w:rPr>
        <w:t>General Meeting</w:t>
      </w:r>
      <w:r w:rsidRPr="008A7B5A">
        <w:rPr>
          <w:rFonts w:ascii="Arial" w:hAnsi="Arial" w:cs="Arial"/>
          <w:color w:val="010000"/>
          <w:sz w:val="20"/>
        </w:rPr>
        <w:t xml:space="preserve"> passed in the form of written opinions):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557"/>
        <w:gridCol w:w="2231"/>
        <w:gridCol w:w="3518"/>
      </w:tblGrid>
      <w:tr w:rsidR="006134A2" w:rsidRPr="008A7B5A" w14:paraId="71D0E029" w14:textId="77777777">
        <w:tc>
          <w:tcPr>
            <w:tcW w:w="7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98AC6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D9E1A" w14:textId="5C150576" w:rsidR="006134A2" w:rsidRPr="008A7B5A" w:rsidRDefault="003D0A00" w:rsidP="00A4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General Mandates/Decisions of the </w:t>
            </w:r>
            <w:r w:rsidR="00A4706B">
              <w:rPr>
                <w:rFonts w:ascii="Arial" w:hAnsi="Arial" w:cs="Arial"/>
                <w:color w:val="010000"/>
                <w:sz w:val="20"/>
              </w:rPr>
              <w:t>General Meeting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732EC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5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95BBB" w14:textId="21D2E259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Content</w:t>
            </w:r>
            <w:r w:rsidR="00A4706B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6134A2" w:rsidRPr="008A7B5A" w14:paraId="07670D85" w14:textId="77777777">
        <w:tc>
          <w:tcPr>
            <w:tcW w:w="7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46CD1" w14:textId="77777777" w:rsidR="006134A2" w:rsidRPr="008A7B5A" w:rsidRDefault="006134A2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F8BBA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14/2023/NQ.DHDCD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05DDF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March 15, 2023</w:t>
            </w:r>
          </w:p>
        </w:tc>
        <w:tc>
          <w:tcPr>
            <w:tcW w:w="35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E253A" w14:textId="6E67B99D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Extraordinary </w:t>
            </w:r>
            <w:r w:rsidRPr="008A7B5A">
              <w:rPr>
                <w:rFonts w:ascii="Arial" w:hAnsi="Arial" w:cs="Arial"/>
                <w:color w:val="010000"/>
                <w:sz w:val="20"/>
              </w:rPr>
              <w:t>General Mandate 2023</w:t>
            </w:r>
          </w:p>
        </w:tc>
      </w:tr>
      <w:tr w:rsidR="006134A2" w:rsidRPr="008A7B5A" w14:paraId="2FEFB2BA" w14:textId="77777777">
        <w:tc>
          <w:tcPr>
            <w:tcW w:w="7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E6CED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5901E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28/2023/NQ.DHDCD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6CECE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April 29, 2023</w:t>
            </w:r>
          </w:p>
        </w:tc>
        <w:tc>
          <w:tcPr>
            <w:tcW w:w="35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86AA2" w14:textId="18786A3F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Annual </w:t>
            </w:r>
            <w:r w:rsidRPr="008A7B5A">
              <w:rPr>
                <w:rFonts w:ascii="Arial" w:hAnsi="Arial" w:cs="Arial"/>
                <w:color w:val="010000"/>
                <w:sz w:val="20"/>
              </w:rPr>
              <w:t>General Mandate 2023</w:t>
            </w:r>
          </w:p>
        </w:tc>
      </w:tr>
      <w:tr w:rsidR="006134A2" w:rsidRPr="008A7B5A" w14:paraId="4B1A5437" w14:textId="77777777">
        <w:tc>
          <w:tcPr>
            <w:tcW w:w="7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85660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65B51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42/2023/NQ.DHDCD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A2658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August 26, 2023</w:t>
            </w:r>
          </w:p>
        </w:tc>
        <w:tc>
          <w:tcPr>
            <w:tcW w:w="35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DB160" w14:textId="666BEB61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Extraordinary </w:t>
            </w:r>
            <w:r w:rsidRPr="008A7B5A">
              <w:rPr>
                <w:rFonts w:ascii="Arial" w:hAnsi="Arial" w:cs="Arial"/>
                <w:color w:val="010000"/>
                <w:sz w:val="20"/>
              </w:rPr>
              <w:t>General Mandate 2023</w:t>
            </w:r>
          </w:p>
        </w:tc>
      </w:tr>
      <w:tr w:rsidR="006134A2" w:rsidRPr="008A7B5A" w14:paraId="7ABF6A78" w14:textId="77777777">
        <w:tc>
          <w:tcPr>
            <w:tcW w:w="7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D9F7E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C89A1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62/2023/NQ.DHDCD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8ABB2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December 23, 2023</w:t>
            </w:r>
          </w:p>
        </w:tc>
        <w:tc>
          <w:tcPr>
            <w:tcW w:w="35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FAD13" w14:textId="72E3746F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Extraordinary </w:t>
            </w:r>
            <w:r w:rsidRPr="008A7B5A">
              <w:rPr>
                <w:rFonts w:ascii="Arial" w:hAnsi="Arial" w:cs="Arial"/>
                <w:color w:val="010000"/>
                <w:sz w:val="20"/>
              </w:rPr>
              <w:t>General Mandate 2023</w:t>
            </w:r>
          </w:p>
        </w:tc>
      </w:tr>
    </w:tbl>
    <w:p w14:paraId="1C64831E" w14:textId="4456C4B8" w:rsidR="006134A2" w:rsidRPr="008A7B5A" w:rsidRDefault="003D0A00" w:rsidP="00907D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1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>Board of Directors</w:t>
      </w:r>
    </w:p>
    <w:p w14:paraId="5706E3BF" w14:textId="77777777" w:rsidR="006134A2" w:rsidRPr="008A7B5A" w:rsidRDefault="003D0A00" w:rsidP="00907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02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9017" w:type="dxa"/>
        <w:tblLayout w:type="fixed"/>
        <w:tblLook w:val="0000" w:firstRow="0" w:lastRow="0" w:firstColumn="0" w:lastColumn="0" w:noHBand="0" w:noVBand="0"/>
      </w:tblPr>
      <w:tblGrid>
        <w:gridCol w:w="527"/>
        <w:gridCol w:w="2142"/>
        <w:gridCol w:w="2474"/>
        <w:gridCol w:w="2045"/>
        <w:gridCol w:w="1829"/>
      </w:tblGrid>
      <w:tr w:rsidR="006134A2" w:rsidRPr="008A7B5A" w14:paraId="3662E1F3" w14:textId="77777777"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C0C06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622C3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Member of the Board of Directors: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071D9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Position (independent members of the Board of Directors, non-executive members of the Board of Directors)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C77F5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6134A2" w:rsidRPr="008A7B5A" w14:paraId="1D39DDE8" w14:textId="77777777"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2E8FE" w14:textId="77777777" w:rsidR="006134A2" w:rsidRPr="008A7B5A" w:rsidRDefault="006134A2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11736" w14:textId="77777777" w:rsidR="006134A2" w:rsidRPr="008A7B5A" w:rsidRDefault="006134A2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462A4" w14:textId="77777777" w:rsidR="006134A2" w:rsidRPr="008A7B5A" w:rsidRDefault="006134A2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8CFE6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C6560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Date of dismissal</w:t>
            </w:r>
          </w:p>
        </w:tc>
      </w:tr>
      <w:tr w:rsidR="006134A2" w:rsidRPr="008A7B5A" w14:paraId="79988E86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2D270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005A1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Mr. Dang Quang Thai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4BD63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Executive member of the Board of Directors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27F3F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October 25, 2022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8462A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6134A2" w:rsidRPr="008A7B5A" w14:paraId="113613D7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09FA4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9453F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Mr. Tang Vu Giang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266AB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Executive member of the Board of Directors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96D5C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April 29, 2023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547F4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6134A2" w:rsidRPr="008A7B5A" w14:paraId="0ADF26F3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3DB6C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5AC0B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Mr. Tran </w:t>
            </w:r>
            <w:proofErr w:type="spellStart"/>
            <w:r w:rsidRPr="008A7B5A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8A7B5A">
              <w:rPr>
                <w:rFonts w:ascii="Arial" w:hAnsi="Arial" w:cs="Arial"/>
                <w:color w:val="010000"/>
                <w:sz w:val="20"/>
              </w:rPr>
              <w:t xml:space="preserve"> Dat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5F013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7C6B7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December 23, 2023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F5510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6134A2" w:rsidRPr="008A7B5A" w14:paraId="73B6F587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5ED7A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439CF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Ms. Nguyen Thu Ha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AA7E5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7D30A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October 25, 2022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7C7C1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6134A2" w:rsidRPr="008A7B5A" w14:paraId="7D93378A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621A5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59C79" w14:textId="4FC597FE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Mr. Hoang D.</w:t>
            </w:r>
            <w:r w:rsidR="00A4706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8A7B5A">
              <w:rPr>
                <w:rFonts w:ascii="Arial" w:hAnsi="Arial" w:cs="Arial"/>
                <w:color w:val="010000"/>
                <w:sz w:val="20"/>
              </w:rPr>
              <w:t>Quan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08627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768D9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April 29, 2023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E2F23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6134A2" w:rsidRPr="008A7B5A" w14:paraId="45957090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6A392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DC406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Mr. Nguyen Thanh Lam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5E58E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46E72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October 25, 2022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E00E7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December 23, 2023</w:t>
            </w:r>
          </w:p>
        </w:tc>
      </w:tr>
      <w:tr w:rsidR="006134A2" w:rsidRPr="008A7B5A" w14:paraId="10BB4B5E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C2B91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018B1" w14:textId="0F4E1260" w:rsidR="006134A2" w:rsidRPr="008A7B5A" w:rsidRDefault="00907D87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Mr. Hua Minh Tri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00EED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95EA9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October 25, 2022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13497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April 29, 2023</w:t>
            </w:r>
          </w:p>
        </w:tc>
      </w:tr>
      <w:tr w:rsidR="006134A2" w:rsidRPr="008A7B5A" w14:paraId="0DEC8FFC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705B3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298D7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Ms. Nhu Thi Kim Chung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E50D7" w14:textId="54D476A0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00EB0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October 25, 2022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053D2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April 29, 2023</w:t>
            </w:r>
          </w:p>
        </w:tc>
      </w:tr>
    </w:tbl>
    <w:p w14:paraId="475C7137" w14:textId="77777777" w:rsidR="006134A2" w:rsidRPr="008A7B5A" w:rsidRDefault="003D0A00" w:rsidP="00907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>Board Resolutions/Board Decisions: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011"/>
        <w:gridCol w:w="1750"/>
        <w:gridCol w:w="4612"/>
      </w:tblGrid>
      <w:tr w:rsidR="006134A2" w:rsidRPr="008A7B5A" w14:paraId="08339B95" w14:textId="77777777" w:rsidTr="00A4706B">
        <w:tc>
          <w:tcPr>
            <w:tcW w:w="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02D70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BEF17" w14:textId="2B686B93" w:rsidR="006134A2" w:rsidRPr="008A7B5A" w:rsidRDefault="00A4706B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Resolutions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0112F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4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800B05" w14:textId="5FF3AA23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Content</w:t>
            </w:r>
            <w:r w:rsidR="00A4706B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6134A2" w:rsidRPr="008A7B5A" w14:paraId="4AFFD9E3" w14:textId="77777777" w:rsidTr="00A4706B">
        <w:tc>
          <w:tcPr>
            <w:tcW w:w="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451A9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D9284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01/NQ-HDQT.2023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AAECB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January 06, 2023</w:t>
            </w:r>
          </w:p>
        </w:tc>
        <w:tc>
          <w:tcPr>
            <w:tcW w:w="4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0573F" w14:textId="1BDEBEFA" w:rsidR="006134A2" w:rsidRPr="008A7B5A" w:rsidRDefault="003D0A00" w:rsidP="00A4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Board Resolution on the record date for the collection of </w:t>
            </w:r>
            <w:r w:rsidR="00A4706B">
              <w:rPr>
                <w:rFonts w:ascii="Arial" w:hAnsi="Arial" w:cs="Arial"/>
                <w:color w:val="010000"/>
                <w:sz w:val="20"/>
              </w:rPr>
              <w:t>shareholders' ballots</w:t>
            </w:r>
          </w:p>
        </w:tc>
      </w:tr>
      <w:tr w:rsidR="006134A2" w:rsidRPr="008A7B5A" w14:paraId="5E67A670" w14:textId="77777777" w:rsidTr="00A4706B">
        <w:tc>
          <w:tcPr>
            <w:tcW w:w="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6C224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2AF67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02/NQ- HDQT.2023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FD178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February 08, 2023</w:t>
            </w:r>
          </w:p>
        </w:tc>
        <w:tc>
          <w:tcPr>
            <w:tcW w:w="4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3B446" w14:textId="30154C0A" w:rsidR="006134A2" w:rsidRPr="008A7B5A" w:rsidRDefault="003D0A00" w:rsidP="00A4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Agreeing to Collect shareholders' </w:t>
            </w:r>
            <w:r w:rsidR="00A4706B">
              <w:rPr>
                <w:rFonts w:ascii="Arial" w:hAnsi="Arial" w:cs="Arial"/>
                <w:color w:val="010000"/>
                <w:sz w:val="20"/>
              </w:rPr>
              <w:t>ballots</w:t>
            </w:r>
            <w:r w:rsidRPr="008A7B5A">
              <w:rPr>
                <w:rFonts w:ascii="Arial" w:hAnsi="Arial" w:cs="Arial"/>
                <w:color w:val="010000"/>
                <w:sz w:val="20"/>
              </w:rPr>
              <w:t xml:space="preserve"> on the capital mobilization plan to support business operations</w:t>
            </w:r>
          </w:p>
        </w:tc>
      </w:tr>
      <w:tr w:rsidR="006134A2" w:rsidRPr="008A7B5A" w14:paraId="1FC457E5" w14:textId="77777777" w:rsidTr="00A4706B">
        <w:tc>
          <w:tcPr>
            <w:tcW w:w="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8FBB1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C8972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03/NQ/HDQT.2023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1B394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March 02, 2023</w:t>
            </w:r>
          </w:p>
        </w:tc>
        <w:tc>
          <w:tcPr>
            <w:tcW w:w="4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31473" w14:textId="6A6E08A8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Approve the record date to exercise the rights to attend the Annual </w:t>
            </w:r>
            <w:r w:rsidR="00A4706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8A7B5A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6134A2" w:rsidRPr="008A7B5A" w14:paraId="7E26F16D" w14:textId="77777777" w:rsidTr="00A4706B">
        <w:tc>
          <w:tcPr>
            <w:tcW w:w="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CB70B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70C71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04/NQ/HDQT.2023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53706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March 17, 2023</w:t>
            </w:r>
          </w:p>
        </w:tc>
        <w:tc>
          <w:tcPr>
            <w:tcW w:w="4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CB134" w14:textId="6425A78B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Approve the record date to exercise the rights to attend the Annual </w:t>
            </w:r>
            <w:r w:rsidR="00A4706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8A7B5A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6134A2" w:rsidRPr="008A7B5A" w14:paraId="6E0E67A5" w14:textId="77777777" w:rsidTr="00A4706B">
        <w:tc>
          <w:tcPr>
            <w:tcW w:w="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8E520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AC048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05/NQ/HDQT.2023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F8B2F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March 24, 2023</w:t>
            </w:r>
          </w:p>
        </w:tc>
        <w:tc>
          <w:tcPr>
            <w:tcW w:w="4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B5BD3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Approval of borrowing capital, issuing guarantees, and other forms of trade financing at Vietnam Bank for Industry and Trade Securities JSC (</w:t>
            </w:r>
            <w:proofErr w:type="spellStart"/>
            <w:r w:rsidRPr="008A7B5A">
              <w:rPr>
                <w:rFonts w:ascii="Arial" w:hAnsi="Arial" w:cs="Arial"/>
                <w:color w:val="010000"/>
                <w:sz w:val="20"/>
              </w:rPr>
              <w:t>VietinBank</w:t>
            </w:r>
            <w:proofErr w:type="spellEnd"/>
            <w:r w:rsidRPr="008A7B5A">
              <w:rPr>
                <w:rFonts w:ascii="Arial" w:hAnsi="Arial" w:cs="Arial"/>
                <w:color w:val="010000"/>
                <w:sz w:val="20"/>
              </w:rPr>
              <w:t>) - An Giang Branch.</w:t>
            </w:r>
          </w:p>
        </w:tc>
      </w:tr>
      <w:tr w:rsidR="006134A2" w:rsidRPr="008A7B5A" w14:paraId="537B29B1" w14:textId="77777777" w:rsidTr="00A4706B">
        <w:tc>
          <w:tcPr>
            <w:tcW w:w="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B1569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12958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06/NQ/HDQT.2023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C0AC1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April 06, 2023</w:t>
            </w:r>
          </w:p>
        </w:tc>
        <w:tc>
          <w:tcPr>
            <w:tcW w:w="4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57CA2" w14:textId="7F46CFEA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Approve the documents to be submitted to the Annual </w:t>
            </w:r>
            <w:r w:rsidR="00A4706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8A7B5A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6134A2" w:rsidRPr="008A7B5A" w14:paraId="1C89DC9D" w14:textId="77777777" w:rsidTr="00A4706B">
        <w:tc>
          <w:tcPr>
            <w:tcW w:w="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B5926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7C538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07/NQ- HDQT.2023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5DAF2" w14:textId="0E7A9FC6" w:rsidR="006134A2" w:rsidRPr="008A7B5A" w:rsidRDefault="00A4706B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April 06, 2023</w:t>
            </w:r>
          </w:p>
        </w:tc>
        <w:tc>
          <w:tcPr>
            <w:tcW w:w="4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D5B71" w14:textId="3D84F86E" w:rsidR="006134A2" w:rsidRPr="008A7B5A" w:rsidRDefault="003D0A00" w:rsidP="00A4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Send the capital representative to the </w:t>
            </w:r>
            <w:r w:rsidR="00A4706B">
              <w:rPr>
                <w:rFonts w:ascii="Arial" w:hAnsi="Arial" w:cs="Arial"/>
                <w:color w:val="010000"/>
                <w:sz w:val="20"/>
              </w:rPr>
              <w:t>Board of Members</w:t>
            </w:r>
            <w:r w:rsidRPr="008A7B5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8A7B5A">
              <w:rPr>
                <w:rFonts w:ascii="Arial" w:hAnsi="Arial" w:cs="Arial"/>
                <w:color w:val="010000"/>
                <w:sz w:val="20"/>
              </w:rPr>
              <w:t>of</w:t>
            </w:r>
            <w:proofErr w:type="spellEnd"/>
            <w:r w:rsidRPr="008A7B5A">
              <w:rPr>
                <w:rFonts w:ascii="Arial" w:hAnsi="Arial" w:cs="Arial"/>
                <w:color w:val="010000"/>
                <w:sz w:val="20"/>
              </w:rPr>
              <w:t xml:space="preserve"> SAIGON-ANGIANG TRADING COMPANY LIMITED</w:t>
            </w:r>
          </w:p>
        </w:tc>
      </w:tr>
      <w:tr w:rsidR="006134A2" w:rsidRPr="008A7B5A" w14:paraId="75A6BA30" w14:textId="77777777" w:rsidTr="00A4706B">
        <w:tc>
          <w:tcPr>
            <w:tcW w:w="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12F5A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lastRenderedPageBreak/>
              <w:t>8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27201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08/NQ-HDQT.2023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C4FD5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April 07, 2023</w:t>
            </w:r>
          </w:p>
        </w:tc>
        <w:tc>
          <w:tcPr>
            <w:tcW w:w="4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F4C16" w14:textId="46C42330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Approve the documents to be submitted to the Annual </w:t>
            </w:r>
            <w:r w:rsidR="00A4706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8A7B5A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6134A2" w:rsidRPr="008A7B5A" w14:paraId="3A1D2ABD" w14:textId="77777777" w:rsidTr="00A4706B">
        <w:tc>
          <w:tcPr>
            <w:tcW w:w="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1A73F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9CD44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09/NQ- HDQT.2023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47814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April 24, 2023</w:t>
            </w:r>
          </w:p>
        </w:tc>
        <w:tc>
          <w:tcPr>
            <w:tcW w:w="4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F70F5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Approve the use of credit at Vietnam Prosperity Joint Stock Commercial Bank (</w:t>
            </w:r>
            <w:proofErr w:type="spellStart"/>
            <w:r w:rsidRPr="008A7B5A">
              <w:rPr>
                <w:rFonts w:ascii="Arial" w:hAnsi="Arial" w:cs="Arial"/>
                <w:color w:val="010000"/>
                <w:sz w:val="20"/>
              </w:rPr>
              <w:t>VPBank</w:t>
            </w:r>
            <w:proofErr w:type="spellEnd"/>
            <w:r w:rsidRPr="008A7B5A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  <w:tr w:rsidR="006134A2" w:rsidRPr="008A7B5A" w14:paraId="23088393" w14:textId="77777777" w:rsidTr="00A4706B">
        <w:tc>
          <w:tcPr>
            <w:tcW w:w="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D764C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FE8BA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10/NQ/HDQT.2023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FD401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4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4F92F" w14:textId="633A2D99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Agree on the list of nominees for the Board of Directors and Supervisory Board members to present at the Annual </w:t>
            </w:r>
            <w:r w:rsidR="00A4706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8A7B5A">
              <w:rPr>
                <w:rFonts w:ascii="Arial" w:hAnsi="Arial" w:cs="Arial"/>
                <w:color w:val="010000"/>
                <w:sz w:val="20"/>
              </w:rPr>
              <w:t xml:space="preserve"> in 2023</w:t>
            </w:r>
          </w:p>
        </w:tc>
      </w:tr>
      <w:tr w:rsidR="006134A2" w:rsidRPr="008A7B5A" w14:paraId="39E531FD" w14:textId="77777777" w:rsidTr="00A4706B">
        <w:tc>
          <w:tcPr>
            <w:tcW w:w="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C6FDA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</w:t>
            </w:r>
            <w:r w:rsidRPr="008A7B5A"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BC2AE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11/NỌ/HDQT.2023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867CD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April 29, 2023</w:t>
            </w:r>
          </w:p>
        </w:tc>
        <w:tc>
          <w:tcPr>
            <w:tcW w:w="4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2EE1A" w14:textId="35A95F9D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Approve the selection of the audit company for the Financial Statements 2023 Agree to promulgate the amended supplemented and approved Charter of the company at the Annual </w:t>
            </w:r>
            <w:r w:rsidR="00A4706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8A7B5A">
              <w:rPr>
                <w:rFonts w:ascii="Arial" w:hAnsi="Arial" w:cs="Arial"/>
                <w:color w:val="010000"/>
                <w:sz w:val="20"/>
              </w:rPr>
              <w:t xml:space="preserve"> on April 29, 2023</w:t>
            </w:r>
          </w:p>
        </w:tc>
      </w:tr>
      <w:tr w:rsidR="006134A2" w:rsidRPr="008A7B5A" w14:paraId="18BA65B5" w14:textId="77777777" w:rsidTr="00A4706B">
        <w:tc>
          <w:tcPr>
            <w:tcW w:w="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B88E2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F1500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12/NQ/HDQT.2023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5851B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May 26, 2023</w:t>
            </w:r>
          </w:p>
        </w:tc>
        <w:tc>
          <w:tcPr>
            <w:tcW w:w="4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02A10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Approve the dossier for listing stock registration at the Ho Chi Minh City Stock Exchange.</w:t>
            </w:r>
          </w:p>
        </w:tc>
      </w:tr>
      <w:tr w:rsidR="006134A2" w:rsidRPr="008A7B5A" w14:paraId="42BF2482" w14:textId="77777777" w:rsidTr="00A4706B">
        <w:tc>
          <w:tcPr>
            <w:tcW w:w="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C8594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D5AC7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13/NQ/HDQT.2023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0603A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July 01, 2023</w:t>
            </w:r>
          </w:p>
        </w:tc>
        <w:tc>
          <w:tcPr>
            <w:tcW w:w="4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88C67" w14:textId="4A6C8D4C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Unanimously dismiss Mr. Nguyen Thanh Lam as the Deputy </w:t>
            </w:r>
            <w:r w:rsidR="00A4706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8A7B5A">
              <w:rPr>
                <w:rFonts w:ascii="Arial" w:hAnsi="Arial" w:cs="Arial"/>
                <w:color w:val="010000"/>
                <w:sz w:val="20"/>
              </w:rPr>
              <w:t xml:space="preserve"> of the Company from July 01, 2023.</w:t>
            </w:r>
          </w:p>
        </w:tc>
      </w:tr>
      <w:tr w:rsidR="006134A2" w:rsidRPr="008A7B5A" w14:paraId="488B4E0B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867F1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864CA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14/NQ- HDQT.2023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F63DD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July 04,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6DDE4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Unanimously appoint Mr. Trinh Minh Dung to the position of Financial Manager, effective from July 4, 2023, and concurrently assume the position of Company's Chief  Accountant.</w:t>
            </w:r>
          </w:p>
        </w:tc>
      </w:tr>
      <w:tr w:rsidR="006134A2" w:rsidRPr="008A7B5A" w14:paraId="7295BED8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DCA26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0D898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15/NQ/HDQT.2023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1E8F5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July 11,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2B927" w14:textId="6B455FBC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Record date to exercise the rights to attend the Annual </w:t>
            </w:r>
            <w:r w:rsidR="00A4706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8A7B5A">
              <w:rPr>
                <w:rFonts w:ascii="Arial" w:hAnsi="Arial" w:cs="Arial"/>
                <w:color w:val="010000"/>
                <w:sz w:val="20"/>
              </w:rPr>
              <w:t xml:space="preserve"> 2023 is August 01, 2023</w:t>
            </w:r>
          </w:p>
        </w:tc>
      </w:tr>
      <w:tr w:rsidR="006134A2" w:rsidRPr="008A7B5A" w14:paraId="6BEA1E2B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74EB7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3B232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16/NQ- HDQT.2023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821C6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August 04,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47B48" w14:textId="6593E620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Approve the documents to be submitted to the Annual </w:t>
            </w:r>
            <w:r w:rsidR="00A4706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8A7B5A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6134A2" w:rsidRPr="008A7B5A" w14:paraId="243E1E3E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44D7D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D5D3F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17/NQ-HDQT.2023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F1380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August 16,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BF8A1" w14:textId="1FDB5564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Approve the documents to be submitted to the Annual </w:t>
            </w:r>
            <w:r w:rsidR="00A4706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8A7B5A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6134A2" w:rsidRPr="008A7B5A" w14:paraId="2AB58D5C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AFDC5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6792E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19/NQ/HDQT.2023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3DB69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September 06,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5352B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Approve loans at Vietnam Bank for Agriculture and Rural Development - Quang </w:t>
            </w:r>
            <w:proofErr w:type="spellStart"/>
            <w:r w:rsidRPr="008A7B5A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8A7B5A">
              <w:rPr>
                <w:rFonts w:ascii="Arial" w:hAnsi="Arial" w:cs="Arial"/>
                <w:color w:val="010000"/>
                <w:sz w:val="20"/>
              </w:rPr>
              <w:t xml:space="preserve"> Branch</w:t>
            </w:r>
          </w:p>
        </w:tc>
      </w:tr>
      <w:tr w:rsidR="006134A2" w:rsidRPr="008A7B5A" w14:paraId="0D94C934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CDAFE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9EA36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20/NQ/HDQT.2023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AEC56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November 02,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98D76" w14:textId="6C6FFD6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Record date to exercise the rights to attend the 2nd  Extraordinary Annual </w:t>
            </w:r>
            <w:r w:rsidR="00A4706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8A7B5A">
              <w:rPr>
                <w:rFonts w:ascii="Arial" w:hAnsi="Arial" w:cs="Arial"/>
                <w:color w:val="010000"/>
                <w:sz w:val="20"/>
              </w:rPr>
              <w:t xml:space="preserve"> 2023 is November 24, 2023</w:t>
            </w:r>
          </w:p>
        </w:tc>
      </w:tr>
      <w:tr w:rsidR="006134A2" w:rsidRPr="008A7B5A" w14:paraId="144C5838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7817F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FA20D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21/NQ- HDQT.2023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8C06A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November 15,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A675E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Approval of collateralizing assets for loan purposes at Vietnam Prosperity Joint Stock Commercial Bank (</w:t>
            </w:r>
            <w:proofErr w:type="spellStart"/>
            <w:r w:rsidRPr="008A7B5A">
              <w:rPr>
                <w:rFonts w:ascii="Arial" w:hAnsi="Arial" w:cs="Arial"/>
                <w:color w:val="010000"/>
                <w:sz w:val="20"/>
              </w:rPr>
              <w:t>VPBank</w:t>
            </w:r>
            <w:proofErr w:type="spellEnd"/>
            <w:r w:rsidRPr="008A7B5A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  <w:tr w:rsidR="006134A2" w:rsidRPr="008A7B5A" w14:paraId="590C51B0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1125E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lastRenderedPageBreak/>
              <w:t>21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A7891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21A/NQ-HDQT/HDQT.2023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0130A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November 28,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74199" w14:textId="3E458491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Approve the documents submitted to the Annual </w:t>
            </w:r>
            <w:r w:rsidR="00A4706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8A7B5A">
              <w:rPr>
                <w:rFonts w:ascii="Arial" w:hAnsi="Arial" w:cs="Arial"/>
                <w:color w:val="010000"/>
                <w:sz w:val="20"/>
              </w:rPr>
              <w:t xml:space="preserve"> 2023.</w:t>
            </w:r>
          </w:p>
        </w:tc>
      </w:tr>
      <w:tr w:rsidR="006134A2" w:rsidRPr="008A7B5A" w14:paraId="611EE661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6B53D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3B901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22/NQ/HDQT.2023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D3F04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December 01,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76C9F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Approve on bank loans at </w:t>
            </w:r>
            <w:proofErr w:type="spellStart"/>
            <w:r w:rsidRPr="008A7B5A">
              <w:rPr>
                <w:rFonts w:ascii="Arial" w:hAnsi="Arial" w:cs="Arial"/>
                <w:color w:val="010000"/>
                <w:sz w:val="20"/>
              </w:rPr>
              <w:t>Indovina</w:t>
            </w:r>
            <w:proofErr w:type="spellEnd"/>
            <w:r w:rsidRPr="008A7B5A">
              <w:rPr>
                <w:rFonts w:ascii="Arial" w:hAnsi="Arial" w:cs="Arial"/>
                <w:color w:val="010000"/>
                <w:sz w:val="20"/>
              </w:rPr>
              <w:t xml:space="preserve"> Bank - Hanoi Branch.</w:t>
            </w:r>
          </w:p>
        </w:tc>
      </w:tr>
      <w:tr w:rsidR="006134A2" w:rsidRPr="008A7B5A" w14:paraId="0E92E762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8F02D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2DF7E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23/NQ-HDQT.2023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4A30B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F8E4D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Approval of the investment policy to accept the transfer of Land Use Rights.</w:t>
            </w:r>
          </w:p>
        </w:tc>
      </w:tr>
      <w:tr w:rsidR="006134A2" w:rsidRPr="008A7B5A" w14:paraId="53FDAFA8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3520D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F8015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24/NQ/HDQT.2023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18AC8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December 22,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5FCBC" w14:textId="5394A8F9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Agree on nominating candidates for the position of Board Member for the Board of Directors, term 2021-2025, in accordance with the resolutions of the second extraordinary </w:t>
            </w:r>
            <w:r w:rsidR="00A4706B">
              <w:rPr>
                <w:rFonts w:ascii="Arial" w:hAnsi="Arial" w:cs="Arial"/>
                <w:color w:val="010000"/>
                <w:sz w:val="20"/>
              </w:rPr>
              <w:t xml:space="preserve">General Meeting </w:t>
            </w:r>
            <w:r w:rsidRPr="008A7B5A">
              <w:rPr>
                <w:rFonts w:ascii="Arial" w:hAnsi="Arial" w:cs="Arial"/>
                <w:color w:val="010000"/>
                <w:sz w:val="20"/>
              </w:rPr>
              <w:t>2023.</w:t>
            </w:r>
          </w:p>
        </w:tc>
      </w:tr>
      <w:tr w:rsidR="006134A2" w:rsidRPr="008A7B5A" w14:paraId="013EA3CA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8A782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EFA25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25/NQ- HDQT.2023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F4811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December 23,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C79F0" w14:textId="38A51238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Approve the selection of an audit company </w:t>
            </w:r>
            <w:r w:rsidR="00A4706B">
              <w:rPr>
                <w:rFonts w:ascii="Arial" w:hAnsi="Arial" w:cs="Arial"/>
                <w:color w:val="010000"/>
                <w:sz w:val="20"/>
              </w:rPr>
              <w:t xml:space="preserve">for the Financial Statements </w:t>
            </w:r>
            <w:r w:rsidRPr="008A7B5A">
              <w:rPr>
                <w:rFonts w:ascii="Arial" w:hAnsi="Arial" w:cs="Arial"/>
                <w:color w:val="010000"/>
                <w:sz w:val="20"/>
              </w:rPr>
              <w:t>2023.</w:t>
            </w:r>
          </w:p>
        </w:tc>
      </w:tr>
      <w:tr w:rsidR="006134A2" w:rsidRPr="008A7B5A" w14:paraId="27304684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E2751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26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72B57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26/NQ/HDQT.2023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6708A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December 27,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81FFE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Agree on project investment cooperation policy with TTL Nong Lam Company Limited.</w:t>
            </w:r>
          </w:p>
        </w:tc>
      </w:tr>
      <w:tr w:rsidR="006134A2" w:rsidRPr="008A7B5A" w14:paraId="7CEBC52B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DF785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27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D5A51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27/NQ-HDQT.2023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ECDB1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December 27,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5B7DF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Agree on financial investment policy in bonds of Truong Thinh Energy Investment Joint Stock Company.</w:t>
            </w:r>
          </w:p>
        </w:tc>
      </w:tr>
      <w:tr w:rsidR="006134A2" w:rsidRPr="008A7B5A" w14:paraId="5A34C84D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80DAF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1F792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01/QD/HDQT.2023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385C3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January 31,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F6F12" w14:textId="082377DE" w:rsidR="006134A2" w:rsidRPr="008A7B5A" w:rsidRDefault="003D0A00" w:rsidP="00A4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Establishment of a Support Team for the Company's Board of Directors in the process of drafting shareholder</w:t>
            </w:r>
            <w:r w:rsidR="00A4706B">
              <w:rPr>
                <w:rFonts w:ascii="Arial" w:hAnsi="Arial" w:cs="Arial"/>
                <w:color w:val="010000"/>
                <w:sz w:val="20"/>
              </w:rPr>
              <w:t>s’</w:t>
            </w:r>
            <w:r w:rsidRPr="008A7B5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A4706B">
              <w:rPr>
                <w:rFonts w:ascii="Arial" w:hAnsi="Arial" w:cs="Arial"/>
                <w:color w:val="010000"/>
                <w:sz w:val="20"/>
              </w:rPr>
              <w:t>ballots</w:t>
            </w:r>
          </w:p>
        </w:tc>
      </w:tr>
      <w:tr w:rsidR="006134A2" w:rsidRPr="008A7B5A" w14:paraId="0E3F7EA0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505BE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A26B6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02/QD-HDQT.2023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BE20C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March 13,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B963D" w14:textId="708A49C7" w:rsidR="006134A2" w:rsidRPr="008A7B5A" w:rsidRDefault="00A4706B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Establish the Organizer</w:t>
            </w:r>
            <w:r w:rsidR="003D0A00" w:rsidRPr="008A7B5A">
              <w:rPr>
                <w:rFonts w:ascii="Arial" w:hAnsi="Arial" w:cs="Arial"/>
                <w:color w:val="010000"/>
                <w:sz w:val="20"/>
              </w:rPr>
              <w:t xml:space="preserve"> Committee of the Annual </w:t>
            </w:r>
            <w:r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3D0A00" w:rsidRPr="008A7B5A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6134A2" w:rsidRPr="008A7B5A" w14:paraId="5B2FC699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97925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30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9630B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03/QD/HDQT.2023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99EB2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April 29,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9FCB0" w14:textId="33B444D4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Agree to promulgate the amended supplemented and approved Charter of the company at the Annual </w:t>
            </w:r>
            <w:r w:rsidR="00A4706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8A7B5A">
              <w:rPr>
                <w:rFonts w:ascii="Arial" w:hAnsi="Arial" w:cs="Arial"/>
                <w:color w:val="010000"/>
                <w:sz w:val="20"/>
              </w:rPr>
              <w:t xml:space="preserve"> on April 29, 2023</w:t>
            </w:r>
          </w:p>
        </w:tc>
      </w:tr>
      <w:tr w:rsidR="006134A2" w:rsidRPr="008A7B5A" w14:paraId="6E7B125A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2D38B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31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A4DEA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03A/QD-HDQT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C02B7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May 19,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11838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Decision on capital mobilization and utilizing assets as collateral measures at Ho Chi Minh Development Joint Stock Commercial Bank (</w:t>
            </w:r>
            <w:proofErr w:type="spellStart"/>
            <w:r w:rsidRPr="008A7B5A">
              <w:rPr>
                <w:rFonts w:ascii="Arial" w:hAnsi="Arial" w:cs="Arial"/>
                <w:color w:val="010000"/>
                <w:sz w:val="20"/>
              </w:rPr>
              <w:t>HDBank</w:t>
            </w:r>
            <w:proofErr w:type="spellEnd"/>
            <w:r w:rsidRPr="008A7B5A">
              <w:rPr>
                <w:rFonts w:ascii="Arial" w:hAnsi="Arial" w:cs="Arial"/>
                <w:color w:val="010000"/>
                <w:sz w:val="20"/>
              </w:rPr>
              <w:t>).</w:t>
            </w:r>
          </w:p>
        </w:tc>
      </w:tr>
      <w:tr w:rsidR="006134A2" w:rsidRPr="008A7B5A" w14:paraId="152E9FEA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C0A20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32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D11D0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04/QD- HDQT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14E82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May 25,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D71AC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On loans and using assets as assurance method at the Joint Stock Commercial Bank for Investment and Development of Vietnam - Chau Thanh Sai Gon Branch</w:t>
            </w:r>
          </w:p>
        </w:tc>
      </w:tr>
      <w:tr w:rsidR="006134A2" w:rsidRPr="008A7B5A" w14:paraId="02C49698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991F9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33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1DF9D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05/QD/HDQT.2023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C61EE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July 01,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59D69" w14:textId="51AFD290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Dismiss Mr. Nguyen Thanh Lam from the position of Deputy </w:t>
            </w:r>
            <w:r w:rsidR="00A4706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8A7B5A">
              <w:rPr>
                <w:rFonts w:ascii="Arial" w:hAnsi="Arial" w:cs="Arial"/>
                <w:color w:val="010000"/>
                <w:sz w:val="20"/>
              </w:rPr>
              <w:t xml:space="preserve"> of the Company from </w:t>
            </w:r>
            <w:r w:rsidRPr="008A7B5A">
              <w:rPr>
                <w:rFonts w:ascii="Arial" w:hAnsi="Arial" w:cs="Arial"/>
                <w:color w:val="010000"/>
                <w:sz w:val="20"/>
              </w:rPr>
              <w:lastRenderedPageBreak/>
              <w:t>July 01, 2023;</w:t>
            </w:r>
          </w:p>
        </w:tc>
      </w:tr>
      <w:tr w:rsidR="006134A2" w:rsidRPr="008A7B5A" w14:paraId="6F22CB15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209B4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lastRenderedPageBreak/>
              <w:t>34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B18FA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06/QD/HDQT.2023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A36D0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July 04,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5BD7B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Unanimously appoint Mr. Trinh Minh Dung to the position of Financial Manager, effective from July 4, 2023, and concurrently assume the position of Company's Chief  Accountant.</w:t>
            </w:r>
          </w:p>
        </w:tc>
      </w:tr>
      <w:tr w:rsidR="006134A2" w:rsidRPr="008A7B5A" w14:paraId="07883343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5D5B3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35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3EB40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07/QD-HDQT.2023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4CB13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July 11,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F3CB2" w14:textId="0183B08A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Decision on establishing the Organizing Committee of the Extraordinary </w:t>
            </w:r>
            <w:r w:rsidR="00A4706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8A7B5A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6134A2" w:rsidRPr="008A7B5A" w14:paraId="59421672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34678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36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314C0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08/QD/HDQT.2023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FFB91" w14:textId="5E6F1337" w:rsidR="006134A2" w:rsidRPr="008A7B5A" w:rsidRDefault="00A4706B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August 22,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2C024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Decision on borrowing capital through the issuance of Corporate Income Tax Bonds at BIDV Chau Thanh Sai Gon Branch.</w:t>
            </w:r>
          </w:p>
        </w:tc>
      </w:tr>
      <w:tr w:rsidR="006134A2" w:rsidRPr="008A7B5A" w14:paraId="3972708E" w14:textId="77777777" w:rsidTr="00A4706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3E682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37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EF3ED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09/QD/HDQT.2023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097C0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November 02, 2023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A73A0" w14:textId="6F634F8C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Decisio</w:t>
            </w:r>
            <w:r w:rsidR="00A4706B">
              <w:rPr>
                <w:rFonts w:ascii="Arial" w:hAnsi="Arial" w:cs="Arial"/>
                <w:color w:val="010000"/>
                <w:sz w:val="20"/>
              </w:rPr>
              <w:t>n on establishing the Organizer</w:t>
            </w:r>
            <w:r w:rsidRPr="008A7B5A">
              <w:rPr>
                <w:rFonts w:ascii="Arial" w:hAnsi="Arial" w:cs="Arial"/>
                <w:color w:val="010000"/>
                <w:sz w:val="20"/>
              </w:rPr>
              <w:t xml:space="preserve"> Committee of the 2nd Extraordinary </w:t>
            </w:r>
            <w:r w:rsidR="00A4706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8A7B5A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</w:tbl>
    <w:p w14:paraId="7654D099" w14:textId="7D2C694B" w:rsidR="006134A2" w:rsidRPr="008A7B5A" w:rsidRDefault="003D0A00" w:rsidP="00907D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>Supervisory Board</w:t>
      </w:r>
    </w:p>
    <w:p w14:paraId="2ED375B2" w14:textId="77777777" w:rsidR="006134A2" w:rsidRPr="008A7B5A" w:rsidRDefault="003D0A00" w:rsidP="00907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 xml:space="preserve"> Information about the members of the Supervisory Board:</w:t>
      </w:r>
    </w:p>
    <w:tbl>
      <w:tblPr>
        <w:tblStyle w:val="a2"/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1576"/>
        <w:gridCol w:w="1421"/>
        <w:gridCol w:w="1522"/>
        <w:gridCol w:w="1470"/>
        <w:gridCol w:w="2445"/>
      </w:tblGrid>
      <w:tr w:rsidR="006134A2" w:rsidRPr="008A7B5A" w14:paraId="3A61F027" w14:textId="77777777">
        <w:trPr>
          <w:jc w:val="center"/>
        </w:trPr>
        <w:tc>
          <w:tcPr>
            <w:tcW w:w="583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6E7BD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4E85E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42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34C85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9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B5EC3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2445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F2D85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</w:tr>
      <w:tr w:rsidR="006134A2" w:rsidRPr="008A7B5A" w14:paraId="1B0B8447" w14:textId="77777777">
        <w:trPr>
          <w:jc w:val="center"/>
        </w:trPr>
        <w:tc>
          <w:tcPr>
            <w:tcW w:w="58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6E1C8" w14:textId="77777777" w:rsidR="006134A2" w:rsidRPr="008A7B5A" w:rsidRDefault="006134A2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098C9" w14:textId="77777777" w:rsidR="006134A2" w:rsidRPr="008A7B5A" w:rsidRDefault="006134A2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23CC5" w14:textId="77777777" w:rsidR="006134A2" w:rsidRPr="008A7B5A" w:rsidRDefault="006134A2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2452E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4DA0A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Date of dismissal</w:t>
            </w:r>
          </w:p>
        </w:tc>
        <w:tc>
          <w:tcPr>
            <w:tcW w:w="2445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D93CB" w14:textId="77777777" w:rsidR="006134A2" w:rsidRPr="008A7B5A" w:rsidRDefault="006134A2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134A2" w:rsidRPr="008A7B5A" w14:paraId="3E363715" w14:textId="77777777">
        <w:trPr>
          <w:jc w:val="center"/>
        </w:trPr>
        <w:tc>
          <w:tcPr>
            <w:tcW w:w="5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E4DBE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94379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8A7B5A">
              <w:rPr>
                <w:rFonts w:ascii="Arial" w:hAnsi="Arial" w:cs="Arial"/>
                <w:color w:val="010000"/>
                <w:sz w:val="20"/>
              </w:rPr>
              <w:t>Mr</w:t>
            </w:r>
            <w:proofErr w:type="spellEnd"/>
            <w:r w:rsidRPr="008A7B5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8A7B5A">
              <w:rPr>
                <w:rFonts w:ascii="Arial" w:hAnsi="Arial" w:cs="Arial"/>
                <w:color w:val="010000"/>
                <w:sz w:val="20"/>
              </w:rPr>
              <w:t>Khuat</w:t>
            </w:r>
            <w:proofErr w:type="spellEnd"/>
            <w:r w:rsidRPr="008A7B5A">
              <w:rPr>
                <w:rFonts w:ascii="Arial" w:hAnsi="Arial" w:cs="Arial"/>
                <w:color w:val="010000"/>
                <w:sz w:val="20"/>
              </w:rPr>
              <w:t xml:space="preserve"> Dinh Minh</w:t>
            </w:r>
          </w:p>
        </w:tc>
        <w:tc>
          <w:tcPr>
            <w:tcW w:w="14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E3D71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7F2A3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October 25, 2022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44835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2EFCC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Master in Business Administration Finance - Banking</w:t>
            </w:r>
          </w:p>
        </w:tc>
      </w:tr>
      <w:tr w:rsidR="006134A2" w:rsidRPr="008A7B5A" w14:paraId="4CE2676A" w14:textId="77777777">
        <w:trPr>
          <w:jc w:val="center"/>
        </w:trPr>
        <w:tc>
          <w:tcPr>
            <w:tcW w:w="5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BEF87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0F226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Ms. Dao Thi Thuy Linh</w:t>
            </w:r>
          </w:p>
        </w:tc>
        <w:tc>
          <w:tcPr>
            <w:tcW w:w="14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6690E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92258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December 23, 2023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73ECC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0CDC2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Master in Business Administration Economic laws</w:t>
            </w:r>
          </w:p>
        </w:tc>
      </w:tr>
      <w:tr w:rsidR="006134A2" w:rsidRPr="008A7B5A" w14:paraId="5CFD65E5" w14:textId="77777777">
        <w:trPr>
          <w:jc w:val="center"/>
        </w:trPr>
        <w:tc>
          <w:tcPr>
            <w:tcW w:w="5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6227A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57B6A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Ms. Nguyen Thi Hoai Van</w:t>
            </w:r>
          </w:p>
        </w:tc>
        <w:tc>
          <w:tcPr>
            <w:tcW w:w="14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C43DC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42B29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April 29, 2023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88E60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AC17B" w14:textId="50DD512D" w:rsidR="006134A2" w:rsidRPr="008A7B5A" w:rsidRDefault="00A4706B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Majoring in </w:t>
            </w:r>
            <w:r w:rsidR="003D0A00" w:rsidRPr="008A7B5A">
              <w:rPr>
                <w:rFonts w:ascii="Arial" w:hAnsi="Arial" w:cs="Arial"/>
                <w:color w:val="010000"/>
                <w:sz w:val="20"/>
              </w:rPr>
              <w:t>Accounting Business Administration</w:t>
            </w:r>
          </w:p>
        </w:tc>
      </w:tr>
      <w:tr w:rsidR="006134A2" w:rsidRPr="008A7B5A" w14:paraId="59E4B339" w14:textId="77777777">
        <w:trPr>
          <w:jc w:val="center"/>
        </w:trPr>
        <w:tc>
          <w:tcPr>
            <w:tcW w:w="5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AF6B6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74289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Mr. Do </w:t>
            </w:r>
            <w:proofErr w:type="spellStart"/>
            <w:r w:rsidRPr="008A7B5A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8A7B5A">
              <w:rPr>
                <w:rFonts w:ascii="Arial" w:hAnsi="Arial" w:cs="Arial"/>
                <w:color w:val="010000"/>
                <w:sz w:val="20"/>
              </w:rPr>
              <w:t xml:space="preserve"> Tien</w:t>
            </w:r>
          </w:p>
        </w:tc>
        <w:tc>
          <w:tcPr>
            <w:tcW w:w="14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0783C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15E68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October 25, 2022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F6FA1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December 23, 2023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A6801" w14:textId="46BBE26F" w:rsidR="006134A2" w:rsidRPr="008A7B5A" w:rsidRDefault="00A4706B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Majoring in</w:t>
            </w:r>
            <w:r w:rsidR="003D0A00" w:rsidRPr="008A7B5A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  <w:tr w:rsidR="006134A2" w:rsidRPr="008A7B5A" w14:paraId="28578334" w14:textId="77777777">
        <w:trPr>
          <w:jc w:val="center"/>
        </w:trPr>
        <w:tc>
          <w:tcPr>
            <w:tcW w:w="5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C68C6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C5052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Mr. Nguyen Van Phuong</w:t>
            </w:r>
          </w:p>
        </w:tc>
        <w:tc>
          <w:tcPr>
            <w:tcW w:w="14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20BD8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D1DD5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October 25, 2022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E4F58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April 29, 2023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6AA14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Master in Business Administration Business Administration</w:t>
            </w:r>
          </w:p>
        </w:tc>
      </w:tr>
    </w:tbl>
    <w:p w14:paraId="405135BC" w14:textId="1F7FA01F" w:rsidR="006134A2" w:rsidRPr="008A7B5A" w:rsidRDefault="003D0A00" w:rsidP="00907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1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3"/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12"/>
        <w:gridCol w:w="1652"/>
        <w:gridCol w:w="2169"/>
        <w:gridCol w:w="2009"/>
      </w:tblGrid>
      <w:tr w:rsidR="006134A2" w:rsidRPr="008A7B5A" w14:paraId="09F4C128" w14:textId="77777777">
        <w:trPr>
          <w:jc w:val="center"/>
        </w:trPr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750F5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96A73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Members of the Executive </w:t>
            </w:r>
            <w:r w:rsidRPr="008A7B5A">
              <w:rPr>
                <w:rFonts w:ascii="Arial" w:hAnsi="Arial" w:cs="Arial"/>
                <w:color w:val="010000"/>
                <w:sz w:val="20"/>
              </w:rPr>
              <w:lastRenderedPageBreak/>
              <w:t>Board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56E09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lastRenderedPageBreak/>
              <w:t>Date of birth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B01D9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Professional </w:t>
            </w:r>
            <w:r w:rsidRPr="008A7B5A">
              <w:rPr>
                <w:rFonts w:ascii="Arial" w:hAnsi="Arial" w:cs="Arial"/>
                <w:color w:val="010000"/>
                <w:sz w:val="20"/>
              </w:rPr>
              <w:lastRenderedPageBreak/>
              <w:t>Qualification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2AC9D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lastRenderedPageBreak/>
              <w:t xml:space="preserve">Date of </w:t>
            </w:r>
            <w:r w:rsidRPr="008A7B5A">
              <w:rPr>
                <w:rFonts w:ascii="Arial" w:hAnsi="Arial" w:cs="Arial"/>
                <w:color w:val="010000"/>
                <w:sz w:val="20"/>
              </w:rPr>
              <w:lastRenderedPageBreak/>
              <w:t>appointment/dismissal as member of the Supervisory Board</w:t>
            </w:r>
          </w:p>
        </w:tc>
      </w:tr>
      <w:tr w:rsidR="006134A2" w:rsidRPr="008A7B5A" w14:paraId="7494E0F8" w14:textId="77777777">
        <w:trPr>
          <w:jc w:val="center"/>
        </w:trPr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2BEE7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824D34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Mr. Tang Vu Giang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8A0F4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December 28, 1982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37B0B" w14:textId="39532CF2" w:rsidR="006134A2" w:rsidRPr="008A7B5A" w:rsidRDefault="00E2534B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Master in</w:t>
            </w:r>
            <w:r w:rsidR="003D0A00" w:rsidRPr="008A7B5A">
              <w:rPr>
                <w:rFonts w:ascii="Arial" w:hAnsi="Arial" w:cs="Arial"/>
                <w:color w:val="010000"/>
                <w:sz w:val="20"/>
              </w:rPr>
              <w:t xml:space="preserve"> Financial work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43CFF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Appointed on August 01, 2022.</w:t>
            </w:r>
          </w:p>
        </w:tc>
      </w:tr>
      <w:tr w:rsidR="006134A2" w:rsidRPr="008A7B5A" w14:paraId="078D3BF3" w14:textId="77777777">
        <w:trPr>
          <w:jc w:val="center"/>
        </w:trPr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77E3C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28C40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Ms. Thai Minh Ngoc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B65E5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December 11, 1975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0B25E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Bachelor - Major: Accounting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7B87B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Appointed on October 26, 2022</w:t>
            </w:r>
          </w:p>
        </w:tc>
      </w:tr>
      <w:tr w:rsidR="006134A2" w:rsidRPr="008A7B5A" w14:paraId="6F005A9A" w14:textId="77777777">
        <w:trPr>
          <w:jc w:val="center"/>
        </w:trPr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19718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E47EF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Mr. Trinh Minh Dung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AA251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March 13, 1984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1FF6C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Bachelor - Major: Accounting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0D822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Appointed on July 04, 2023</w:t>
            </w:r>
          </w:p>
        </w:tc>
      </w:tr>
      <w:tr w:rsidR="006134A2" w:rsidRPr="008A7B5A" w14:paraId="2051D597" w14:textId="77777777">
        <w:trPr>
          <w:jc w:val="center"/>
        </w:trPr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0C65E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7113D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Mr. Nguyen Thanh Lam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D2C32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August 19, 1977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E56E9A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Bachelor - Major: Accounting, Foreign Language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0EE47" w14:textId="250A4681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Appointed on October 062022 - dismissed on July 01, 2023</w:t>
            </w:r>
          </w:p>
        </w:tc>
      </w:tr>
    </w:tbl>
    <w:p w14:paraId="7E7BB361" w14:textId="77777777" w:rsidR="006134A2" w:rsidRPr="008A7B5A" w:rsidRDefault="003D0A00" w:rsidP="00907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 xml:space="preserve"> Chief Accountant.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1"/>
        <w:gridCol w:w="1921"/>
        <w:gridCol w:w="2168"/>
        <w:gridCol w:w="2617"/>
      </w:tblGrid>
      <w:tr w:rsidR="006134A2" w:rsidRPr="008A7B5A" w14:paraId="49707521" w14:textId="77777777">
        <w:tc>
          <w:tcPr>
            <w:tcW w:w="23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D92E9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9EC75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108FE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2AC80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Date of appointment/dismiss</w:t>
            </w:r>
          </w:p>
        </w:tc>
      </w:tr>
      <w:tr w:rsidR="006134A2" w:rsidRPr="008A7B5A" w14:paraId="794E2351" w14:textId="77777777">
        <w:tc>
          <w:tcPr>
            <w:tcW w:w="23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A4987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Mr. Trinh Minh Dung</w:t>
            </w:r>
          </w:p>
        </w:tc>
        <w:tc>
          <w:tcPr>
            <w:tcW w:w="1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3B862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March 13, 1984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5304A" w14:textId="6F7DD02B" w:rsidR="006134A2" w:rsidRPr="008A7B5A" w:rsidRDefault="00A4706B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D0A00" w:rsidRPr="008A7B5A">
              <w:rPr>
                <w:rFonts w:ascii="Arial" w:hAnsi="Arial" w:cs="Arial"/>
                <w:color w:val="010000"/>
                <w:sz w:val="20"/>
              </w:rPr>
              <w:t xml:space="preserve"> Corporate Accounting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A528F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Appointed on August 01, 2022</w:t>
            </w:r>
          </w:p>
        </w:tc>
      </w:tr>
    </w:tbl>
    <w:p w14:paraId="45ADE5DE" w14:textId="77777777" w:rsidR="006134A2" w:rsidRPr="008A7B5A" w:rsidRDefault="003D0A00" w:rsidP="00E253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1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>Training on corporate governance</w:t>
      </w:r>
    </w:p>
    <w:p w14:paraId="3B5850D6" w14:textId="44F8288F" w:rsidR="006134A2" w:rsidRPr="008A7B5A" w:rsidRDefault="003D0A00" w:rsidP="00E253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2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 xml:space="preserve">List of </w:t>
      </w:r>
      <w:r w:rsidR="00A4706B">
        <w:rPr>
          <w:rFonts w:ascii="Arial" w:hAnsi="Arial" w:cs="Arial"/>
          <w:color w:val="010000"/>
          <w:sz w:val="20"/>
        </w:rPr>
        <w:t>related</w:t>
      </w:r>
      <w:r w:rsidRPr="008A7B5A">
        <w:rPr>
          <w:rFonts w:ascii="Arial" w:hAnsi="Arial" w:cs="Arial"/>
          <w:color w:val="010000"/>
          <w:sz w:val="20"/>
        </w:rPr>
        <w:t xml:space="preserve"> person of the public Company and transactions between the </w:t>
      </w:r>
      <w:r w:rsidR="00A4706B">
        <w:rPr>
          <w:rFonts w:ascii="Arial" w:hAnsi="Arial" w:cs="Arial"/>
          <w:color w:val="010000"/>
          <w:sz w:val="20"/>
        </w:rPr>
        <w:t>related</w:t>
      </w:r>
      <w:r w:rsidRPr="008A7B5A">
        <w:rPr>
          <w:rFonts w:ascii="Arial" w:hAnsi="Arial" w:cs="Arial"/>
          <w:color w:val="010000"/>
          <w:sz w:val="20"/>
        </w:rPr>
        <w:t xml:space="preserve"> person of the Company with the Company itself:</w:t>
      </w:r>
    </w:p>
    <w:p w14:paraId="4621FDC1" w14:textId="4F99D7A2" w:rsidR="006134A2" w:rsidRPr="008A7B5A" w:rsidRDefault="003D0A00" w:rsidP="00E253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5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A4706B">
        <w:rPr>
          <w:rFonts w:ascii="Arial" w:hAnsi="Arial" w:cs="Arial"/>
          <w:color w:val="010000"/>
          <w:sz w:val="20"/>
        </w:rPr>
        <w:t>related</w:t>
      </w:r>
      <w:r w:rsidRPr="008A7B5A">
        <w:rPr>
          <w:rFonts w:ascii="Arial" w:hAnsi="Arial" w:cs="Arial"/>
          <w:color w:val="010000"/>
          <w:sz w:val="20"/>
        </w:rPr>
        <w:t xml:space="preserve"> persons of the Company; or between the Company and major shareholders, PDMR and </w:t>
      </w:r>
      <w:r w:rsidR="00A4706B">
        <w:rPr>
          <w:rFonts w:ascii="Arial" w:hAnsi="Arial" w:cs="Arial"/>
          <w:color w:val="010000"/>
          <w:sz w:val="20"/>
        </w:rPr>
        <w:t>related</w:t>
      </w:r>
      <w:r w:rsidRPr="008A7B5A">
        <w:rPr>
          <w:rFonts w:ascii="Arial" w:hAnsi="Arial" w:cs="Arial"/>
          <w:color w:val="010000"/>
          <w:sz w:val="20"/>
        </w:rPr>
        <w:t xml:space="preserve"> persons of PDMR None</w:t>
      </w:r>
    </w:p>
    <w:p w14:paraId="6E47DD0B" w14:textId="77777777" w:rsidR="006134A2" w:rsidRPr="008A7B5A" w:rsidRDefault="003D0A00" w:rsidP="00E2534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>Notes: NSH Code*, ID Card/Passport No. (for individuals) or Business Registration Certificate No., License on Operation or equally legal documents (for organizations).</w:t>
      </w:r>
    </w:p>
    <w:p w14:paraId="55F7ED79" w14:textId="77394359" w:rsidR="006134A2" w:rsidRPr="008A7B5A" w:rsidRDefault="003D0A00" w:rsidP="00E253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5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 xml:space="preserve">Transactions between Company’s PDMR, </w:t>
      </w:r>
      <w:r w:rsidR="00A4706B">
        <w:rPr>
          <w:rFonts w:ascii="Arial" w:hAnsi="Arial" w:cs="Arial"/>
          <w:color w:val="010000"/>
          <w:sz w:val="20"/>
        </w:rPr>
        <w:t>related</w:t>
      </w:r>
      <w:r w:rsidRPr="008A7B5A">
        <w:rPr>
          <w:rFonts w:ascii="Arial" w:hAnsi="Arial" w:cs="Arial"/>
          <w:color w:val="010000"/>
          <w:sz w:val="20"/>
        </w:rPr>
        <w:t xml:space="preserve"> persons of PDMR and subsidiaries or companies controlled by the Company None</w:t>
      </w:r>
    </w:p>
    <w:p w14:paraId="1075BEB7" w14:textId="1A795161" w:rsidR="006134A2" w:rsidRPr="008A7B5A" w:rsidRDefault="003D0A00" w:rsidP="00E2534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>4. Transactions between</w:t>
      </w:r>
      <w:r w:rsidR="00E2534B">
        <w:rPr>
          <w:rFonts w:ascii="Arial" w:hAnsi="Arial" w:cs="Arial"/>
          <w:color w:val="010000"/>
          <w:sz w:val="20"/>
        </w:rPr>
        <w:t xml:space="preserve"> the Company and other entities</w:t>
      </w:r>
    </w:p>
    <w:p w14:paraId="10222EE0" w14:textId="065AE8CC" w:rsidR="006134A2" w:rsidRPr="008A7B5A" w:rsidRDefault="003D0A00" w:rsidP="00E2534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7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 xml:space="preserve">Transactions between company and company that members of the Board of Directors, members of the Supervisory Board, </w:t>
      </w:r>
      <w:r w:rsidR="00E2534B">
        <w:rPr>
          <w:rFonts w:ascii="Arial" w:hAnsi="Arial" w:cs="Arial"/>
          <w:color w:val="010000"/>
          <w:sz w:val="20"/>
        </w:rPr>
        <w:t>Executive Manager</w:t>
      </w:r>
      <w:r w:rsidRPr="008A7B5A">
        <w:rPr>
          <w:rFonts w:ascii="Arial" w:hAnsi="Arial" w:cs="Arial"/>
          <w:color w:val="010000"/>
          <w:sz w:val="20"/>
        </w:rPr>
        <w:t xml:space="preserve"> (</w:t>
      </w:r>
      <w:r w:rsidR="00A4706B">
        <w:rPr>
          <w:rFonts w:ascii="Arial" w:hAnsi="Arial" w:cs="Arial"/>
          <w:color w:val="010000"/>
          <w:sz w:val="20"/>
        </w:rPr>
        <w:t>Managing Director</w:t>
      </w:r>
      <w:r w:rsidRPr="008A7B5A">
        <w:rPr>
          <w:rFonts w:ascii="Arial" w:hAnsi="Arial" w:cs="Arial"/>
          <w:color w:val="010000"/>
          <w:sz w:val="20"/>
        </w:rPr>
        <w:t xml:space="preserve">) and other managers </w:t>
      </w:r>
      <w:r w:rsidR="00E2534B">
        <w:rPr>
          <w:rFonts w:ascii="Arial" w:hAnsi="Arial" w:cs="Arial"/>
          <w:color w:val="010000"/>
          <w:sz w:val="20"/>
        </w:rPr>
        <w:t xml:space="preserve">who </w:t>
      </w:r>
      <w:r w:rsidRPr="008A7B5A">
        <w:rPr>
          <w:rFonts w:ascii="Arial" w:hAnsi="Arial" w:cs="Arial"/>
          <w:color w:val="010000"/>
          <w:sz w:val="20"/>
        </w:rPr>
        <w:t xml:space="preserve">have been founding members or members </w:t>
      </w:r>
      <w:r w:rsidR="00E2534B">
        <w:rPr>
          <w:rFonts w:ascii="Arial" w:hAnsi="Arial" w:cs="Arial"/>
          <w:color w:val="010000"/>
          <w:sz w:val="20"/>
        </w:rPr>
        <w:t>of the Board of Directors and E</w:t>
      </w:r>
      <w:r w:rsidRPr="008A7B5A">
        <w:rPr>
          <w:rFonts w:ascii="Arial" w:hAnsi="Arial" w:cs="Arial"/>
          <w:color w:val="010000"/>
          <w:sz w:val="20"/>
        </w:rPr>
        <w:t>xecutive Manager (</w:t>
      </w:r>
      <w:r w:rsidR="00A4706B">
        <w:rPr>
          <w:rFonts w:ascii="Arial" w:hAnsi="Arial" w:cs="Arial"/>
          <w:color w:val="010000"/>
          <w:sz w:val="20"/>
        </w:rPr>
        <w:t>Managing Director</w:t>
      </w:r>
      <w:r w:rsidRPr="008A7B5A">
        <w:rPr>
          <w:rFonts w:ascii="Arial" w:hAnsi="Arial" w:cs="Arial"/>
          <w:color w:val="010000"/>
          <w:sz w:val="20"/>
        </w:rPr>
        <w:t xml:space="preserve">) in the last three (03) years (as of the </w:t>
      </w:r>
      <w:r w:rsidR="00E2534B">
        <w:rPr>
          <w:rFonts w:ascii="Arial" w:hAnsi="Arial" w:cs="Arial"/>
          <w:color w:val="010000"/>
          <w:sz w:val="20"/>
        </w:rPr>
        <w:t>date of reporting</w:t>
      </w:r>
      <w:r w:rsidRPr="008A7B5A">
        <w:rPr>
          <w:rFonts w:ascii="Arial" w:hAnsi="Arial" w:cs="Arial"/>
          <w:color w:val="010000"/>
          <w:sz w:val="20"/>
        </w:rPr>
        <w:t>) (None)</w:t>
      </w:r>
    </w:p>
    <w:p w14:paraId="0A6D0A4A" w14:textId="4200EB15" w:rsidR="006134A2" w:rsidRPr="008A7B5A" w:rsidRDefault="003D0A00" w:rsidP="00E2534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7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 xml:space="preserve">Transactions between the Company and the companies whose </w:t>
      </w:r>
      <w:r w:rsidR="00A4706B">
        <w:rPr>
          <w:rFonts w:ascii="Arial" w:hAnsi="Arial" w:cs="Arial"/>
          <w:color w:val="010000"/>
          <w:sz w:val="20"/>
        </w:rPr>
        <w:t>related</w:t>
      </w:r>
      <w:r w:rsidRPr="008A7B5A">
        <w:rPr>
          <w:rFonts w:ascii="Arial" w:hAnsi="Arial" w:cs="Arial"/>
          <w:color w:val="010000"/>
          <w:sz w:val="20"/>
        </w:rPr>
        <w:t xml:space="preserve"> persons o</w:t>
      </w:r>
      <w:r w:rsidR="00E2534B">
        <w:rPr>
          <w:rFonts w:ascii="Arial" w:hAnsi="Arial" w:cs="Arial"/>
          <w:color w:val="010000"/>
          <w:sz w:val="20"/>
        </w:rPr>
        <w:t>f members of Board of Directors, Executive</w:t>
      </w:r>
      <w:r w:rsidRPr="008A7B5A">
        <w:rPr>
          <w:rFonts w:ascii="Arial" w:hAnsi="Arial" w:cs="Arial"/>
          <w:color w:val="010000"/>
          <w:sz w:val="20"/>
        </w:rPr>
        <w:t xml:space="preserve"> Manager (</w:t>
      </w:r>
      <w:r w:rsidR="00A4706B">
        <w:rPr>
          <w:rFonts w:ascii="Arial" w:hAnsi="Arial" w:cs="Arial"/>
          <w:color w:val="010000"/>
          <w:sz w:val="20"/>
        </w:rPr>
        <w:t>Managing Director</w:t>
      </w:r>
      <w:r w:rsidRPr="008A7B5A">
        <w:rPr>
          <w:rFonts w:ascii="Arial" w:hAnsi="Arial" w:cs="Arial"/>
          <w:color w:val="010000"/>
          <w:sz w:val="20"/>
        </w:rPr>
        <w:t>) and other managers</w:t>
      </w:r>
      <w:r w:rsidR="00E2534B">
        <w:rPr>
          <w:rFonts w:ascii="Arial" w:hAnsi="Arial" w:cs="Arial"/>
          <w:color w:val="010000"/>
          <w:sz w:val="20"/>
        </w:rPr>
        <w:t xml:space="preserve"> who</w:t>
      </w:r>
      <w:r w:rsidRPr="008A7B5A">
        <w:rPr>
          <w:rFonts w:ascii="Arial" w:hAnsi="Arial" w:cs="Arial"/>
          <w:color w:val="010000"/>
          <w:sz w:val="20"/>
        </w:rPr>
        <w:t xml:space="preserve"> are me</w:t>
      </w:r>
      <w:r w:rsidR="00E2534B">
        <w:rPr>
          <w:rFonts w:ascii="Arial" w:hAnsi="Arial" w:cs="Arial"/>
          <w:color w:val="010000"/>
          <w:sz w:val="20"/>
        </w:rPr>
        <w:t>mbers of the Board of Directors or</w:t>
      </w:r>
      <w:r w:rsidRPr="008A7B5A">
        <w:rPr>
          <w:rFonts w:ascii="Arial" w:hAnsi="Arial" w:cs="Arial"/>
          <w:color w:val="010000"/>
          <w:sz w:val="20"/>
        </w:rPr>
        <w:t xml:space="preserve"> Executive Manager (</w:t>
      </w:r>
      <w:r w:rsidR="00A4706B">
        <w:rPr>
          <w:rFonts w:ascii="Arial" w:hAnsi="Arial" w:cs="Arial"/>
          <w:color w:val="010000"/>
          <w:sz w:val="20"/>
        </w:rPr>
        <w:t>Managing Director</w:t>
      </w:r>
      <w:r w:rsidRPr="008A7B5A">
        <w:rPr>
          <w:rFonts w:ascii="Arial" w:hAnsi="Arial" w:cs="Arial"/>
          <w:color w:val="010000"/>
          <w:sz w:val="20"/>
        </w:rPr>
        <w:t>). None</w:t>
      </w:r>
    </w:p>
    <w:p w14:paraId="1430743B" w14:textId="4C4ADFC2" w:rsidR="006134A2" w:rsidRPr="008A7B5A" w:rsidRDefault="003D0A00" w:rsidP="00E2534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7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lastRenderedPageBreak/>
        <w:t xml:space="preserve">Other transactions of the Company (if any) that can bring about material or non-material benefits to members of the Board of Directors, members of the Supervisory Board, and </w:t>
      </w:r>
      <w:r w:rsidR="00E2534B">
        <w:rPr>
          <w:rFonts w:ascii="Arial" w:hAnsi="Arial" w:cs="Arial"/>
          <w:color w:val="010000"/>
          <w:sz w:val="20"/>
        </w:rPr>
        <w:t>Executive Manager</w:t>
      </w:r>
      <w:r w:rsidRPr="008A7B5A">
        <w:rPr>
          <w:rFonts w:ascii="Arial" w:hAnsi="Arial" w:cs="Arial"/>
          <w:color w:val="010000"/>
          <w:sz w:val="20"/>
        </w:rPr>
        <w:t xml:space="preserve"> (</w:t>
      </w:r>
      <w:r w:rsidR="00A4706B">
        <w:rPr>
          <w:rFonts w:ascii="Arial" w:hAnsi="Arial" w:cs="Arial"/>
          <w:color w:val="010000"/>
          <w:sz w:val="20"/>
        </w:rPr>
        <w:t>Managing Director</w:t>
      </w:r>
      <w:r w:rsidRPr="008A7B5A">
        <w:rPr>
          <w:rFonts w:ascii="Arial" w:hAnsi="Arial" w:cs="Arial"/>
          <w:color w:val="010000"/>
          <w:sz w:val="20"/>
        </w:rPr>
        <w:t>) and other managers. None</w:t>
      </w:r>
    </w:p>
    <w:p w14:paraId="21E7A984" w14:textId="3D39CF03" w:rsidR="006134A2" w:rsidRPr="008A7B5A" w:rsidRDefault="003D0A00" w:rsidP="00E253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 xml:space="preserve">Share transactions of PDMR and PDMR’s </w:t>
      </w:r>
      <w:r w:rsidR="00A4706B">
        <w:rPr>
          <w:rFonts w:ascii="Arial" w:hAnsi="Arial" w:cs="Arial"/>
          <w:color w:val="010000"/>
          <w:sz w:val="20"/>
        </w:rPr>
        <w:t>related</w:t>
      </w:r>
      <w:r w:rsidRPr="008A7B5A">
        <w:rPr>
          <w:rFonts w:ascii="Arial" w:hAnsi="Arial" w:cs="Arial"/>
          <w:color w:val="010000"/>
          <w:sz w:val="20"/>
        </w:rPr>
        <w:t xml:space="preserve"> persons</w:t>
      </w:r>
    </w:p>
    <w:p w14:paraId="4F5EFBA1" w14:textId="165EC359" w:rsidR="006134A2" w:rsidRPr="008A7B5A" w:rsidRDefault="003D0A00" w:rsidP="00907D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 xml:space="preserve"> Transaction of PDMR and </w:t>
      </w:r>
      <w:r w:rsidR="00A4706B">
        <w:rPr>
          <w:rFonts w:ascii="Arial" w:hAnsi="Arial" w:cs="Arial"/>
          <w:color w:val="010000"/>
          <w:sz w:val="20"/>
        </w:rPr>
        <w:t>related</w:t>
      </w:r>
      <w:r w:rsidRPr="008A7B5A">
        <w:rPr>
          <w:rFonts w:ascii="Arial" w:hAnsi="Arial" w:cs="Arial"/>
          <w:color w:val="010000"/>
          <w:sz w:val="20"/>
        </w:rPr>
        <w:t xml:space="preserve"> persons related to the Company’s shares:</w:t>
      </w:r>
    </w:p>
    <w:tbl>
      <w:tblPr>
        <w:tblStyle w:val="a7"/>
        <w:tblW w:w="9017" w:type="dxa"/>
        <w:tblLayout w:type="fixed"/>
        <w:tblLook w:val="0000" w:firstRow="0" w:lastRow="0" w:firstColumn="0" w:lastColumn="0" w:noHBand="0" w:noVBand="0"/>
      </w:tblPr>
      <w:tblGrid>
        <w:gridCol w:w="628"/>
        <w:gridCol w:w="1288"/>
        <w:gridCol w:w="1327"/>
        <w:gridCol w:w="1107"/>
        <w:gridCol w:w="1080"/>
        <w:gridCol w:w="1062"/>
        <w:gridCol w:w="1100"/>
        <w:gridCol w:w="1425"/>
      </w:tblGrid>
      <w:tr w:rsidR="006134A2" w:rsidRPr="008A7B5A" w14:paraId="6834BB83" w14:textId="77777777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81EB1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E1F8E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D475A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72D73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761E1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2CB0E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Reasons for increase or decrease (buy, sell, convert, reward, ...)</w:t>
            </w:r>
          </w:p>
        </w:tc>
      </w:tr>
      <w:tr w:rsidR="006134A2" w:rsidRPr="008A7B5A" w14:paraId="29F40F47" w14:textId="77777777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A9237" w14:textId="77777777" w:rsidR="006134A2" w:rsidRPr="008A7B5A" w:rsidRDefault="006134A2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82AF7" w14:textId="77777777" w:rsidR="006134A2" w:rsidRPr="008A7B5A" w:rsidRDefault="006134A2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4F72E" w14:textId="77777777" w:rsidR="006134A2" w:rsidRPr="008A7B5A" w:rsidRDefault="006134A2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B9B6B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62D83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Percentage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CEC09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7C8E6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2D8CE" w14:textId="77777777" w:rsidR="006134A2" w:rsidRPr="008A7B5A" w:rsidRDefault="006134A2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134A2" w:rsidRPr="008A7B5A" w14:paraId="4BEE2291" w14:textId="77777777"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AE027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5E4FA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VIETNAM DEBT TRADING AND FINANCIAL SERVICES JOINT STOCK COMPANY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E161F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39228" w14:textId="4B301E8D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3</w:t>
            </w:r>
            <w:r w:rsidR="00E2534B">
              <w:rPr>
                <w:rFonts w:ascii="Arial" w:hAnsi="Arial" w:cs="Arial"/>
                <w:color w:val="010000"/>
                <w:sz w:val="20"/>
              </w:rPr>
              <w:t>,</w:t>
            </w:r>
            <w:r w:rsidRPr="008A7B5A">
              <w:rPr>
                <w:rFonts w:ascii="Arial" w:hAnsi="Arial" w:cs="Arial"/>
                <w:color w:val="010000"/>
                <w:sz w:val="20"/>
              </w:rPr>
              <w:t>675</w:t>
            </w:r>
            <w:r w:rsidR="00E2534B">
              <w:rPr>
                <w:rFonts w:ascii="Arial" w:hAnsi="Arial" w:cs="Arial"/>
                <w:color w:val="010000"/>
                <w:sz w:val="20"/>
              </w:rPr>
              <w:t>,</w:t>
            </w:r>
            <w:r w:rsidRPr="008A7B5A">
              <w:rPr>
                <w:rFonts w:ascii="Arial" w:hAnsi="Arial" w:cs="Arial"/>
                <w:color w:val="010000"/>
                <w:sz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ADBC6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10.50%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E3391" w14:textId="4CF8938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</w:t>
            </w:r>
            <w:r w:rsidR="00E2534B">
              <w:rPr>
                <w:rFonts w:ascii="Arial" w:hAnsi="Arial" w:cs="Arial"/>
                <w:color w:val="010000"/>
                <w:sz w:val="20"/>
              </w:rPr>
              <w:t>,</w:t>
            </w:r>
            <w:r w:rsidRPr="008A7B5A">
              <w:rPr>
                <w:rFonts w:ascii="Arial" w:hAnsi="Arial" w:cs="Arial"/>
                <w:color w:val="010000"/>
                <w:sz w:val="20"/>
              </w:rPr>
              <w:t>275</w:t>
            </w:r>
            <w:r w:rsidR="00E2534B">
              <w:rPr>
                <w:rFonts w:ascii="Arial" w:hAnsi="Arial" w:cs="Arial"/>
                <w:color w:val="010000"/>
                <w:sz w:val="20"/>
              </w:rPr>
              <w:t>,</w:t>
            </w:r>
            <w:bookmarkStart w:id="0" w:name="_GoBack"/>
            <w:bookmarkEnd w:id="0"/>
            <w:r w:rsidRPr="008A7B5A">
              <w:rPr>
                <w:rFonts w:ascii="Arial" w:hAnsi="Arial" w:cs="Arial"/>
                <w:color w:val="010000"/>
                <w:sz w:val="20"/>
              </w:rPr>
              <w:t>900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D063C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6.50%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50D5B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Sell</w:t>
            </w:r>
          </w:p>
        </w:tc>
      </w:tr>
      <w:tr w:rsidR="006134A2" w:rsidRPr="008A7B5A" w14:paraId="014D2354" w14:textId="7777777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0EB99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AF4AB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 xml:space="preserve">Do </w:t>
            </w:r>
            <w:proofErr w:type="spellStart"/>
            <w:r w:rsidRPr="008A7B5A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8A7B5A">
              <w:rPr>
                <w:rFonts w:ascii="Arial" w:hAnsi="Arial" w:cs="Arial"/>
                <w:color w:val="010000"/>
                <w:sz w:val="20"/>
              </w:rPr>
              <w:t xml:space="preserve"> Tien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924C7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4CC46" w14:textId="1010F79E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6</w:t>
            </w:r>
            <w:r w:rsidR="00E2534B">
              <w:rPr>
                <w:rFonts w:ascii="Arial" w:hAnsi="Arial" w:cs="Arial"/>
                <w:color w:val="010000"/>
                <w:sz w:val="20"/>
              </w:rPr>
              <w:t>,</w:t>
            </w:r>
            <w:r w:rsidRPr="008A7B5A">
              <w:rPr>
                <w:rFonts w:ascii="Arial" w:hAnsi="Arial" w:cs="Arial"/>
                <w:color w:val="010000"/>
                <w:sz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D5513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0.02%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583DB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04D1D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B223C" w14:textId="77777777" w:rsidR="006134A2" w:rsidRPr="008A7B5A" w:rsidRDefault="003D0A00" w:rsidP="0090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A7B5A">
              <w:rPr>
                <w:rFonts w:ascii="Arial" w:hAnsi="Arial" w:cs="Arial"/>
                <w:color w:val="010000"/>
                <w:sz w:val="20"/>
              </w:rPr>
              <w:t>Sell</w:t>
            </w:r>
          </w:p>
        </w:tc>
      </w:tr>
    </w:tbl>
    <w:p w14:paraId="07510497" w14:textId="77777777" w:rsidR="006134A2" w:rsidRPr="008A7B5A" w:rsidRDefault="003D0A00" w:rsidP="00907D8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A7B5A">
        <w:rPr>
          <w:rFonts w:ascii="Arial" w:hAnsi="Arial" w:cs="Arial"/>
          <w:color w:val="010000"/>
          <w:sz w:val="20"/>
        </w:rPr>
        <w:t>IX. Other significant issues:</w:t>
      </w:r>
    </w:p>
    <w:sectPr w:rsidR="006134A2" w:rsidRPr="008A7B5A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612B"/>
    <w:multiLevelType w:val="multilevel"/>
    <w:tmpl w:val="E488B96C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046127"/>
    <w:multiLevelType w:val="multilevel"/>
    <w:tmpl w:val="9FE2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4D51"/>
    <w:multiLevelType w:val="multilevel"/>
    <w:tmpl w:val="C7F23D7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F2C31D1"/>
    <w:multiLevelType w:val="multilevel"/>
    <w:tmpl w:val="A85C5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F7E8B"/>
    <w:multiLevelType w:val="multilevel"/>
    <w:tmpl w:val="F4143908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32177C2"/>
    <w:multiLevelType w:val="multilevel"/>
    <w:tmpl w:val="27AC342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B443580"/>
    <w:multiLevelType w:val="multilevel"/>
    <w:tmpl w:val="76E6B56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D284275"/>
    <w:multiLevelType w:val="multilevel"/>
    <w:tmpl w:val="94585A6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DD05679"/>
    <w:multiLevelType w:val="multilevel"/>
    <w:tmpl w:val="3D462430"/>
    <w:lvl w:ilvl="0">
      <w:start w:val="4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A2"/>
    <w:rsid w:val="003D0A00"/>
    <w:rsid w:val="006134A2"/>
    <w:rsid w:val="008A7B5A"/>
    <w:rsid w:val="00907D87"/>
    <w:rsid w:val="00A4706B"/>
    <w:rsid w:val="00E2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F67B"/>
  <w15:docId w15:val="{D88BB369-1D3E-4278-87DB-DB55B0CA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47986"/>
      <w:sz w:val="17"/>
      <w:szCs w:val="17"/>
      <w:u w:val="none"/>
    </w:rPr>
  </w:style>
  <w:style w:type="character" w:customStyle="1" w:styleId="Heading10">
    <w:name w:val="Heading #1_"/>
    <w:basedOn w:val="DefaultParagraphFont"/>
    <w:link w:val="Heading11"/>
    <w:rPr>
      <w:b w:val="0"/>
      <w:bCs w:val="0"/>
      <w:i w:val="0"/>
      <w:iCs w:val="0"/>
      <w:smallCaps w:val="0"/>
      <w:strike w:val="0"/>
      <w:color w:val="A47986"/>
      <w:sz w:val="42"/>
      <w:szCs w:val="42"/>
      <w:u w:val="none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/>
      <w:iCs/>
      <w:smallCaps w:val="0"/>
      <w:strike w:val="0"/>
      <w:color w:val="A47986"/>
      <w:sz w:val="32"/>
      <w:szCs w:val="3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19"/>
      <w:szCs w:val="19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line="264" w:lineRule="auto"/>
    </w:pPr>
    <w:rPr>
      <w:rFonts w:ascii="Times New Roman" w:eastAsia="Times New Roman" w:hAnsi="Times New Roman" w:cs="Times New Roman"/>
      <w:b/>
      <w:bCs/>
      <w:color w:val="A47986"/>
      <w:sz w:val="17"/>
      <w:szCs w:val="17"/>
    </w:rPr>
  </w:style>
  <w:style w:type="paragraph" w:customStyle="1" w:styleId="Heading11">
    <w:name w:val="Heading #1"/>
    <w:basedOn w:val="Normal"/>
    <w:link w:val="Heading10"/>
    <w:pPr>
      <w:outlineLvl w:val="0"/>
    </w:pPr>
    <w:rPr>
      <w:color w:val="A47986"/>
      <w:sz w:val="42"/>
      <w:szCs w:val="42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Arial" w:eastAsia="Arial" w:hAnsi="Arial" w:cs="Arial"/>
      <w:i/>
      <w:iCs/>
      <w:color w:val="A47986"/>
      <w:sz w:val="32"/>
      <w:szCs w:val="32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sz w:val="32"/>
      <w:szCs w:val="32"/>
    </w:rPr>
  </w:style>
  <w:style w:type="paragraph" w:customStyle="1" w:styleId="Bodytext30">
    <w:name w:val="Body text (3)"/>
    <w:basedOn w:val="Normal"/>
    <w:link w:val="Bodytext3"/>
    <w:pPr>
      <w:spacing w:line="266" w:lineRule="auto"/>
    </w:pPr>
    <w:rPr>
      <w:rFonts w:ascii="Tahoma" w:eastAsia="Tahoma" w:hAnsi="Tahoma" w:cs="Tahoma"/>
      <w:sz w:val="44"/>
      <w:szCs w:val="44"/>
    </w:rPr>
  </w:style>
  <w:style w:type="paragraph" w:customStyle="1" w:styleId="Bodytext20">
    <w:name w:val="Body text (2)"/>
    <w:basedOn w:val="Normal"/>
    <w:link w:val="Bodytext2"/>
    <w:pPr>
      <w:spacing w:line="305" w:lineRule="auto"/>
    </w:pPr>
    <w:rPr>
      <w:rFonts w:ascii="Arial" w:eastAsia="Arial" w:hAnsi="Arial" w:cs="Arial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liDNL3S5lhe7NfLWXon+zHdmeA==">CgMxLjA4AHIhMXoxQ09KTnNwM0ZTQkx6N3YySFBCN1V5cjlVZEJBWThU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2024-01-29T03:20:00Z</dcterms:created>
  <dcterms:modified xsi:type="dcterms:W3CDTF">2024-01-29T03:20:00Z</dcterms:modified>
</cp:coreProperties>
</file>