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1CDC" w14:textId="2CBE6A6E" w:rsidR="00C51841" w:rsidRPr="00EF5733" w:rsidRDefault="00C51841" w:rsidP="00103725">
      <w:pPr>
        <w:pStyle w:val="Bodytext40"/>
        <w:spacing w:after="120" w:line="360" w:lineRule="auto"/>
        <w:jc w:val="both"/>
        <w:rPr>
          <w:b/>
          <w:color w:val="010000"/>
          <w:sz w:val="20"/>
        </w:rPr>
      </w:pPr>
      <w:r w:rsidRPr="00EF5733">
        <w:rPr>
          <w:b/>
          <w:color w:val="010000"/>
          <w:sz w:val="20"/>
        </w:rPr>
        <w:t xml:space="preserve">ART: Decision </w:t>
      </w:r>
      <w:r w:rsidR="00103725">
        <w:rPr>
          <w:b/>
          <w:color w:val="010000"/>
          <w:sz w:val="20"/>
        </w:rPr>
        <w:t>by</w:t>
      </w:r>
      <w:r w:rsidRPr="00EF5733">
        <w:rPr>
          <w:b/>
          <w:color w:val="010000"/>
          <w:sz w:val="20"/>
        </w:rPr>
        <w:t xml:space="preserve"> Vietnam Stock Exchange</w:t>
      </w:r>
    </w:p>
    <w:p w14:paraId="2C422AA4" w14:textId="51DB7547" w:rsidR="00C33DE9" w:rsidRPr="00EF5733" w:rsidRDefault="00C51841" w:rsidP="00103725">
      <w:pPr>
        <w:pStyle w:val="Bodytext40"/>
        <w:spacing w:after="120" w:line="360" w:lineRule="auto"/>
        <w:jc w:val="both"/>
        <w:rPr>
          <w:color w:val="010000"/>
          <w:sz w:val="20"/>
        </w:rPr>
      </w:pPr>
      <w:r w:rsidRPr="00EF5733">
        <w:rPr>
          <w:color w:val="010000"/>
          <w:sz w:val="20"/>
        </w:rPr>
        <w:t xml:space="preserve">On </w:t>
      </w:r>
      <w:r w:rsidR="00F21E4F" w:rsidRPr="00EF5733">
        <w:rPr>
          <w:color w:val="010000"/>
          <w:sz w:val="20"/>
        </w:rPr>
        <w:t>January</w:t>
      </w:r>
      <w:r w:rsidRPr="00EF5733">
        <w:rPr>
          <w:color w:val="010000"/>
          <w:sz w:val="20"/>
        </w:rPr>
        <w:t xml:space="preserve"> 24, 2024, BOS Securities Joint Stock Company announced Official Dispatch No. 30/2024/CBTT-BOS as follows:</w:t>
      </w:r>
      <w:r w:rsidR="00103725">
        <w:rPr>
          <w:color w:val="010000"/>
          <w:sz w:val="20"/>
        </w:rPr>
        <w:t xml:space="preserve"> </w:t>
      </w:r>
      <w:bookmarkStart w:id="0" w:name="_GoBack"/>
      <w:bookmarkEnd w:id="0"/>
      <w:r w:rsidR="00C33DE9" w:rsidRPr="00EF5733">
        <w:rPr>
          <w:color w:val="010000"/>
          <w:sz w:val="20"/>
        </w:rPr>
        <w:t>On January 23, 2024, BOS Securities Joint Stock Company received Decision No. 04/QD-SGDVN of the Vietnam Stock Exchange on reprimanding the trading member - BOS Securities Joint Stock Company.</w:t>
      </w:r>
    </w:p>
    <w:sectPr w:rsidR="00C33DE9" w:rsidRPr="00EF5733" w:rsidSect="00EF573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D0D7" w14:textId="77777777" w:rsidR="00FA246E" w:rsidRDefault="00FA246E">
      <w:r>
        <w:separator/>
      </w:r>
    </w:p>
  </w:endnote>
  <w:endnote w:type="continuationSeparator" w:id="0">
    <w:p w14:paraId="2A2BF0F6" w14:textId="77777777" w:rsidR="00FA246E" w:rsidRDefault="00F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2D4C" w14:textId="77777777" w:rsidR="00FA246E" w:rsidRDefault="00FA246E"/>
  </w:footnote>
  <w:footnote w:type="continuationSeparator" w:id="0">
    <w:p w14:paraId="4DEF98F4" w14:textId="77777777" w:rsidR="00FA246E" w:rsidRDefault="00FA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58BF"/>
    <w:multiLevelType w:val="multilevel"/>
    <w:tmpl w:val="8A8801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B"/>
    <w:rsid w:val="00103725"/>
    <w:rsid w:val="00295D68"/>
    <w:rsid w:val="00786073"/>
    <w:rsid w:val="00873F3A"/>
    <w:rsid w:val="00A32B64"/>
    <w:rsid w:val="00AE25FB"/>
    <w:rsid w:val="00C33DE9"/>
    <w:rsid w:val="00C51841"/>
    <w:rsid w:val="00E81224"/>
    <w:rsid w:val="00EF5733"/>
    <w:rsid w:val="00F21E4F"/>
    <w:rsid w:val="00F60973"/>
    <w:rsid w:val="00FA246E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A4A37"/>
  <w15:docId w15:val="{D14D1385-2714-431F-9CC0-858240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14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left="170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2024-01-29T02:56:00Z</dcterms:created>
  <dcterms:modified xsi:type="dcterms:W3CDTF">2024-01-29T02:56:00Z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4e1c3c0609e6fd121952b82f73c0264f46705b082ec6c923ef2564eeee464cb5</vt:lpwstr>
  </property>
</Properties>
</file>