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721A">
        <w:rPr>
          <w:rFonts w:ascii="Arial" w:hAnsi="Arial" w:cs="Arial"/>
          <w:b/>
          <w:color w:val="010000"/>
          <w:sz w:val="20"/>
        </w:rPr>
        <w:t xml:space="preserve">KDM: Board Resolution </w:t>
      </w:r>
    </w:p>
    <w:p w14:paraId="00000002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>On January 24, 2024, GCL Group Joint Stock Company announced Resolution No. 02/NQ-HDQT-KDM on recovering business cooperation with MCC Investment Group Joint Stock Company as follows:</w:t>
      </w:r>
    </w:p>
    <w:p w14:paraId="00000003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C721A">
        <w:rPr>
          <w:rFonts w:ascii="Arial" w:hAnsi="Arial" w:cs="Arial"/>
          <w:color w:val="010000"/>
          <w:sz w:val="20"/>
        </w:rPr>
        <w:t>‎‎Article 1. Terminate business cooperation with MCC Investment Group Joint Stock Company, specifically:</w:t>
      </w:r>
    </w:p>
    <w:p w14:paraId="00000004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>Information of the partner:</w:t>
      </w:r>
    </w:p>
    <w:p w14:paraId="00000005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>Company name: MCC Investment Group Joint Stock Company</w:t>
      </w:r>
    </w:p>
    <w:p w14:paraId="00000006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>Tax code: 0102377647</w:t>
      </w:r>
    </w:p>
    <w:p w14:paraId="00000007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 xml:space="preserve">Address: 1st floor - Sunrise Building 2, </w:t>
      </w:r>
      <w:proofErr w:type="spellStart"/>
      <w:r w:rsidRPr="00DC721A">
        <w:rPr>
          <w:rFonts w:ascii="Arial" w:hAnsi="Arial" w:cs="Arial"/>
          <w:color w:val="010000"/>
          <w:sz w:val="20"/>
        </w:rPr>
        <w:t>Sai</w:t>
      </w:r>
      <w:proofErr w:type="spellEnd"/>
      <w:r w:rsidRPr="00DC721A">
        <w:rPr>
          <w:rFonts w:ascii="Arial" w:hAnsi="Arial" w:cs="Arial"/>
          <w:color w:val="010000"/>
          <w:sz w:val="20"/>
        </w:rPr>
        <w:t xml:space="preserve"> Dong Residential Area, </w:t>
      </w:r>
      <w:proofErr w:type="spellStart"/>
      <w:r w:rsidRPr="00DC721A">
        <w:rPr>
          <w:rFonts w:ascii="Arial" w:hAnsi="Arial" w:cs="Arial"/>
          <w:color w:val="010000"/>
          <w:sz w:val="20"/>
        </w:rPr>
        <w:t>Phuc</w:t>
      </w:r>
      <w:proofErr w:type="spellEnd"/>
      <w:r w:rsidRPr="00DC721A">
        <w:rPr>
          <w:rFonts w:ascii="Arial" w:hAnsi="Arial" w:cs="Arial"/>
          <w:color w:val="010000"/>
          <w:sz w:val="20"/>
        </w:rPr>
        <w:t xml:space="preserve"> Dong Ward, Long Bien District, Hanoi, Vietnam.</w:t>
      </w:r>
    </w:p>
    <w:p w14:paraId="00000008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>Purpose: Recover capital to supplement working capital for business activities.</w:t>
      </w:r>
    </w:p>
    <w:p w14:paraId="00000009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>Expected organization time: Q1 and Q2/2024.</w:t>
      </w:r>
    </w:p>
    <w:p w14:paraId="0000000A" w14:textId="77777777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 xml:space="preserve">‎‎Article 2. Assign the Board of Management to negotiate a plan to terminate business cooperation and </w:t>
      </w:r>
      <w:proofErr w:type="gramStart"/>
      <w:r w:rsidRPr="00DC721A">
        <w:rPr>
          <w:rFonts w:ascii="Arial" w:hAnsi="Arial" w:cs="Arial"/>
          <w:color w:val="010000"/>
          <w:sz w:val="20"/>
        </w:rPr>
        <w:t>carry</w:t>
      </w:r>
      <w:proofErr w:type="gramEnd"/>
      <w:r w:rsidRPr="00DC721A">
        <w:rPr>
          <w:rFonts w:ascii="Arial" w:hAnsi="Arial" w:cs="Arial"/>
          <w:color w:val="010000"/>
          <w:sz w:val="20"/>
        </w:rPr>
        <w:t xml:space="preserve"> out related procedures in accordance with the provisions of law.</w:t>
      </w:r>
    </w:p>
    <w:p w14:paraId="0000000B" w14:textId="418FAE3D" w:rsidR="00372740" w:rsidRPr="00DC721A" w:rsidRDefault="00A54602" w:rsidP="00A973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21A">
        <w:rPr>
          <w:rFonts w:ascii="Arial" w:hAnsi="Arial" w:cs="Arial"/>
          <w:color w:val="010000"/>
          <w:sz w:val="20"/>
        </w:rPr>
        <w:t>Article 3.</w:t>
      </w:r>
      <w:r w:rsidR="00DC721A" w:rsidRPr="00DC721A">
        <w:rPr>
          <w:rFonts w:ascii="Arial" w:hAnsi="Arial" w:cs="Arial"/>
          <w:color w:val="010000"/>
          <w:sz w:val="20"/>
        </w:rPr>
        <w:t xml:space="preserve"> </w:t>
      </w:r>
      <w:r w:rsidRPr="00DC721A">
        <w:rPr>
          <w:rFonts w:ascii="Arial" w:hAnsi="Arial" w:cs="Arial"/>
          <w:color w:val="010000"/>
          <w:sz w:val="20"/>
        </w:rPr>
        <w:t xml:space="preserve">This Resolution takes effect from the date of its signing. Members of </w:t>
      </w:r>
      <w:r w:rsidR="00DC721A" w:rsidRPr="00DC721A">
        <w:rPr>
          <w:rFonts w:ascii="Arial" w:hAnsi="Arial" w:cs="Arial"/>
          <w:color w:val="010000"/>
          <w:sz w:val="20"/>
        </w:rPr>
        <w:t xml:space="preserve">the </w:t>
      </w:r>
      <w:r w:rsidRPr="00DC721A">
        <w:rPr>
          <w:rFonts w:ascii="Arial" w:hAnsi="Arial" w:cs="Arial"/>
          <w:color w:val="010000"/>
          <w:sz w:val="20"/>
        </w:rPr>
        <w:t>Board of Directors, the Board of Management</w:t>
      </w:r>
      <w:r w:rsidR="00782FFB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DC721A">
        <w:rPr>
          <w:rFonts w:ascii="Arial" w:hAnsi="Arial" w:cs="Arial"/>
          <w:color w:val="010000"/>
          <w:sz w:val="20"/>
        </w:rPr>
        <w:t xml:space="preserve"> and related departments, organizations</w:t>
      </w:r>
      <w:r w:rsidR="00782FFB">
        <w:rPr>
          <w:rFonts w:ascii="Arial" w:hAnsi="Arial" w:cs="Arial"/>
          <w:color w:val="010000"/>
          <w:sz w:val="20"/>
        </w:rPr>
        <w:t>,</w:t>
      </w:r>
      <w:r w:rsidRPr="00DC721A">
        <w:rPr>
          <w:rFonts w:ascii="Arial" w:hAnsi="Arial" w:cs="Arial"/>
          <w:color w:val="010000"/>
          <w:sz w:val="20"/>
        </w:rPr>
        <w:t xml:space="preserve"> and individuals are responsible for implementing this Resolution, ensuring the interests of the Company in accordance with the provisions of the law.</w:t>
      </w:r>
    </w:p>
    <w:sectPr w:rsidR="00372740" w:rsidRPr="00DC721A" w:rsidSect="00A54602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0"/>
    <w:rsid w:val="00372740"/>
    <w:rsid w:val="004F14FB"/>
    <w:rsid w:val="00782FFB"/>
    <w:rsid w:val="00A54602"/>
    <w:rsid w:val="00A973B9"/>
    <w:rsid w:val="00D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134FE"/>
  <w15:docId w15:val="{FEFDF5A7-2DE7-45CA-8649-EE5EE8E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E94A4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CE94A4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qIVOHoSSHF3gHe2VRS6n15BC9g==">CgMxLjAyCGguZ2pkZ3hzOAByITF4ZURCNUF1a3hTRDJDRmlncW94WHo2dkktMjBYZW4wdg==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985</Characters>
  <Application>Microsoft Office Word</Application>
  <DocSecurity>0</DocSecurity>
  <Lines>19</Lines>
  <Paragraphs>11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5</cp:revision>
  <dcterms:created xsi:type="dcterms:W3CDTF">2024-01-26T04:22:00Z</dcterms:created>
  <dcterms:modified xsi:type="dcterms:W3CDTF">2024-01-29T04:14:00Z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d0e66ff9ffe4eef92edb85ad656ccd347e7a86c630c4a447890276904ef803d4</vt:lpwstr>
  </property>
</Properties>
</file>