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C7AAC"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TTD</w:t>
      </w:r>
      <w:proofErr w:type="spellEnd"/>
      <w:r>
        <w:rPr>
          <w:rFonts w:ascii="Arial" w:hAnsi="Arial"/>
          <w:b/>
          <w:color w:val="010000"/>
          <w:sz w:val="20"/>
        </w:rPr>
        <w:t>: Annual Corporate Governance 2023</w:t>
      </w:r>
    </w:p>
    <w:p w14:paraId="7B9AEB5A"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January 24, 2024, Tam Duc Cardiology hospital joint stock company announced Report No. 37-24/CV-TD on the corporate governance 2023 as follows:  </w:t>
      </w:r>
    </w:p>
    <w:p w14:paraId="0143D7DB" w14:textId="77777777" w:rsidR="00022BCE" w:rsidRDefault="00492094" w:rsidP="000F41B2">
      <w:pPr>
        <w:numPr>
          <w:ilvl w:val="0"/>
          <w:numId w:val="7"/>
        </w:num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Name of public company: Tam Duc Cardiology hospital joint stock company</w:t>
      </w:r>
    </w:p>
    <w:p w14:paraId="22BC9F4A" w14:textId="77777777" w:rsidR="00022BCE" w:rsidRDefault="00492094" w:rsidP="000F41B2">
      <w:pPr>
        <w:numPr>
          <w:ilvl w:val="0"/>
          <w:numId w:val="7"/>
        </w:num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Headquarters address: No. 4 Nguyen Luong Bang, Tan </w:t>
      </w:r>
      <w:proofErr w:type="spellStart"/>
      <w:r>
        <w:rPr>
          <w:rFonts w:ascii="Arial" w:hAnsi="Arial"/>
          <w:color w:val="010000"/>
          <w:sz w:val="20"/>
        </w:rPr>
        <w:t>Phu</w:t>
      </w:r>
      <w:proofErr w:type="spellEnd"/>
      <w:r>
        <w:rPr>
          <w:rFonts w:ascii="Arial" w:hAnsi="Arial"/>
          <w:color w:val="010000"/>
          <w:sz w:val="20"/>
        </w:rPr>
        <w:t xml:space="preserve"> Ward, District 7, Ho Chi Minh City</w:t>
      </w:r>
    </w:p>
    <w:p w14:paraId="39378C3D" w14:textId="77777777" w:rsidR="00022BCE" w:rsidRDefault="00492094" w:rsidP="000F41B2">
      <w:pPr>
        <w:numPr>
          <w:ilvl w:val="0"/>
          <w:numId w:val="7"/>
        </w:num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Tel: (028) 54110025  Fax: (028) 54110029 Email: </w:t>
      </w:r>
      <w:hyperlink r:id="rId6">
        <w:proofErr w:type="spellStart"/>
        <w:r>
          <w:rPr>
            <w:rFonts w:ascii="Arial" w:hAnsi="Arial"/>
            <w:color w:val="010000"/>
            <w:sz w:val="20"/>
          </w:rPr>
          <w:t>hospital@tamduchearthospital.com</w:t>
        </w:r>
        <w:proofErr w:type="spellEnd"/>
      </w:hyperlink>
    </w:p>
    <w:p w14:paraId="230BC18A" w14:textId="77777777" w:rsidR="00022BCE" w:rsidRDefault="00492094" w:rsidP="000F41B2">
      <w:pPr>
        <w:numPr>
          <w:ilvl w:val="0"/>
          <w:numId w:val="7"/>
        </w:num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155,520,000,000</w:t>
      </w:r>
    </w:p>
    <w:p w14:paraId="150C7DF0" w14:textId="77777777" w:rsidR="00022BCE" w:rsidRDefault="00492094" w:rsidP="000F41B2">
      <w:pPr>
        <w:numPr>
          <w:ilvl w:val="0"/>
          <w:numId w:val="7"/>
        </w:num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TTD</w:t>
      </w:r>
      <w:proofErr w:type="spellEnd"/>
    </w:p>
    <w:p w14:paraId="1B481983" w14:textId="77777777" w:rsidR="00022BCE" w:rsidRDefault="00492094" w:rsidP="000F41B2">
      <w:pPr>
        <w:numPr>
          <w:ilvl w:val="0"/>
          <w:numId w:val="7"/>
        </w:num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38076858" w14:textId="77777777" w:rsidR="00022BCE" w:rsidRDefault="00492094" w:rsidP="000F41B2">
      <w:pPr>
        <w:numPr>
          <w:ilvl w:val="0"/>
          <w:numId w:val="8"/>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General Meeting of Shareholders, Board of Directors, Supervisory Board, and General Manager</w:t>
      </w:r>
    </w:p>
    <w:p w14:paraId="0F3AC2D3" w14:textId="77777777" w:rsidR="00022BCE" w:rsidRDefault="00492094" w:rsidP="000F41B2">
      <w:pPr>
        <w:numPr>
          <w:ilvl w:val="0"/>
          <w:numId w:val="7"/>
        </w:num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14:paraId="5C50DDBC" w14:textId="77777777" w:rsidR="00022BCE" w:rsidRDefault="00492094" w:rsidP="000F41B2">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2621"/>
        <w:gridCol w:w="2269"/>
        <w:gridCol w:w="3414"/>
      </w:tblGrid>
      <w:tr w:rsidR="00022BCE" w14:paraId="3F5E9692" w14:textId="77777777">
        <w:tc>
          <w:tcPr>
            <w:tcW w:w="713" w:type="dxa"/>
            <w:shd w:val="clear" w:color="auto" w:fill="auto"/>
            <w:tcMar>
              <w:top w:w="0" w:type="dxa"/>
              <w:bottom w:w="0" w:type="dxa"/>
            </w:tcMar>
            <w:vAlign w:val="center"/>
          </w:tcPr>
          <w:p w14:paraId="25576145"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621" w:type="dxa"/>
            <w:shd w:val="clear" w:color="auto" w:fill="auto"/>
            <w:tcMar>
              <w:top w:w="0" w:type="dxa"/>
              <w:bottom w:w="0" w:type="dxa"/>
            </w:tcMar>
            <w:vAlign w:val="center"/>
          </w:tcPr>
          <w:p w14:paraId="243B6418"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2269" w:type="dxa"/>
            <w:shd w:val="clear" w:color="auto" w:fill="auto"/>
            <w:tcMar>
              <w:top w:w="0" w:type="dxa"/>
              <w:bottom w:w="0" w:type="dxa"/>
            </w:tcMar>
            <w:vAlign w:val="center"/>
          </w:tcPr>
          <w:p w14:paraId="157B9FE6"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3414" w:type="dxa"/>
            <w:shd w:val="clear" w:color="auto" w:fill="auto"/>
            <w:tcMar>
              <w:top w:w="0" w:type="dxa"/>
              <w:bottom w:w="0" w:type="dxa"/>
            </w:tcMar>
            <w:vAlign w:val="center"/>
          </w:tcPr>
          <w:p w14:paraId="42B1F05A"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022BCE" w14:paraId="1DE5FC8D" w14:textId="77777777">
        <w:tc>
          <w:tcPr>
            <w:tcW w:w="713" w:type="dxa"/>
            <w:shd w:val="clear" w:color="auto" w:fill="auto"/>
            <w:tcMar>
              <w:top w:w="0" w:type="dxa"/>
              <w:bottom w:w="0" w:type="dxa"/>
            </w:tcMar>
            <w:vAlign w:val="center"/>
          </w:tcPr>
          <w:p w14:paraId="2AC32BC4"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621" w:type="dxa"/>
            <w:shd w:val="clear" w:color="auto" w:fill="auto"/>
            <w:tcMar>
              <w:top w:w="0" w:type="dxa"/>
              <w:bottom w:w="0" w:type="dxa"/>
            </w:tcMar>
            <w:vAlign w:val="center"/>
          </w:tcPr>
          <w:p w14:paraId="1C72D80B"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DHCD</w:t>
            </w:r>
            <w:proofErr w:type="spellEnd"/>
          </w:p>
        </w:tc>
        <w:tc>
          <w:tcPr>
            <w:tcW w:w="2269" w:type="dxa"/>
            <w:shd w:val="clear" w:color="auto" w:fill="auto"/>
            <w:tcMar>
              <w:top w:w="0" w:type="dxa"/>
              <w:bottom w:w="0" w:type="dxa"/>
            </w:tcMar>
            <w:vAlign w:val="center"/>
          </w:tcPr>
          <w:p w14:paraId="7CD6EFAA"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3414" w:type="dxa"/>
            <w:shd w:val="clear" w:color="auto" w:fill="auto"/>
            <w:tcMar>
              <w:top w:w="0" w:type="dxa"/>
              <w:bottom w:w="0" w:type="dxa"/>
            </w:tcMar>
            <w:vAlign w:val="center"/>
          </w:tcPr>
          <w:p w14:paraId="32450BE4" w14:textId="550F358B" w:rsidR="00022BCE" w:rsidRDefault="00A37A57"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37A57">
              <w:rPr>
                <w:rFonts w:ascii="Arial" w:hAnsi="Arial"/>
                <w:color w:val="010000"/>
                <w:sz w:val="20"/>
              </w:rPr>
              <w:t>Extraordinary General Mandate</w:t>
            </w:r>
            <w:r>
              <w:rPr>
                <w:rFonts w:ascii="Arial" w:hAnsi="Arial"/>
                <w:color w:val="010000"/>
                <w:sz w:val="20"/>
              </w:rPr>
              <w:t xml:space="preserve"> 2023</w:t>
            </w:r>
            <w:r w:rsidR="00492094">
              <w:rPr>
                <w:rFonts w:ascii="Arial" w:hAnsi="Arial"/>
                <w:color w:val="010000"/>
                <w:sz w:val="20"/>
              </w:rPr>
              <w:t>.</w:t>
            </w:r>
          </w:p>
        </w:tc>
      </w:tr>
    </w:tbl>
    <w:p w14:paraId="1B167515" w14:textId="77777777" w:rsidR="00022BCE" w:rsidRDefault="00492094" w:rsidP="000F41B2">
      <w:pPr>
        <w:keepNext/>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Board of Directors:</w:t>
      </w:r>
    </w:p>
    <w:p w14:paraId="47966186" w14:textId="77777777" w:rsidR="00022BCE" w:rsidRDefault="00492094" w:rsidP="000F41B2">
      <w:pPr>
        <w:numPr>
          <w:ilvl w:val="0"/>
          <w:numId w:val="3"/>
        </w:numPr>
        <w:pBdr>
          <w:top w:val="nil"/>
          <w:left w:val="nil"/>
          <w:bottom w:val="nil"/>
          <w:right w:val="nil"/>
          <w:between w:val="nil"/>
        </w:pBdr>
        <w:tabs>
          <w:tab w:val="left" w:pos="360"/>
          <w:tab w:val="left" w:pos="138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85" w:type="dxa"/>
        <w:tblLayout w:type="fixed"/>
        <w:tblLook w:val="0400" w:firstRow="0" w:lastRow="0" w:firstColumn="0" w:lastColumn="0" w:noHBand="0" w:noVBand="1"/>
      </w:tblPr>
      <w:tblGrid>
        <w:gridCol w:w="459"/>
        <w:gridCol w:w="2505"/>
        <w:gridCol w:w="2840"/>
        <w:gridCol w:w="1538"/>
        <w:gridCol w:w="1743"/>
      </w:tblGrid>
      <w:tr w:rsidR="00022BCE" w14:paraId="26A1F39D" w14:textId="77777777" w:rsidTr="00492094">
        <w:tc>
          <w:tcPr>
            <w:tcW w:w="459" w:type="dxa"/>
            <w:vMerge w:val="restart"/>
            <w:tcBorders>
              <w:top w:val="single" w:sz="4" w:space="0" w:color="000000"/>
              <w:left w:val="single" w:sz="4" w:space="0" w:color="000000"/>
            </w:tcBorders>
            <w:shd w:val="clear" w:color="auto" w:fill="auto"/>
            <w:tcMar>
              <w:top w:w="0" w:type="dxa"/>
              <w:bottom w:w="0" w:type="dxa"/>
            </w:tcMar>
            <w:vAlign w:val="center"/>
          </w:tcPr>
          <w:p w14:paraId="6F2822AD"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05" w:type="dxa"/>
            <w:vMerge w:val="restart"/>
            <w:tcBorders>
              <w:top w:val="single" w:sz="4" w:space="0" w:color="000000"/>
              <w:left w:val="single" w:sz="4" w:space="0" w:color="000000"/>
            </w:tcBorders>
            <w:shd w:val="clear" w:color="auto" w:fill="auto"/>
            <w:tcMar>
              <w:top w:w="0" w:type="dxa"/>
              <w:bottom w:w="0" w:type="dxa"/>
            </w:tcMar>
            <w:vAlign w:val="center"/>
          </w:tcPr>
          <w:p w14:paraId="71C72E3F"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840" w:type="dxa"/>
            <w:vMerge w:val="restart"/>
            <w:tcBorders>
              <w:top w:val="single" w:sz="4" w:space="0" w:color="000000"/>
              <w:left w:val="single" w:sz="4" w:space="0" w:color="000000"/>
            </w:tcBorders>
            <w:shd w:val="clear" w:color="auto" w:fill="auto"/>
            <w:tcMar>
              <w:top w:w="0" w:type="dxa"/>
              <w:bottom w:w="0" w:type="dxa"/>
            </w:tcMar>
            <w:vAlign w:val="center"/>
          </w:tcPr>
          <w:p w14:paraId="01461A35"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3281"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680558"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022BCE" w14:paraId="464D492E" w14:textId="77777777" w:rsidTr="00492094">
        <w:tc>
          <w:tcPr>
            <w:tcW w:w="459" w:type="dxa"/>
            <w:vMerge/>
            <w:tcBorders>
              <w:top w:val="single" w:sz="4" w:space="0" w:color="000000"/>
              <w:left w:val="single" w:sz="4" w:space="0" w:color="000000"/>
            </w:tcBorders>
            <w:shd w:val="clear" w:color="auto" w:fill="auto"/>
            <w:tcMar>
              <w:top w:w="0" w:type="dxa"/>
              <w:bottom w:w="0" w:type="dxa"/>
            </w:tcMar>
            <w:vAlign w:val="center"/>
          </w:tcPr>
          <w:p w14:paraId="2E0B899B" w14:textId="77777777" w:rsidR="00022BCE" w:rsidRDefault="00022BCE" w:rsidP="000F41B2">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05" w:type="dxa"/>
            <w:vMerge/>
            <w:tcBorders>
              <w:top w:val="single" w:sz="4" w:space="0" w:color="000000"/>
              <w:left w:val="single" w:sz="4" w:space="0" w:color="000000"/>
            </w:tcBorders>
            <w:shd w:val="clear" w:color="auto" w:fill="auto"/>
            <w:tcMar>
              <w:top w:w="0" w:type="dxa"/>
              <w:bottom w:w="0" w:type="dxa"/>
            </w:tcMar>
            <w:vAlign w:val="center"/>
          </w:tcPr>
          <w:p w14:paraId="0BAAC24C" w14:textId="77777777" w:rsidR="00022BCE" w:rsidRDefault="00022BCE" w:rsidP="000F41B2">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840" w:type="dxa"/>
            <w:vMerge/>
            <w:tcBorders>
              <w:top w:val="single" w:sz="4" w:space="0" w:color="000000"/>
              <w:left w:val="single" w:sz="4" w:space="0" w:color="000000"/>
            </w:tcBorders>
            <w:shd w:val="clear" w:color="auto" w:fill="auto"/>
            <w:tcMar>
              <w:top w:w="0" w:type="dxa"/>
              <w:bottom w:w="0" w:type="dxa"/>
            </w:tcMar>
            <w:vAlign w:val="center"/>
          </w:tcPr>
          <w:p w14:paraId="30EC9FEC" w14:textId="77777777" w:rsidR="00022BCE" w:rsidRDefault="00022BCE" w:rsidP="000F41B2">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38" w:type="dxa"/>
            <w:tcBorders>
              <w:top w:val="single" w:sz="4" w:space="0" w:color="000000"/>
              <w:left w:val="single" w:sz="4" w:space="0" w:color="000000"/>
            </w:tcBorders>
            <w:shd w:val="clear" w:color="auto" w:fill="auto"/>
            <w:tcMar>
              <w:top w:w="0" w:type="dxa"/>
              <w:bottom w:w="0" w:type="dxa"/>
            </w:tcMar>
            <w:vAlign w:val="center"/>
          </w:tcPr>
          <w:p w14:paraId="00BFF110"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7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8F9B7F"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022BCE" w14:paraId="7B565F62" w14:textId="77777777" w:rsidTr="00492094">
        <w:tc>
          <w:tcPr>
            <w:tcW w:w="459" w:type="dxa"/>
            <w:tcBorders>
              <w:top w:val="single" w:sz="4" w:space="0" w:color="000000"/>
              <w:left w:val="single" w:sz="4" w:space="0" w:color="000000"/>
            </w:tcBorders>
            <w:shd w:val="clear" w:color="auto" w:fill="auto"/>
            <w:tcMar>
              <w:top w:w="0" w:type="dxa"/>
              <w:bottom w:w="0" w:type="dxa"/>
            </w:tcMar>
            <w:vAlign w:val="center"/>
          </w:tcPr>
          <w:p w14:paraId="1DFD3A30"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505" w:type="dxa"/>
            <w:tcBorders>
              <w:top w:val="single" w:sz="4" w:space="0" w:color="000000"/>
              <w:left w:val="single" w:sz="4" w:space="0" w:color="000000"/>
            </w:tcBorders>
            <w:shd w:val="clear" w:color="auto" w:fill="auto"/>
            <w:tcMar>
              <w:top w:w="0" w:type="dxa"/>
              <w:bottom w:w="0" w:type="dxa"/>
            </w:tcMar>
            <w:vAlign w:val="center"/>
          </w:tcPr>
          <w:p w14:paraId="16ADFA10"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Dr. Doctor Nguyen Ngoc </w:t>
            </w:r>
            <w:proofErr w:type="spellStart"/>
            <w:r>
              <w:rPr>
                <w:rFonts w:ascii="Arial" w:hAnsi="Arial"/>
                <w:color w:val="010000"/>
                <w:sz w:val="20"/>
              </w:rPr>
              <w:t>Chieu</w:t>
            </w:r>
            <w:proofErr w:type="spellEnd"/>
          </w:p>
        </w:tc>
        <w:tc>
          <w:tcPr>
            <w:tcW w:w="2840" w:type="dxa"/>
            <w:tcBorders>
              <w:top w:val="single" w:sz="4" w:space="0" w:color="000000"/>
              <w:left w:val="single" w:sz="4" w:space="0" w:color="000000"/>
            </w:tcBorders>
            <w:shd w:val="clear" w:color="auto" w:fill="auto"/>
            <w:tcMar>
              <w:top w:w="0" w:type="dxa"/>
              <w:bottom w:w="0" w:type="dxa"/>
            </w:tcMar>
            <w:vAlign w:val="center"/>
          </w:tcPr>
          <w:p w14:paraId="2B5EFB40" w14:textId="3B951F5F"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Founder, Adviser, Chair of the Board of Directors</w:t>
            </w:r>
          </w:p>
        </w:tc>
        <w:tc>
          <w:tcPr>
            <w:tcW w:w="1538" w:type="dxa"/>
            <w:tcBorders>
              <w:top w:val="single" w:sz="4" w:space="0" w:color="000000"/>
              <w:left w:val="single" w:sz="4" w:space="0" w:color="000000"/>
            </w:tcBorders>
            <w:shd w:val="clear" w:color="auto" w:fill="auto"/>
            <w:tcMar>
              <w:top w:w="0" w:type="dxa"/>
              <w:bottom w:w="0" w:type="dxa"/>
            </w:tcMar>
            <w:vAlign w:val="center"/>
          </w:tcPr>
          <w:p w14:paraId="75D98C01"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2019</w:t>
            </w:r>
          </w:p>
        </w:tc>
        <w:tc>
          <w:tcPr>
            <w:tcW w:w="17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DD06B0" w14:textId="77777777" w:rsidR="00022BCE" w:rsidRDefault="00022BCE" w:rsidP="000F41B2">
            <w:pPr>
              <w:tabs>
                <w:tab w:val="left" w:pos="360"/>
              </w:tabs>
              <w:spacing w:after="120" w:line="360" w:lineRule="auto"/>
              <w:rPr>
                <w:rFonts w:ascii="Arial" w:eastAsia="Arial" w:hAnsi="Arial" w:cs="Arial"/>
                <w:color w:val="010000"/>
                <w:sz w:val="20"/>
                <w:szCs w:val="20"/>
              </w:rPr>
            </w:pPr>
          </w:p>
        </w:tc>
      </w:tr>
      <w:tr w:rsidR="00022BCE" w14:paraId="1E25781F" w14:textId="77777777" w:rsidTr="00492094">
        <w:tc>
          <w:tcPr>
            <w:tcW w:w="4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961D73"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5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F49F85"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MSc. Pham Anh Dung</w:t>
            </w:r>
          </w:p>
        </w:tc>
        <w:tc>
          <w:tcPr>
            <w:tcW w:w="28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986385"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53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2EB39F"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2019</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AD871E" w14:textId="77777777" w:rsidR="00022BCE" w:rsidRDefault="00022BCE" w:rsidP="000F41B2">
            <w:pPr>
              <w:tabs>
                <w:tab w:val="left" w:pos="360"/>
              </w:tabs>
              <w:spacing w:after="120" w:line="360" w:lineRule="auto"/>
              <w:rPr>
                <w:rFonts w:ascii="Arial" w:eastAsia="Arial" w:hAnsi="Arial" w:cs="Arial"/>
                <w:color w:val="010000"/>
                <w:sz w:val="20"/>
                <w:szCs w:val="20"/>
              </w:rPr>
            </w:pPr>
          </w:p>
        </w:tc>
      </w:tr>
      <w:tr w:rsidR="00022BCE" w14:paraId="31C07FB7" w14:textId="77777777" w:rsidTr="00492094">
        <w:tc>
          <w:tcPr>
            <w:tcW w:w="4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7DF828"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5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A5E787"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Dr. Doctor Chu </w:t>
            </w:r>
            <w:proofErr w:type="spellStart"/>
            <w:r>
              <w:rPr>
                <w:rFonts w:ascii="Arial" w:hAnsi="Arial"/>
                <w:color w:val="010000"/>
                <w:sz w:val="20"/>
              </w:rPr>
              <w:t>Trong</w:t>
            </w:r>
            <w:proofErr w:type="spellEnd"/>
            <w:r>
              <w:rPr>
                <w:rFonts w:ascii="Arial" w:hAnsi="Arial"/>
                <w:color w:val="010000"/>
                <w:sz w:val="20"/>
              </w:rPr>
              <w:t xml:space="preserve"> Hiep</w:t>
            </w:r>
          </w:p>
        </w:tc>
        <w:tc>
          <w:tcPr>
            <w:tcW w:w="28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B00D72"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Manager of the Surgical Ward</w:t>
            </w:r>
          </w:p>
        </w:tc>
        <w:tc>
          <w:tcPr>
            <w:tcW w:w="153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009B5D"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2019</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552D87" w14:textId="77777777" w:rsidR="00022BCE" w:rsidRDefault="00022BCE" w:rsidP="000F41B2">
            <w:pPr>
              <w:tabs>
                <w:tab w:val="left" w:pos="360"/>
              </w:tabs>
              <w:spacing w:after="120" w:line="360" w:lineRule="auto"/>
              <w:rPr>
                <w:rFonts w:ascii="Arial" w:eastAsia="Arial" w:hAnsi="Arial" w:cs="Arial"/>
                <w:color w:val="010000"/>
                <w:sz w:val="20"/>
                <w:szCs w:val="20"/>
              </w:rPr>
            </w:pPr>
          </w:p>
        </w:tc>
      </w:tr>
      <w:tr w:rsidR="00022BCE" w14:paraId="45004AFC" w14:textId="77777777" w:rsidTr="00492094">
        <w:tc>
          <w:tcPr>
            <w:tcW w:w="4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F06A12"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5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21FF2A"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Dr. Doctor Phan Kim Phuong</w:t>
            </w:r>
          </w:p>
        </w:tc>
        <w:tc>
          <w:tcPr>
            <w:tcW w:w="28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46EB2A"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Founder, Adviser, Member of the Board of Directors</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B87C3B"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82B256" w14:textId="77777777" w:rsidR="00022BCE" w:rsidRDefault="00022BCE" w:rsidP="000F41B2">
            <w:pPr>
              <w:tabs>
                <w:tab w:val="left" w:pos="360"/>
              </w:tabs>
              <w:spacing w:after="120" w:line="360" w:lineRule="auto"/>
              <w:rPr>
                <w:rFonts w:ascii="Arial" w:eastAsia="Arial" w:hAnsi="Arial" w:cs="Arial"/>
                <w:color w:val="010000"/>
                <w:sz w:val="20"/>
                <w:szCs w:val="20"/>
              </w:rPr>
            </w:pPr>
          </w:p>
        </w:tc>
      </w:tr>
      <w:tr w:rsidR="00022BCE" w14:paraId="3B21AF60" w14:textId="77777777" w:rsidTr="00492094">
        <w:tc>
          <w:tcPr>
            <w:tcW w:w="4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4972CC"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5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C5E05E"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Specialist Level 1 Doctor - </w:t>
            </w:r>
            <w:r>
              <w:rPr>
                <w:rFonts w:ascii="Arial" w:hAnsi="Arial"/>
                <w:color w:val="010000"/>
                <w:sz w:val="20"/>
              </w:rPr>
              <w:lastRenderedPageBreak/>
              <w:t xml:space="preserve">Pham Bich </w:t>
            </w:r>
            <w:proofErr w:type="spellStart"/>
            <w:r>
              <w:rPr>
                <w:rFonts w:ascii="Arial" w:hAnsi="Arial"/>
                <w:color w:val="010000"/>
                <w:sz w:val="20"/>
              </w:rPr>
              <w:t>Xuan</w:t>
            </w:r>
            <w:proofErr w:type="spellEnd"/>
          </w:p>
        </w:tc>
        <w:tc>
          <w:tcPr>
            <w:tcW w:w="28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3D2AFA"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Member of the Board of </w:t>
            </w:r>
            <w:r>
              <w:rPr>
                <w:rFonts w:ascii="Arial" w:hAnsi="Arial"/>
                <w:color w:val="010000"/>
                <w:sz w:val="20"/>
              </w:rPr>
              <w:lastRenderedPageBreak/>
              <w:t>Directors, PR Manager</w:t>
            </w:r>
          </w:p>
        </w:tc>
        <w:tc>
          <w:tcPr>
            <w:tcW w:w="153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A66E78"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April 27, 2019</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E8CD87" w14:textId="77777777" w:rsidR="00022BCE" w:rsidRDefault="00022BCE" w:rsidP="000F41B2">
            <w:pPr>
              <w:tabs>
                <w:tab w:val="left" w:pos="360"/>
              </w:tabs>
              <w:spacing w:after="120" w:line="360" w:lineRule="auto"/>
              <w:rPr>
                <w:rFonts w:ascii="Arial" w:eastAsia="Arial" w:hAnsi="Arial" w:cs="Arial"/>
                <w:color w:val="010000"/>
                <w:sz w:val="20"/>
                <w:szCs w:val="20"/>
              </w:rPr>
            </w:pPr>
          </w:p>
        </w:tc>
      </w:tr>
    </w:tbl>
    <w:p w14:paraId="5B7DB272" w14:textId="77777777" w:rsidR="00022BCE" w:rsidRDefault="00492094" w:rsidP="000F41B2">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6"/>
        <w:gridCol w:w="3081"/>
        <w:gridCol w:w="1760"/>
        <w:gridCol w:w="3410"/>
      </w:tblGrid>
      <w:tr w:rsidR="000F41B2" w14:paraId="5E725A44" w14:textId="77777777" w:rsidTr="000F41B2">
        <w:tc>
          <w:tcPr>
            <w:tcW w:w="424" w:type="pct"/>
            <w:shd w:val="clear" w:color="auto" w:fill="auto"/>
            <w:tcMar>
              <w:top w:w="0" w:type="dxa"/>
              <w:bottom w:w="0" w:type="dxa"/>
            </w:tcMar>
            <w:vAlign w:val="center"/>
          </w:tcPr>
          <w:p w14:paraId="00339BA8"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708" w:type="pct"/>
            <w:shd w:val="clear" w:color="auto" w:fill="auto"/>
            <w:tcMar>
              <w:top w:w="0" w:type="dxa"/>
              <w:bottom w:w="0" w:type="dxa"/>
            </w:tcMar>
            <w:vAlign w:val="center"/>
          </w:tcPr>
          <w:p w14:paraId="56E72025"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976" w:type="pct"/>
            <w:shd w:val="clear" w:color="auto" w:fill="auto"/>
            <w:tcMar>
              <w:top w:w="0" w:type="dxa"/>
              <w:bottom w:w="0" w:type="dxa"/>
            </w:tcMar>
            <w:vAlign w:val="center"/>
          </w:tcPr>
          <w:p w14:paraId="7BC91A69"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1891" w:type="pct"/>
            <w:shd w:val="clear" w:color="auto" w:fill="auto"/>
            <w:tcMar>
              <w:top w:w="0" w:type="dxa"/>
              <w:bottom w:w="0" w:type="dxa"/>
            </w:tcMar>
            <w:vAlign w:val="center"/>
          </w:tcPr>
          <w:p w14:paraId="6D0716BE"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0F41B2" w14:paraId="7361003C" w14:textId="77777777" w:rsidTr="000F41B2">
        <w:tc>
          <w:tcPr>
            <w:tcW w:w="424" w:type="pct"/>
            <w:shd w:val="clear" w:color="auto" w:fill="auto"/>
            <w:tcMar>
              <w:top w:w="0" w:type="dxa"/>
              <w:bottom w:w="0" w:type="dxa"/>
            </w:tcMar>
            <w:vAlign w:val="center"/>
          </w:tcPr>
          <w:p w14:paraId="63FDDB56"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708" w:type="pct"/>
            <w:shd w:val="clear" w:color="auto" w:fill="auto"/>
            <w:tcMar>
              <w:top w:w="0" w:type="dxa"/>
              <w:bottom w:w="0" w:type="dxa"/>
            </w:tcMar>
            <w:vAlign w:val="center"/>
          </w:tcPr>
          <w:p w14:paraId="1CD45D04"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VI.18</w:t>
            </w:r>
            <w:proofErr w:type="spellEnd"/>
            <w:r>
              <w:rPr>
                <w:rFonts w:ascii="Arial" w:hAnsi="Arial"/>
                <w:color w:val="010000"/>
                <w:sz w:val="20"/>
              </w:rPr>
              <w:t>/NQ-</w:t>
            </w:r>
            <w:proofErr w:type="spellStart"/>
            <w:r>
              <w:rPr>
                <w:rFonts w:ascii="Arial" w:hAnsi="Arial"/>
                <w:color w:val="010000"/>
                <w:sz w:val="20"/>
              </w:rPr>
              <w:t>HDQT</w:t>
            </w:r>
            <w:proofErr w:type="spellEnd"/>
          </w:p>
        </w:tc>
        <w:tc>
          <w:tcPr>
            <w:tcW w:w="976" w:type="pct"/>
            <w:shd w:val="clear" w:color="auto" w:fill="auto"/>
            <w:tcMar>
              <w:top w:w="0" w:type="dxa"/>
              <w:bottom w:w="0" w:type="dxa"/>
            </w:tcMar>
            <w:vAlign w:val="center"/>
          </w:tcPr>
          <w:p w14:paraId="1A013613"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1891" w:type="pct"/>
            <w:shd w:val="clear" w:color="auto" w:fill="auto"/>
            <w:tcMar>
              <w:top w:w="0" w:type="dxa"/>
              <w:bottom w:w="0" w:type="dxa"/>
            </w:tcMar>
            <w:vAlign w:val="center"/>
          </w:tcPr>
          <w:p w14:paraId="3B8445A7"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Evaluate operational results in 2022, prepare plans for 2023, prepare to hold the General Meeting of Shareholders 2023</w:t>
            </w:r>
          </w:p>
        </w:tc>
      </w:tr>
      <w:tr w:rsidR="000F41B2" w14:paraId="0207520B" w14:textId="77777777" w:rsidTr="000F41B2">
        <w:tc>
          <w:tcPr>
            <w:tcW w:w="424" w:type="pct"/>
            <w:shd w:val="clear" w:color="auto" w:fill="auto"/>
            <w:tcMar>
              <w:top w:w="0" w:type="dxa"/>
              <w:bottom w:w="0" w:type="dxa"/>
            </w:tcMar>
            <w:vAlign w:val="center"/>
          </w:tcPr>
          <w:p w14:paraId="6B52E14D"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708" w:type="pct"/>
            <w:shd w:val="clear" w:color="auto" w:fill="auto"/>
            <w:tcMar>
              <w:top w:w="0" w:type="dxa"/>
              <w:bottom w:w="0" w:type="dxa"/>
            </w:tcMar>
            <w:vAlign w:val="center"/>
          </w:tcPr>
          <w:p w14:paraId="659A2934"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VI.19</w:t>
            </w:r>
            <w:proofErr w:type="spellEnd"/>
            <w:r>
              <w:rPr>
                <w:rFonts w:ascii="Arial" w:hAnsi="Arial"/>
                <w:color w:val="010000"/>
                <w:sz w:val="20"/>
              </w:rPr>
              <w:t>/NQ-</w:t>
            </w:r>
            <w:proofErr w:type="spellStart"/>
            <w:r>
              <w:rPr>
                <w:rFonts w:ascii="Arial" w:hAnsi="Arial"/>
                <w:color w:val="010000"/>
                <w:sz w:val="20"/>
              </w:rPr>
              <w:t>HDQT</w:t>
            </w:r>
            <w:proofErr w:type="spellEnd"/>
          </w:p>
        </w:tc>
        <w:tc>
          <w:tcPr>
            <w:tcW w:w="976" w:type="pct"/>
            <w:shd w:val="clear" w:color="auto" w:fill="auto"/>
            <w:tcMar>
              <w:top w:w="0" w:type="dxa"/>
              <w:bottom w:w="0" w:type="dxa"/>
            </w:tcMar>
            <w:vAlign w:val="center"/>
          </w:tcPr>
          <w:p w14:paraId="662B8ED3"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11, 2023</w:t>
            </w:r>
          </w:p>
        </w:tc>
        <w:tc>
          <w:tcPr>
            <w:tcW w:w="1891" w:type="pct"/>
            <w:shd w:val="clear" w:color="auto" w:fill="auto"/>
            <w:tcMar>
              <w:top w:w="0" w:type="dxa"/>
              <w:bottom w:w="0" w:type="dxa"/>
            </w:tcMar>
            <w:vAlign w:val="center"/>
          </w:tcPr>
          <w:p w14:paraId="301313D0"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Implement the Annual General Mandate 2023</w:t>
            </w:r>
          </w:p>
        </w:tc>
      </w:tr>
      <w:tr w:rsidR="000F41B2" w14:paraId="43A36BD7" w14:textId="77777777" w:rsidTr="000F41B2">
        <w:tc>
          <w:tcPr>
            <w:tcW w:w="424" w:type="pct"/>
            <w:shd w:val="clear" w:color="auto" w:fill="auto"/>
            <w:tcMar>
              <w:top w:w="0" w:type="dxa"/>
              <w:bottom w:w="0" w:type="dxa"/>
            </w:tcMar>
            <w:vAlign w:val="center"/>
          </w:tcPr>
          <w:p w14:paraId="6DE33274"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708" w:type="pct"/>
            <w:shd w:val="clear" w:color="auto" w:fill="auto"/>
            <w:tcMar>
              <w:top w:w="0" w:type="dxa"/>
              <w:bottom w:w="0" w:type="dxa"/>
            </w:tcMar>
            <w:vAlign w:val="center"/>
          </w:tcPr>
          <w:p w14:paraId="401390C4"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VI.20</w:t>
            </w:r>
            <w:proofErr w:type="spellEnd"/>
            <w:r>
              <w:rPr>
                <w:rFonts w:ascii="Arial" w:hAnsi="Arial"/>
                <w:color w:val="010000"/>
                <w:sz w:val="20"/>
              </w:rPr>
              <w:t>/NQ-</w:t>
            </w:r>
            <w:proofErr w:type="spellStart"/>
            <w:r>
              <w:rPr>
                <w:rFonts w:ascii="Arial" w:hAnsi="Arial"/>
                <w:color w:val="010000"/>
                <w:sz w:val="20"/>
              </w:rPr>
              <w:t>HDQT</w:t>
            </w:r>
            <w:proofErr w:type="spellEnd"/>
          </w:p>
        </w:tc>
        <w:tc>
          <w:tcPr>
            <w:tcW w:w="976" w:type="pct"/>
            <w:shd w:val="clear" w:color="auto" w:fill="auto"/>
            <w:tcMar>
              <w:top w:w="0" w:type="dxa"/>
              <w:bottom w:w="0" w:type="dxa"/>
            </w:tcMar>
            <w:vAlign w:val="center"/>
          </w:tcPr>
          <w:p w14:paraId="49A58D17"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1891" w:type="pct"/>
            <w:shd w:val="clear" w:color="auto" w:fill="auto"/>
            <w:tcMar>
              <w:top w:w="0" w:type="dxa"/>
              <w:bottom w:w="0" w:type="dxa"/>
            </w:tcMar>
            <w:vAlign w:val="center"/>
          </w:tcPr>
          <w:p w14:paraId="6F2275AF"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Evaluate operational results in the first 6 months of 2023 and the ability to complete plans for 2023 The first round of dividend prepayment in cash in 2023 Decide to select an </w:t>
            </w:r>
            <w:proofErr w:type="spellStart"/>
            <w:r>
              <w:rPr>
                <w:rFonts w:ascii="Arial" w:hAnsi="Arial"/>
                <w:color w:val="010000"/>
                <w:sz w:val="20"/>
              </w:rPr>
              <w:t>MSCT</w:t>
            </w:r>
            <w:proofErr w:type="spellEnd"/>
            <w:r>
              <w:rPr>
                <w:rFonts w:ascii="Arial" w:hAnsi="Arial"/>
                <w:color w:val="010000"/>
                <w:sz w:val="20"/>
              </w:rPr>
              <w:t xml:space="preserve"> machine supplier</w:t>
            </w:r>
          </w:p>
        </w:tc>
      </w:tr>
      <w:tr w:rsidR="000F41B2" w14:paraId="1AC7F914" w14:textId="77777777" w:rsidTr="000F41B2">
        <w:tc>
          <w:tcPr>
            <w:tcW w:w="424" w:type="pct"/>
            <w:shd w:val="clear" w:color="auto" w:fill="auto"/>
            <w:tcMar>
              <w:top w:w="0" w:type="dxa"/>
              <w:bottom w:w="0" w:type="dxa"/>
            </w:tcMar>
            <w:vAlign w:val="center"/>
          </w:tcPr>
          <w:p w14:paraId="6F6CEB79"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708" w:type="pct"/>
            <w:shd w:val="clear" w:color="auto" w:fill="auto"/>
            <w:tcMar>
              <w:top w:w="0" w:type="dxa"/>
              <w:bottom w:w="0" w:type="dxa"/>
            </w:tcMar>
            <w:vAlign w:val="center"/>
          </w:tcPr>
          <w:p w14:paraId="40926F07"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VI.21</w:t>
            </w:r>
            <w:proofErr w:type="spellEnd"/>
            <w:r>
              <w:rPr>
                <w:rFonts w:ascii="Arial" w:hAnsi="Arial"/>
                <w:color w:val="010000"/>
                <w:sz w:val="20"/>
              </w:rPr>
              <w:t>/NQ-</w:t>
            </w:r>
            <w:proofErr w:type="spellStart"/>
            <w:r>
              <w:rPr>
                <w:rFonts w:ascii="Arial" w:hAnsi="Arial"/>
                <w:color w:val="010000"/>
                <w:sz w:val="20"/>
              </w:rPr>
              <w:t>HDQT</w:t>
            </w:r>
            <w:proofErr w:type="spellEnd"/>
          </w:p>
        </w:tc>
        <w:tc>
          <w:tcPr>
            <w:tcW w:w="976" w:type="pct"/>
            <w:shd w:val="clear" w:color="auto" w:fill="auto"/>
            <w:tcMar>
              <w:top w:w="0" w:type="dxa"/>
              <w:bottom w:w="0" w:type="dxa"/>
            </w:tcMar>
            <w:vAlign w:val="center"/>
          </w:tcPr>
          <w:p w14:paraId="4CBA32F0"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10, 2023</w:t>
            </w:r>
          </w:p>
        </w:tc>
        <w:tc>
          <w:tcPr>
            <w:tcW w:w="1891" w:type="pct"/>
            <w:shd w:val="clear" w:color="auto" w:fill="auto"/>
            <w:tcMar>
              <w:top w:w="0" w:type="dxa"/>
              <w:bottom w:w="0" w:type="dxa"/>
            </w:tcMar>
            <w:vAlign w:val="center"/>
          </w:tcPr>
          <w:p w14:paraId="1E410166"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Preliminarily evaluate operational results in the first 9 months of 2023 Decide to buy a </w:t>
            </w:r>
            <w:proofErr w:type="spellStart"/>
            <w:r>
              <w:rPr>
                <w:rFonts w:ascii="Arial" w:hAnsi="Arial"/>
                <w:color w:val="010000"/>
                <w:sz w:val="20"/>
              </w:rPr>
              <w:t>DSA2</w:t>
            </w:r>
            <w:proofErr w:type="spellEnd"/>
            <w:r>
              <w:rPr>
                <w:rFonts w:ascii="Arial" w:hAnsi="Arial"/>
                <w:color w:val="010000"/>
                <w:sz w:val="20"/>
              </w:rPr>
              <w:t xml:space="preserve"> headlight system</w:t>
            </w:r>
          </w:p>
        </w:tc>
      </w:tr>
      <w:tr w:rsidR="000F41B2" w14:paraId="7DFDD8A3" w14:textId="77777777" w:rsidTr="000F41B2">
        <w:tc>
          <w:tcPr>
            <w:tcW w:w="424" w:type="pct"/>
            <w:shd w:val="clear" w:color="auto" w:fill="auto"/>
            <w:tcMar>
              <w:top w:w="0" w:type="dxa"/>
              <w:bottom w:w="0" w:type="dxa"/>
            </w:tcMar>
            <w:vAlign w:val="center"/>
          </w:tcPr>
          <w:p w14:paraId="04AB3BFA"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708" w:type="pct"/>
            <w:shd w:val="clear" w:color="auto" w:fill="auto"/>
            <w:tcMar>
              <w:top w:w="0" w:type="dxa"/>
              <w:bottom w:w="0" w:type="dxa"/>
            </w:tcMar>
            <w:vAlign w:val="center"/>
          </w:tcPr>
          <w:p w14:paraId="382892C7"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V1.22</w:t>
            </w:r>
            <w:proofErr w:type="spellEnd"/>
            <w:r>
              <w:rPr>
                <w:rFonts w:ascii="Arial" w:hAnsi="Arial"/>
                <w:color w:val="010000"/>
                <w:sz w:val="20"/>
              </w:rPr>
              <w:t>/NQ-</w:t>
            </w:r>
            <w:proofErr w:type="spellStart"/>
            <w:r>
              <w:rPr>
                <w:rFonts w:ascii="Arial" w:hAnsi="Arial"/>
                <w:color w:val="010000"/>
                <w:sz w:val="20"/>
              </w:rPr>
              <w:t>HDQT</w:t>
            </w:r>
            <w:proofErr w:type="spellEnd"/>
          </w:p>
        </w:tc>
        <w:tc>
          <w:tcPr>
            <w:tcW w:w="976" w:type="pct"/>
            <w:shd w:val="clear" w:color="auto" w:fill="auto"/>
            <w:tcMar>
              <w:top w:w="0" w:type="dxa"/>
              <w:bottom w:w="0" w:type="dxa"/>
            </w:tcMar>
            <w:vAlign w:val="center"/>
          </w:tcPr>
          <w:p w14:paraId="0793B589"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14, 2023</w:t>
            </w:r>
          </w:p>
        </w:tc>
        <w:tc>
          <w:tcPr>
            <w:tcW w:w="1891" w:type="pct"/>
            <w:shd w:val="clear" w:color="auto" w:fill="auto"/>
            <w:tcMar>
              <w:top w:w="0" w:type="dxa"/>
              <w:bottom w:w="0" w:type="dxa"/>
            </w:tcMar>
            <w:vAlign w:val="center"/>
          </w:tcPr>
          <w:p w14:paraId="48A8090F" w14:textId="77777777" w:rsidR="000F41B2" w:rsidRDefault="000F41B2"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Preliminarily evaluate operational results in 2023 The second round of dividend prepayment in 2023</w:t>
            </w:r>
          </w:p>
        </w:tc>
      </w:tr>
    </w:tbl>
    <w:p w14:paraId="04C6734F" w14:textId="77777777" w:rsidR="00022BCE" w:rsidRDefault="00492094" w:rsidP="000F41B2">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Supervisory Board:</w:t>
      </w:r>
    </w:p>
    <w:p w14:paraId="4C425033" w14:textId="77777777" w:rsidR="00022BCE" w:rsidRDefault="00492094" w:rsidP="000F41B2">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
        <w:gridCol w:w="2757"/>
        <w:gridCol w:w="1863"/>
        <w:gridCol w:w="1675"/>
        <w:gridCol w:w="2206"/>
      </w:tblGrid>
      <w:tr w:rsidR="00022BCE" w14:paraId="6979FC34" w14:textId="77777777">
        <w:tc>
          <w:tcPr>
            <w:tcW w:w="516" w:type="dxa"/>
            <w:shd w:val="clear" w:color="auto" w:fill="auto"/>
            <w:tcMar>
              <w:top w:w="0" w:type="dxa"/>
              <w:bottom w:w="0" w:type="dxa"/>
            </w:tcMar>
            <w:vAlign w:val="center"/>
          </w:tcPr>
          <w:p w14:paraId="270B9EB4"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757" w:type="dxa"/>
            <w:shd w:val="clear" w:color="auto" w:fill="auto"/>
            <w:tcMar>
              <w:top w:w="0" w:type="dxa"/>
              <w:bottom w:w="0" w:type="dxa"/>
            </w:tcMar>
            <w:vAlign w:val="center"/>
          </w:tcPr>
          <w:p w14:paraId="7C1AE6D7" w14:textId="5A327421"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863" w:type="dxa"/>
            <w:shd w:val="clear" w:color="auto" w:fill="auto"/>
            <w:tcMar>
              <w:top w:w="0" w:type="dxa"/>
              <w:bottom w:w="0" w:type="dxa"/>
            </w:tcMar>
            <w:vAlign w:val="center"/>
          </w:tcPr>
          <w:p w14:paraId="2F16BFA4"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675" w:type="dxa"/>
            <w:shd w:val="clear" w:color="auto" w:fill="auto"/>
            <w:tcMar>
              <w:top w:w="0" w:type="dxa"/>
              <w:bottom w:w="0" w:type="dxa"/>
            </w:tcMar>
            <w:vAlign w:val="center"/>
          </w:tcPr>
          <w:p w14:paraId="6AAEC4E0" w14:textId="7C7256FA"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 (2020-2024 term)</w:t>
            </w:r>
          </w:p>
        </w:tc>
        <w:tc>
          <w:tcPr>
            <w:tcW w:w="2206" w:type="dxa"/>
            <w:shd w:val="clear" w:color="auto" w:fill="auto"/>
            <w:tcMar>
              <w:top w:w="0" w:type="dxa"/>
              <w:bottom w:w="0" w:type="dxa"/>
            </w:tcMar>
            <w:vAlign w:val="center"/>
          </w:tcPr>
          <w:p w14:paraId="4DC3BEC2"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022BCE" w14:paraId="7465968B" w14:textId="77777777">
        <w:tc>
          <w:tcPr>
            <w:tcW w:w="516" w:type="dxa"/>
            <w:shd w:val="clear" w:color="auto" w:fill="auto"/>
            <w:tcMar>
              <w:top w:w="0" w:type="dxa"/>
              <w:bottom w:w="0" w:type="dxa"/>
            </w:tcMar>
            <w:vAlign w:val="center"/>
          </w:tcPr>
          <w:p w14:paraId="07CD4E08"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757" w:type="dxa"/>
            <w:shd w:val="clear" w:color="auto" w:fill="auto"/>
            <w:tcMar>
              <w:top w:w="0" w:type="dxa"/>
              <w:bottom w:w="0" w:type="dxa"/>
            </w:tcMar>
            <w:vAlign w:val="center"/>
          </w:tcPr>
          <w:p w14:paraId="6A373509"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Vuong</w:t>
            </w:r>
            <w:proofErr w:type="spellEnd"/>
            <w:r>
              <w:rPr>
                <w:rFonts w:ascii="Arial" w:hAnsi="Arial"/>
                <w:color w:val="010000"/>
                <w:sz w:val="20"/>
              </w:rPr>
              <w:t xml:space="preserve"> Thi Quynh Anh</w:t>
            </w:r>
          </w:p>
        </w:tc>
        <w:tc>
          <w:tcPr>
            <w:tcW w:w="1863" w:type="dxa"/>
            <w:shd w:val="clear" w:color="auto" w:fill="auto"/>
            <w:tcMar>
              <w:top w:w="0" w:type="dxa"/>
              <w:bottom w:w="0" w:type="dxa"/>
            </w:tcMar>
            <w:vAlign w:val="center"/>
          </w:tcPr>
          <w:p w14:paraId="62FA99F2"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675" w:type="dxa"/>
            <w:shd w:val="clear" w:color="auto" w:fill="auto"/>
            <w:tcMar>
              <w:top w:w="0" w:type="dxa"/>
              <w:bottom w:w="0" w:type="dxa"/>
            </w:tcMar>
            <w:vAlign w:val="center"/>
          </w:tcPr>
          <w:p w14:paraId="42F0C689"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25, 2020</w:t>
            </w:r>
          </w:p>
        </w:tc>
        <w:tc>
          <w:tcPr>
            <w:tcW w:w="2206" w:type="dxa"/>
            <w:shd w:val="clear" w:color="auto" w:fill="auto"/>
            <w:tcMar>
              <w:top w:w="0" w:type="dxa"/>
              <w:bottom w:w="0" w:type="dxa"/>
            </w:tcMar>
            <w:vAlign w:val="center"/>
          </w:tcPr>
          <w:p w14:paraId="29FD45A5"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r w:rsidR="00022BCE" w14:paraId="457052A2" w14:textId="77777777">
        <w:tc>
          <w:tcPr>
            <w:tcW w:w="516" w:type="dxa"/>
            <w:shd w:val="clear" w:color="auto" w:fill="auto"/>
            <w:tcMar>
              <w:top w:w="0" w:type="dxa"/>
              <w:bottom w:w="0" w:type="dxa"/>
            </w:tcMar>
            <w:vAlign w:val="center"/>
          </w:tcPr>
          <w:p w14:paraId="784D36E6"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757" w:type="dxa"/>
            <w:shd w:val="clear" w:color="auto" w:fill="auto"/>
            <w:tcMar>
              <w:top w:w="0" w:type="dxa"/>
              <w:bottom w:w="0" w:type="dxa"/>
            </w:tcMar>
            <w:vAlign w:val="center"/>
          </w:tcPr>
          <w:p w14:paraId="453FFEAE"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Bui Thuy </w:t>
            </w:r>
            <w:proofErr w:type="spellStart"/>
            <w:r>
              <w:rPr>
                <w:rFonts w:ascii="Arial" w:hAnsi="Arial"/>
                <w:color w:val="010000"/>
                <w:sz w:val="20"/>
              </w:rPr>
              <w:t>Kieu</w:t>
            </w:r>
            <w:proofErr w:type="spellEnd"/>
          </w:p>
        </w:tc>
        <w:tc>
          <w:tcPr>
            <w:tcW w:w="1863" w:type="dxa"/>
            <w:shd w:val="clear" w:color="auto" w:fill="auto"/>
            <w:tcMar>
              <w:top w:w="0" w:type="dxa"/>
              <w:bottom w:w="0" w:type="dxa"/>
            </w:tcMar>
            <w:vAlign w:val="center"/>
          </w:tcPr>
          <w:p w14:paraId="431A2D0E"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675" w:type="dxa"/>
            <w:shd w:val="clear" w:color="auto" w:fill="auto"/>
            <w:tcMar>
              <w:top w:w="0" w:type="dxa"/>
              <w:bottom w:w="0" w:type="dxa"/>
            </w:tcMar>
            <w:vAlign w:val="center"/>
          </w:tcPr>
          <w:p w14:paraId="5E3F55BD"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25, 2020</w:t>
            </w:r>
          </w:p>
        </w:tc>
        <w:tc>
          <w:tcPr>
            <w:tcW w:w="2206" w:type="dxa"/>
            <w:shd w:val="clear" w:color="auto" w:fill="auto"/>
            <w:tcMar>
              <w:top w:w="0" w:type="dxa"/>
              <w:bottom w:w="0" w:type="dxa"/>
            </w:tcMar>
            <w:vAlign w:val="center"/>
          </w:tcPr>
          <w:p w14:paraId="3EC923D4"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r w:rsidR="00022BCE" w14:paraId="63C6FCD4" w14:textId="77777777">
        <w:tc>
          <w:tcPr>
            <w:tcW w:w="516" w:type="dxa"/>
            <w:shd w:val="clear" w:color="auto" w:fill="auto"/>
            <w:tcMar>
              <w:top w:w="0" w:type="dxa"/>
              <w:bottom w:w="0" w:type="dxa"/>
            </w:tcMar>
            <w:vAlign w:val="center"/>
          </w:tcPr>
          <w:p w14:paraId="011EE9CC" w14:textId="77777777" w:rsidR="00022BCE" w:rsidRDefault="00022BCE" w:rsidP="000F41B2">
            <w:pPr>
              <w:tabs>
                <w:tab w:val="left" w:pos="360"/>
              </w:tabs>
              <w:spacing w:after="120" w:line="360" w:lineRule="auto"/>
              <w:rPr>
                <w:rFonts w:ascii="Arial" w:eastAsia="Arial" w:hAnsi="Arial" w:cs="Arial"/>
                <w:color w:val="010000"/>
                <w:sz w:val="20"/>
                <w:szCs w:val="20"/>
              </w:rPr>
            </w:pPr>
          </w:p>
        </w:tc>
        <w:tc>
          <w:tcPr>
            <w:tcW w:w="2757" w:type="dxa"/>
            <w:shd w:val="clear" w:color="auto" w:fill="auto"/>
            <w:tcMar>
              <w:top w:w="0" w:type="dxa"/>
              <w:bottom w:w="0" w:type="dxa"/>
            </w:tcMar>
            <w:vAlign w:val="center"/>
          </w:tcPr>
          <w:p w14:paraId="19FBDB87"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Nhi</w:t>
            </w:r>
            <w:proofErr w:type="spellEnd"/>
            <w:r>
              <w:rPr>
                <w:rFonts w:ascii="Arial" w:hAnsi="Arial"/>
                <w:color w:val="010000"/>
                <w:sz w:val="20"/>
              </w:rPr>
              <w:t xml:space="preserve"> Phuong</w:t>
            </w:r>
          </w:p>
        </w:tc>
        <w:tc>
          <w:tcPr>
            <w:tcW w:w="1863" w:type="dxa"/>
            <w:shd w:val="clear" w:color="auto" w:fill="auto"/>
            <w:tcMar>
              <w:top w:w="0" w:type="dxa"/>
              <w:bottom w:w="0" w:type="dxa"/>
            </w:tcMar>
            <w:vAlign w:val="center"/>
          </w:tcPr>
          <w:p w14:paraId="6E218828" w14:textId="77777777" w:rsidR="00022BCE" w:rsidRDefault="00022BCE" w:rsidP="000F41B2">
            <w:pPr>
              <w:tabs>
                <w:tab w:val="left" w:pos="360"/>
              </w:tabs>
              <w:spacing w:after="120" w:line="360" w:lineRule="auto"/>
              <w:rPr>
                <w:rFonts w:ascii="Arial" w:eastAsia="Arial" w:hAnsi="Arial" w:cs="Arial"/>
                <w:color w:val="010000"/>
                <w:sz w:val="20"/>
                <w:szCs w:val="20"/>
              </w:rPr>
            </w:pPr>
          </w:p>
        </w:tc>
        <w:tc>
          <w:tcPr>
            <w:tcW w:w="1675" w:type="dxa"/>
            <w:shd w:val="clear" w:color="auto" w:fill="auto"/>
            <w:tcMar>
              <w:top w:w="0" w:type="dxa"/>
              <w:bottom w:w="0" w:type="dxa"/>
            </w:tcMar>
            <w:vAlign w:val="center"/>
          </w:tcPr>
          <w:p w14:paraId="4B120224" w14:textId="3B33AAC6"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25, 2020 - January 10, 2023</w:t>
            </w:r>
          </w:p>
        </w:tc>
        <w:tc>
          <w:tcPr>
            <w:tcW w:w="2206" w:type="dxa"/>
            <w:shd w:val="clear" w:color="auto" w:fill="auto"/>
            <w:tcMar>
              <w:top w:w="0" w:type="dxa"/>
              <w:bottom w:w="0" w:type="dxa"/>
            </w:tcMar>
            <w:vAlign w:val="center"/>
          </w:tcPr>
          <w:p w14:paraId="0CE90DE7"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Doctor</w:t>
            </w:r>
          </w:p>
        </w:tc>
      </w:tr>
      <w:tr w:rsidR="00022BCE" w14:paraId="7F824039" w14:textId="77777777">
        <w:tc>
          <w:tcPr>
            <w:tcW w:w="516" w:type="dxa"/>
            <w:shd w:val="clear" w:color="auto" w:fill="auto"/>
            <w:tcMar>
              <w:top w:w="0" w:type="dxa"/>
              <w:bottom w:w="0" w:type="dxa"/>
            </w:tcMar>
            <w:vAlign w:val="center"/>
          </w:tcPr>
          <w:p w14:paraId="63DE4DC5"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757" w:type="dxa"/>
            <w:shd w:val="clear" w:color="auto" w:fill="auto"/>
            <w:tcMar>
              <w:top w:w="0" w:type="dxa"/>
              <w:bottom w:w="0" w:type="dxa"/>
            </w:tcMar>
            <w:vAlign w:val="center"/>
          </w:tcPr>
          <w:p w14:paraId="625A68F6"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 Thi Huyen Trang</w:t>
            </w:r>
          </w:p>
        </w:tc>
        <w:tc>
          <w:tcPr>
            <w:tcW w:w="1863" w:type="dxa"/>
            <w:shd w:val="clear" w:color="auto" w:fill="auto"/>
            <w:tcMar>
              <w:top w:w="0" w:type="dxa"/>
              <w:bottom w:w="0" w:type="dxa"/>
            </w:tcMar>
            <w:vAlign w:val="center"/>
          </w:tcPr>
          <w:p w14:paraId="4179A2DF"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675" w:type="dxa"/>
            <w:shd w:val="clear" w:color="auto" w:fill="auto"/>
            <w:tcMar>
              <w:top w:w="0" w:type="dxa"/>
              <w:bottom w:w="0" w:type="dxa"/>
            </w:tcMar>
            <w:vAlign w:val="center"/>
          </w:tcPr>
          <w:p w14:paraId="726A285D"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2206" w:type="dxa"/>
            <w:shd w:val="clear" w:color="auto" w:fill="auto"/>
            <w:tcMar>
              <w:top w:w="0" w:type="dxa"/>
              <w:bottom w:w="0" w:type="dxa"/>
            </w:tcMar>
            <w:vAlign w:val="center"/>
          </w:tcPr>
          <w:p w14:paraId="6D9B7271"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Doctor</w:t>
            </w:r>
          </w:p>
        </w:tc>
      </w:tr>
    </w:tbl>
    <w:p w14:paraId="2BB55660" w14:textId="40337951" w:rsidR="00022BCE" w:rsidRDefault="00492094" w:rsidP="000F41B2">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2602"/>
        <w:gridCol w:w="2036"/>
        <w:gridCol w:w="1839"/>
        <w:gridCol w:w="1937"/>
      </w:tblGrid>
      <w:tr w:rsidR="00022BCE" w14:paraId="7DDD5AE7" w14:textId="77777777">
        <w:tc>
          <w:tcPr>
            <w:tcW w:w="603" w:type="dxa"/>
            <w:shd w:val="clear" w:color="auto" w:fill="auto"/>
            <w:tcMar>
              <w:top w:w="0" w:type="dxa"/>
              <w:bottom w:w="0" w:type="dxa"/>
            </w:tcMar>
            <w:vAlign w:val="center"/>
          </w:tcPr>
          <w:p w14:paraId="66BF67E8"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602" w:type="dxa"/>
            <w:shd w:val="clear" w:color="auto" w:fill="auto"/>
            <w:tcMar>
              <w:top w:w="0" w:type="dxa"/>
              <w:bottom w:w="0" w:type="dxa"/>
            </w:tcMar>
            <w:vAlign w:val="center"/>
          </w:tcPr>
          <w:p w14:paraId="5802109D"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2036" w:type="dxa"/>
            <w:shd w:val="clear" w:color="auto" w:fill="auto"/>
            <w:tcMar>
              <w:top w:w="0" w:type="dxa"/>
              <w:bottom w:w="0" w:type="dxa"/>
            </w:tcMar>
            <w:vAlign w:val="center"/>
          </w:tcPr>
          <w:p w14:paraId="62442F00"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839" w:type="dxa"/>
            <w:shd w:val="clear" w:color="auto" w:fill="auto"/>
            <w:tcMar>
              <w:top w:w="0" w:type="dxa"/>
              <w:bottom w:w="0" w:type="dxa"/>
            </w:tcMar>
            <w:vAlign w:val="center"/>
          </w:tcPr>
          <w:p w14:paraId="6CCBF647"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37" w:type="dxa"/>
            <w:shd w:val="clear" w:color="auto" w:fill="auto"/>
            <w:tcMar>
              <w:top w:w="0" w:type="dxa"/>
              <w:bottom w:w="0" w:type="dxa"/>
            </w:tcMar>
            <w:vAlign w:val="center"/>
          </w:tcPr>
          <w:p w14:paraId="67B3F57B"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022BCE" w14:paraId="282C9A21" w14:textId="77777777">
        <w:tc>
          <w:tcPr>
            <w:tcW w:w="603" w:type="dxa"/>
            <w:shd w:val="clear" w:color="auto" w:fill="auto"/>
            <w:tcMar>
              <w:top w:w="0" w:type="dxa"/>
              <w:bottom w:w="0" w:type="dxa"/>
            </w:tcMar>
            <w:vAlign w:val="center"/>
          </w:tcPr>
          <w:p w14:paraId="2FF54D59"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602" w:type="dxa"/>
            <w:shd w:val="clear" w:color="auto" w:fill="auto"/>
            <w:tcMar>
              <w:top w:w="0" w:type="dxa"/>
              <w:bottom w:w="0" w:type="dxa"/>
            </w:tcMar>
            <w:vAlign w:val="center"/>
          </w:tcPr>
          <w:p w14:paraId="70A52BDE"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Đo</w:t>
            </w:r>
            <w:proofErr w:type="spellEnd"/>
            <w:r>
              <w:rPr>
                <w:rFonts w:ascii="Arial" w:hAnsi="Arial"/>
                <w:color w:val="010000"/>
                <w:sz w:val="20"/>
              </w:rPr>
              <w:t xml:space="preserve"> Van </w:t>
            </w:r>
            <w:proofErr w:type="spellStart"/>
            <w:r>
              <w:rPr>
                <w:rFonts w:ascii="Arial" w:hAnsi="Arial"/>
                <w:color w:val="010000"/>
                <w:sz w:val="20"/>
              </w:rPr>
              <w:t>Buu</w:t>
            </w:r>
            <w:proofErr w:type="spellEnd"/>
            <w:r>
              <w:rPr>
                <w:rFonts w:ascii="Arial" w:hAnsi="Arial"/>
                <w:color w:val="010000"/>
                <w:sz w:val="20"/>
              </w:rPr>
              <w:t xml:space="preserve"> Dan</w:t>
            </w:r>
          </w:p>
        </w:tc>
        <w:tc>
          <w:tcPr>
            <w:tcW w:w="2036" w:type="dxa"/>
            <w:shd w:val="clear" w:color="auto" w:fill="auto"/>
            <w:tcMar>
              <w:top w:w="0" w:type="dxa"/>
              <w:bottom w:w="0" w:type="dxa"/>
            </w:tcMar>
            <w:vAlign w:val="center"/>
          </w:tcPr>
          <w:p w14:paraId="0B90CA01"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 1972</w:t>
            </w:r>
          </w:p>
        </w:tc>
        <w:tc>
          <w:tcPr>
            <w:tcW w:w="1839" w:type="dxa"/>
            <w:shd w:val="clear" w:color="auto" w:fill="auto"/>
            <w:tcMar>
              <w:top w:w="0" w:type="dxa"/>
              <w:bottom w:w="0" w:type="dxa"/>
            </w:tcMar>
            <w:vAlign w:val="center"/>
          </w:tcPr>
          <w:p w14:paraId="4CA240A2"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Specialist Level 1 Doctor</w:t>
            </w:r>
          </w:p>
          <w:p w14:paraId="07967081" w14:textId="77777777" w:rsidR="00022BCE" w:rsidRDefault="00022BCE"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937" w:type="dxa"/>
            <w:shd w:val="clear" w:color="auto" w:fill="auto"/>
            <w:tcMar>
              <w:top w:w="0" w:type="dxa"/>
              <w:bottom w:w="0" w:type="dxa"/>
            </w:tcMar>
            <w:vAlign w:val="center"/>
          </w:tcPr>
          <w:p w14:paraId="5031F90F" w14:textId="4B5C7742" w:rsidR="00022BCE" w:rsidRDefault="00492094" w:rsidP="000F41B2">
            <w:pPr>
              <w:pBdr>
                <w:top w:val="nil"/>
                <w:left w:val="nil"/>
                <w:bottom w:val="nil"/>
                <w:right w:val="nil"/>
                <w:between w:val="nil"/>
              </w:pBdr>
              <w:tabs>
                <w:tab w:val="left" w:pos="360"/>
                <w:tab w:val="left" w:pos="1522"/>
              </w:tabs>
              <w:spacing w:after="120" w:line="360" w:lineRule="auto"/>
              <w:rPr>
                <w:rFonts w:ascii="Arial" w:eastAsia="Arial" w:hAnsi="Arial" w:cs="Arial"/>
                <w:color w:val="010000"/>
                <w:sz w:val="20"/>
                <w:szCs w:val="20"/>
              </w:rPr>
            </w:pPr>
            <w:r>
              <w:rPr>
                <w:rFonts w:ascii="Arial" w:hAnsi="Arial"/>
                <w:color w:val="010000"/>
                <w:sz w:val="20"/>
              </w:rPr>
              <w:t>February 01, 2021: Deputy General Manager of Cardiac Electrophysiology</w:t>
            </w:r>
            <w:r>
              <w:rPr>
                <w:rFonts w:ascii="Arial" w:hAnsi="Arial"/>
                <w:color w:val="010000"/>
                <w:sz w:val="20"/>
              </w:rPr>
              <w:br/>
              <w:t xml:space="preserve">June 08, 2021: General Manager </w:t>
            </w:r>
          </w:p>
        </w:tc>
      </w:tr>
      <w:tr w:rsidR="00022BCE" w14:paraId="3EC609CF" w14:textId="77777777">
        <w:tc>
          <w:tcPr>
            <w:tcW w:w="603" w:type="dxa"/>
            <w:shd w:val="clear" w:color="auto" w:fill="auto"/>
            <w:tcMar>
              <w:top w:w="0" w:type="dxa"/>
              <w:bottom w:w="0" w:type="dxa"/>
            </w:tcMar>
            <w:vAlign w:val="center"/>
          </w:tcPr>
          <w:p w14:paraId="5221AA1F"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602" w:type="dxa"/>
            <w:shd w:val="clear" w:color="auto" w:fill="auto"/>
            <w:tcMar>
              <w:top w:w="0" w:type="dxa"/>
              <w:bottom w:w="0" w:type="dxa"/>
            </w:tcMar>
            <w:vAlign w:val="center"/>
          </w:tcPr>
          <w:p w14:paraId="708841B3"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Ton That Minh</w:t>
            </w:r>
          </w:p>
        </w:tc>
        <w:tc>
          <w:tcPr>
            <w:tcW w:w="2036" w:type="dxa"/>
            <w:shd w:val="clear" w:color="auto" w:fill="auto"/>
            <w:tcMar>
              <w:top w:w="0" w:type="dxa"/>
              <w:bottom w:w="0" w:type="dxa"/>
            </w:tcMar>
            <w:vAlign w:val="center"/>
          </w:tcPr>
          <w:p w14:paraId="364D5315"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1957</w:t>
            </w:r>
          </w:p>
        </w:tc>
        <w:tc>
          <w:tcPr>
            <w:tcW w:w="1839" w:type="dxa"/>
            <w:shd w:val="clear" w:color="auto" w:fill="auto"/>
            <w:tcMar>
              <w:top w:w="0" w:type="dxa"/>
              <w:bottom w:w="0" w:type="dxa"/>
            </w:tcMar>
            <w:vAlign w:val="center"/>
          </w:tcPr>
          <w:p w14:paraId="4F792B90"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Dr. Doctor</w:t>
            </w:r>
          </w:p>
        </w:tc>
        <w:tc>
          <w:tcPr>
            <w:tcW w:w="1937" w:type="dxa"/>
            <w:shd w:val="clear" w:color="auto" w:fill="auto"/>
            <w:tcMar>
              <w:top w:w="0" w:type="dxa"/>
              <w:bottom w:w="0" w:type="dxa"/>
            </w:tcMar>
            <w:vAlign w:val="center"/>
          </w:tcPr>
          <w:p w14:paraId="039679A9" w14:textId="0E5274AD" w:rsidR="00022BCE" w:rsidRDefault="00492094" w:rsidP="000F41B2">
            <w:pPr>
              <w:pBdr>
                <w:top w:val="nil"/>
                <w:left w:val="nil"/>
                <w:bottom w:val="nil"/>
                <w:right w:val="nil"/>
                <w:between w:val="nil"/>
              </w:pBdr>
              <w:tabs>
                <w:tab w:val="left" w:pos="360"/>
                <w:tab w:val="left" w:pos="1502"/>
              </w:tabs>
              <w:spacing w:after="120" w:line="360" w:lineRule="auto"/>
              <w:rPr>
                <w:rFonts w:ascii="Arial" w:eastAsia="Arial" w:hAnsi="Arial" w:cs="Arial"/>
                <w:color w:val="010000"/>
                <w:sz w:val="20"/>
                <w:szCs w:val="20"/>
              </w:rPr>
            </w:pPr>
            <w:r>
              <w:rPr>
                <w:rFonts w:ascii="Arial" w:hAnsi="Arial"/>
                <w:color w:val="010000"/>
                <w:sz w:val="20"/>
              </w:rPr>
              <w:t xml:space="preserve">May 19, 2010: Deputy General Manager of Cardiac Electrophysiology </w:t>
            </w:r>
            <w:r>
              <w:rPr>
                <w:rFonts w:ascii="Arial" w:hAnsi="Arial"/>
                <w:color w:val="010000"/>
                <w:sz w:val="20"/>
              </w:rPr>
              <w:br/>
              <w:t xml:space="preserve">June 23, 2016: </w:t>
            </w:r>
            <w:r>
              <w:rPr>
                <w:rFonts w:ascii="Arial" w:hAnsi="Arial"/>
                <w:color w:val="010000"/>
                <w:sz w:val="20"/>
              </w:rPr>
              <w:br/>
              <w:t>Hospital Manager</w:t>
            </w:r>
          </w:p>
        </w:tc>
      </w:tr>
      <w:tr w:rsidR="00022BCE" w14:paraId="48CB4B65" w14:textId="77777777">
        <w:tc>
          <w:tcPr>
            <w:tcW w:w="603" w:type="dxa"/>
            <w:shd w:val="clear" w:color="auto" w:fill="auto"/>
            <w:tcMar>
              <w:top w:w="0" w:type="dxa"/>
              <w:bottom w:w="0" w:type="dxa"/>
            </w:tcMar>
            <w:vAlign w:val="center"/>
          </w:tcPr>
          <w:p w14:paraId="4E7313A1"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602" w:type="dxa"/>
            <w:shd w:val="clear" w:color="auto" w:fill="auto"/>
            <w:tcMar>
              <w:top w:w="0" w:type="dxa"/>
              <w:bottom w:w="0" w:type="dxa"/>
            </w:tcMar>
            <w:vAlign w:val="center"/>
          </w:tcPr>
          <w:p w14:paraId="2FC4E1A1"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Dinh Duc Huy</w:t>
            </w:r>
          </w:p>
        </w:tc>
        <w:tc>
          <w:tcPr>
            <w:tcW w:w="2036" w:type="dxa"/>
            <w:shd w:val="clear" w:color="auto" w:fill="auto"/>
            <w:tcMar>
              <w:top w:w="0" w:type="dxa"/>
              <w:bottom w:w="0" w:type="dxa"/>
            </w:tcMar>
            <w:vAlign w:val="center"/>
          </w:tcPr>
          <w:p w14:paraId="2F10A4AC"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16, 1974</w:t>
            </w:r>
          </w:p>
        </w:tc>
        <w:tc>
          <w:tcPr>
            <w:tcW w:w="1839" w:type="dxa"/>
            <w:shd w:val="clear" w:color="auto" w:fill="auto"/>
            <w:tcMar>
              <w:top w:w="0" w:type="dxa"/>
              <w:bottom w:w="0" w:type="dxa"/>
            </w:tcMar>
            <w:vAlign w:val="center"/>
          </w:tcPr>
          <w:p w14:paraId="2C8A2364"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Dr. Doctor</w:t>
            </w:r>
          </w:p>
        </w:tc>
        <w:tc>
          <w:tcPr>
            <w:tcW w:w="1937" w:type="dxa"/>
            <w:shd w:val="clear" w:color="auto" w:fill="auto"/>
            <w:tcMar>
              <w:top w:w="0" w:type="dxa"/>
              <w:bottom w:w="0" w:type="dxa"/>
            </w:tcMar>
            <w:vAlign w:val="center"/>
          </w:tcPr>
          <w:p w14:paraId="25BC6DC1" w14:textId="5C45ACB7" w:rsidR="00022BCE" w:rsidRDefault="00492094" w:rsidP="000F41B2">
            <w:pPr>
              <w:pBdr>
                <w:top w:val="nil"/>
                <w:left w:val="nil"/>
                <w:bottom w:val="nil"/>
                <w:right w:val="nil"/>
                <w:between w:val="nil"/>
              </w:pBdr>
              <w:tabs>
                <w:tab w:val="left" w:pos="360"/>
                <w:tab w:val="left" w:pos="1498"/>
              </w:tabs>
              <w:spacing w:after="120" w:line="360" w:lineRule="auto"/>
              <w:rPr>
                <w:rFonts w:ascii="Arial" w:eastAsia="Arial" w:hAnsi="Arial" w:cs="Arial"/>
                <w:color w:val="010000"/>
                <w:sz w:val="20"/>
                <w:szCs w:val="20"/>
              </w:rPr>
            </w:pPr>
            <w:r>
              <w:rPr>
                <w:rFonts w:ascii="Arial" w:hAnsi="Arial"/>
                <w:color w:val="010000"/>
                <w:sz w:val="20"/>
              </w:rPr>
              <w:t>May 19, 2010: Deputy Manager of Interventional Cardiac Catheterization</w:t>
            </w:r>
            <w:r>
              <w:rPr>
                <w:rFonts w:ascii="Arial" w:hAnsi="Arial"/>
                <w:color w:val="010000"/>
                <w:sz w:val="20"/>
              </w:rPr>
              <w:br/>
              <w:t>November 01, 2019: Manager of Internal Cardiology</w:t>
            </w:r>
          </w:p>
        </w:tc>
      </w:tr>
      <w:tr w:rsidR="00022BCE" w14:paraId="1772C87A" w14:textId="77777777">
        <w:tc>
          <w:tcPr>
            <w:tcW w:w="603" w:type="dxa"/>
            <w:shd w:val="clear" w:color="auto" w:fill="auto"/>
            <w:tcMar>
              <w:top w:w="0" w:type="dxa"/>
              <w:bottom w:w="0" w:type="dxa"/>
            </w:tcMar>
            <w:vAlign w:val="center"/>
          </w:tcPr>
          <w:p w14:paraId="3A184A11"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602" w:type="dxa"/>
            <w:shd w:val="clear" w:color="auto" w:fill="auto"/>
            <w:tcMar>
              <w:top w:w="0" w:type="dxa"/>
              <w:bottom w:w="0" w:type="dxa"/>
            </w:tcMar>
            <w:vAlign w:val="center"/>
          </w:tcPr>
          <w:p w14:paraId="50DE48FD"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Phan Thi Thanh </w:t>
            </w:r>
            <w:proofErr w:type="spellStart"/>
            <w:r>
              <w:rPr>
                <w:rFonts w:ascii="Arial" w:hAnsi="Arial"/>
                <w:color w:val="010000"/>
                <w:sz w:val="20"/>
              </w:rPr>
              <w:t>Nga</w:t>
            </w:r>
            <w:proofErr w:type="spellEnd"/>
          </w:p>
        </w:tc>
        <w:tc>
          <w:tcPr>
            <w:tcW w:w="2036" w:type="dxa"/>
            <w:shd w:val="clear" w:color="auto" w:fill="auto"/>
            <w:tcMar>
              <w:top w:w="0" w:type="dxa"/>
              <w:bottom w:w="0" w:type="dxa"/>
            </w:tcMar>
            <w:vAlign w:val="center"/>
          </w:tcPr>
          <w:p w14:paraId="7AA2F171"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05, 1977</w:t>
            </w:r>
          </w:p>
        </w:tc>
        <w:tc>
          <w:tcPr>
            <w:tcW w:w="1839" w:type="dxa"/>
            <w:shd w:val="clear" w:color="auto" w:fill="auto"/>
            <w:tcMar>
              <w:top w:w="0" w:type="dxa"/>
              <w:bottom w:w="0" w:type="dxa"/>
            </w:tcMar>
            <w:vAlign w:val="center"/>
          </w:tcPr>
          <w:p w14:paraId="58156C98"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w:t>
            </w:r>
          </w:p>
        </w:tc>
        <w:tc>
          <w:tcPr>
            <w:tcW w:w="1937" w:type="dxa"/>
            <w:shd w:val="clear" w:color="auto" w:fill="auto"/>
            <w:tcMar>
              <w:top w:w="0" w:type="dxa"/>
              <w:bottom w:w="0" w:type="dxa"/>
            </w:tcMar>
            <w:vAlign w:val="center"/>
          </w:tcPr>
          <w:p w14:paraId="0CC5B30E" w14:textId="055FA03F" w:rsidR="00022BCE" w:rsidRDefault="00492094" w:rsidP="000F41B2">
            <w:pPr>
              <w:pBdr>
                <w:top w:val="nil"/>
                <w:left w:val="nil"/>
                <w:bottom w:val="nil"/>
                <w:right w:val="nil"/>
                <w:between w:val="nil"/>
              </w:pBdr>
              <w:tabs>
                <w:tab w:val="left" w:pos="360"/>
                <w:tab w:val="left" w:pos="1522"/>
              </w:tabs>
              <w:spacing w:after="120" w:line="360" w:lineRule="auto"/>
              <w:rPr>
                <w:rFonts w:ascii="Arial" w:eastAsia="Arial" w:hAnsi="Arial" w:cs="Arial"/>
                <w:color w:val="010000"/>
                <w:sz w:val="20"/>
                <w:szCs w:val="20"/>
              </w:rPr>
            </w:pPr>
            <w:r>
              <w:rPr>
                <w:rFonts w:ascii="Arial" w:hAnsi="Arial"/>
                <w:color w:val="010000"/>
                <w:sz w:val="20"/>
              </w:rPr>
              <w:t>May 22, 2014: Deputy Manager of Finance</w:t>
            </w:r>
            <w:r>
              <w:rPr>
                <w:rFonts w:ascii="Arial" w:hAnsi="Arial"/>
                <w:color w:val="010000"/>
                <w:sz w:val="20"/>
              </w:rPr>
              <w:br/>
              <w:t>November 01, 2019: Manager of Finance</w:t>
            </w:r>
            <w:r>
              <w:rPr>
                <w:rFonts w:ascii="Arial" w:hAnsi="Arial"/>
                <w:color w:val="010000"/>
                <w:sz w:val="20"/>
              </w:rPr>
              <w:br/>
              <w:t xml:space="preserve">June 02, 2021: Manager of Finance-cum-Person in </w:t>
            </w:r>
            <w:r>
              <w:rPr>
                <w:rFonts w:ascii="Arial" w:hAnsi="Arial"/>
                <w:color w:val="010000"/>
                <w:sz w:val="20"/>
              </w:rPr>
              <w:lastRenderedPageBreak/>
              <w:t>charge of Accounting Department</w:t>
            </w:r>
            <w:r>
              <w:rPr>
                <w:rFonts w:ascii="Arial" w:hAnsi="Arial"/>
                <w:color w:val="010000"/>
                <w:sz w:val="20"/>
              </w:rPr>
              <w:br/>
              <w:t>January 21, 2022: Manager of Finance-cum-Chief Accountant</w:t>
            </w:r>
          </w:p>
        </w:tc>
      </w:tr>
      <w:tr w:rsidR="00022BCE" w14:paraId="43BF9A73" w14:textId="77777777">
        <w:tc>
          <w:tcPr>
            <w:tcW w:w="603" w:type="dxa"/>
            <w:shd w:val="clear" w:color="auto" w:fill="auto"/>
            <w:tcMar>
              <w:top w:w="0" w:type="dxa"/>
              <w:bottom w:w="0" w:type="dxa"/>
            </w:tcMar>
            <w:vAlign w:val="center"/>
          </w:tcPr>
          <w:p w14:paraId="2981A020"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2602" w:type="dxa"/>
            <w:shd w:val="clear" w:color="auto" w:fill="auto"/>
            <w:tcMar>
              <w:top w:w="0" w:type="dxa"/>
              <w:bottom w:w="0" w:type="dxa"/>
            </w:tcMar>
            <w:vAlign w:val="center"/>
          </w:tcPr>
          <w:p w14:paraId="6CE8C11E"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Bich Dao</w:t>
            </w:r>
          </w:p>
        </w:tc>
        <w:tc>
          <w:tcPr>
            <w:tcW w:w="2036" w:type="dxa"/>
            <w:shd w:val="clear" w:color="auto" w:fill="auto"/>
            <w:tcMar>
              <w:top w:w="0" w:type="dxa"/>
              <w:bottom w:w="0" w:type="dxa"/>
            </w:tcMar>
            <w:vAlign w:val="center"/>
          </w:tcPr>
          <w:p w14:paraId="38457F67"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13, 1958</w:t>
            </w:r>
          </w:p>
        </w:tc>
        <w:tc>
          <w:tcPr>
            <w:tcW w:w="1839" w:type="dxa"/>
            <w:shd w:val="clear" w:color="auto" w:fill="auto"/>
            <w:tcMar>
              <w:top w:w="0" w:type="dxa"/>
              <w:bottom w:w="0" w:type="dxa"/>
            </w:tcMar>
            <w:vAlign w:val="center"/>
          </w:tcPr>
          <w:p w14:paraId="5D3574A6"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Associate Professor Doctor</w:t>
            </w:r>
          </w:p>
        </w:tc>
        <w:tc>
          <w:tcPr>
            <w:tcW w:w="1937" w:type="dxa"/>
            <w:shd w:val="clear" w:color="auto" w:fill="auto"/>
            <w:tcMar>
              <w:top w:w="0" w:type="dxa"/>
              <w:bottom w:w="0" w:type="dxa"/>
            </w:tcMar>
            <w:vAlign w:val="center"/>
          </w:tcPr>
          <w:p w14:paraId="66C8E329"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01, 2015</w:t>
            </w:r>
          </w:p>
        </w:tc>
      </w:tr>
      <w:tr w:rsidR="00022BCE" w14:paraId="461EE712" w14:textId="77777777">
        <w:tc>
          <w:tcPr>
            <w:tcW w:w="603" w:type="dxa"/>
            <w:shd w:val="clear" w:color="auto" w:fill="auto"/>
            <w:tcMar>
              <w:top w:w="0" w:type="dxa"/>
              <w:bottom w:w="0" w:type="dxa"/>
            </w:tcMar>
            <w:vAlign w:val="center"/>
          </w:tcPr>
          <w:p w14:paraId="2894FF9A"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602" w:type="dxa"/>
            <w:shd w:val="clear" w:color="auto" w:fill="auto"/>
            <w:tcMar>
              <w:top w:w="0" w:type="dxa"/>
              <w:bottom w:w="0" w:type="dxa"/>
            </w:tcMar>
            <w:vAlign w:val="center"/>
          </w:tcPr>
          <w:p w14:paraId="771E77E8"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Huynh </w:t>
            </w:r>
            <w:proofErr w:type="spellStart"/>
            <w:r>
              <w:rPr>
                <w:rFonts w:ascii="Arial" w:hAnsi="Arial"/>
                <w:color w:val="010000"/>
                <w:sz w:val="20"/>
              </w:rPr>
              <w:t>Khuong</w:t>
            </w:r>
            <w:proofErr w:type="spellEnd"/>
          </w:p>
        </w:tc>
        <w:tc>
          <w:tcPr>
            <w:tcW w:w="2036" w:type="dxa"/>
            <w:shd w:val="clear" w:color="auto" w:fill="auto"/>
            <w:tcMar>
              <w:top w:w="0" w:type="dxa"/>
              <w:bottom w:w="0" w:type="dxa"/>
            </w:tcMar>
            <w:vAlign w:val="center"/>
          </w:tcPr>
          <w:p w14:paraId="66EAEBA0"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10, 1976</w:t>
            </w:r>
          </w:p>
        </w:tc>
        <w:tc>
          <w:tcPr>
            <w:tcW w:w="1839" w:type="dxa"/>
            <w:shd w:val="clear" w:color="auto" w:fill="auto"/>
            <w:tcMar>
              <w:top w:w="0" w:type="dxa"/>
              <w:bottom w:w="0" w:type="dxa"/>
            </w:tcMar>
            <w:vAlign w:val="center"/>
          </w:tcPr>
          <w:p w14:paraId="5D5E4C23"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Doctor</w:t>
            </w:r>
          </w:p>
        </w:tc>
        <w:tc>
          <w:tcPr>
            <w:tcW w:w="1937" w:type="dxa"/>
            <w:shd w:val="clear" w:color="auto" w:fill="auto"/>
            <w:tcMar>
              <w:top w:w="0" w:type="dxa"/>
              <w:bottom w:w="0" w:type="dxa"/>
            </w:tcMar>
            <w:vAlign w:val="center"/>
          </w:tcPr>
          <w:p w14:paraId="059BD3F4"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01, 2019</w:t>
            </w:r>
          </w:p>
        </w:tc>
      </w:tr>
      <w:tr w:rsidR="00022BCE" w14:paraId="66F527F2" w14:textId="77777777">
        <w:tc>
          <w:tcPr>
            <w:tcW w:w="603" w:type="dxa"/>
            <w:shd w:val="clear" w:color="auto" w:fill="auto"/>
            <w:tcMar>
              <w:top w:w="0" w:type="dxa"/>
              <w:bottom w:w="0" w:type="dxa"/>
            </w:tcMar>
            <w:vAlign w:val="center"/>
          </w:tcPr>
          <w:p w14:paraId="2A93768E"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602" w:type="dxa"/>
            <w:shd w:val="clear" w:color="auto" w:fill="auto"/>
            <w:tcMar>
              <w:top w:w="0" w:type="dxa"/>
              <w:bottom w:w="0" w:type="dxa"/>
            </w:tcMar>
            <w:vAlign w:val="center"/>
          </w:tcPr>
          <w:p w14:paraId="7637F754"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Ly Huy </w:t>
            </w:r>
            <w:proofErr w:type="spellStart"/>
            <w:r>
              <w:rPr>
                <w:rFonts w:ascii="Arial" w:hAnsi="Arial"/>
                <w:color w:val="010000"/>
                <w:sz w:val="20"/>
              </w:rPr>
              <w:t>Khanh</w:t>
            </w:r>
            <w:proofErr w:type="spellEnd"/>
          </w:p>
        </w:tc>
        <w:tc>
          <w:tcPr>
            <w:tcW w:w="2036" w:type="dxa"/>
            <w:shd w:val="clear" w:color="auto" w:fill="auto"/>
            <w:tcMar>
              <w:top w:w="0" w:type="dxa"/>
              <w:bottom w:w="0" w:type="dxa"/>
            </w:tcMar>
            <w:vAlign w:val="center"/>
          </w:tcPr>
          <w:p w14:paraId="5C18583C"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06, 1971</w:t>
            </w:r>
          </w:p>
        </w:tc>
        <w:tc>
          <w:tcPr>
            <w:tcW w:w="1839" w:type="dxa"/>
            <w:shd w:val="clear" w:color="auto" w:fill="auto"/>
            <w:tcMar>
              <w:top w:w="0" w:type="dxa"/>
              <w:bottom w:w="0" w:type="dxa"/>
            </w:tcMar>
            <w:vAlign w:val="center"/>
          </w:tcPr>
          <w:p w14:paraId="2CFDE66A"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Specialist Level 2 Doctor</w:t>
            </w:r>
          </w:p>
          <w:p w14:paraId="237D4A93" w14:textId="77777777" w:rsidR="00022BCE" w:rsidRDefault="00022BCE"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937" w:type="dxa"/>
            <w:shd w:val="clear" w:color="auto" w:fill="auto"/>
            <w:tcMar>
              <w:top w:w="0" w:type="dxa"/>
              <w:bottom w:w="0" w:type="dxa"/>
            </w:tcMar>
            <w:vAlign w:val="center"/>
          </w:tcPr>
          <w:p w14:paraId="3351DF6D" w14:textId="2AB92406" w:rsidR="00022BCE" w:rsidRDefault="00492094" w:rsidP="000F41B2">
            <w:pPr>
              <w:pBdr>
                <w:top w:val="nil"/>
                <w:left w:val="nil"/>
                <w:bottom w:val="nil"/>
                <w:right w:val="nil"/>
                <w:between w:val="nil"/>
              </w:pBdr>
              <w:tabs>
                <w:tab w:val="left" w:pos="360"/>
                <w:tab w:val="left" w:pos="1526"/>
              </w:tabs>
              <w:spacing w:after="120" w:line="360" w:lineRule="auto"/>
              <w:rPr>
                <w:rFonts w:ascii="Arial" w:eastAsia="Arial" w:hAnsi="Arial" w:cs="Arial"/>
                <w:color w:val="010000"/>
                <w:sz w:val="20"/>
                <w:szCs w:val="20"/>
              </w:rPr>
            </w:pPr>
            <w:r>
              <w:rPr>
                <w:rFonts w:ascii="Arial" w:hAnsi="Arial"/>
                <w:color w:val="010000"/>
                <w:sz w:val="20"/>
              </w:rPr>
              <w:t>February 01, 2021: Deputy Manager of General Planning</w:t>
            </w:r>
          </w:p>
        </w:tc>
      </w:tr>
      <w:tr w:rsidR="00022BCE" w14:paraId="0051B941" w14:textId="77777777">
        <w:tc>
          <w:tcPr>
            <w:tcW w:w="603" w:type="dxa"/>
            <w:shd w:val="clear" w:color="auto" w:fill="auto"/>
            <w:tcMar>
              <w:top w:w="0" w:type="dxa"/>
              <w:bottom w:w="0" w:type="dxa"/>
            </w:tcMar>
            <w:vAlign w:val="center"/>
          </w:tcPr>
          <w:p w14:paraId="660A5677"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2602" w:type="dxa"/>
            <w:shd w:val="clear" w:color="auto" w:fill="auto"/>
            <w:tcMar>
              <w:top w:w="0" w:type="dxa"/>
              <w:bottom w:w="0" w:type="dxa"/>
            </w:tcMar>
            <w:vAlign w:val="center"/>
          </w:tcPr>
          <w:p w14:paraId="35A3EE1F"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Ngo Thi Kim Anh</w:t>
            </w:r>
          </w:p>
        </w:tc>
        <w:tc>
          <w:tcPr>
            <w:tcW w:w="2036" w:type="dxa"/>
            <w:shd w:val="clear" w:color="auto" w:fill="auto"/>
            <w:tcMar>
              <w:top w:w="0" w:type="dxa"/>
              <w:bottom w:w="0" w:type="dxa"/>
            </w:tcMar>
            <w:vAlign w:val="center"/>
          </w:tcPr>
          <w:p w14:paraId="6CF2DB66"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11, 1975</w:t>
            </w:r>
          </w:p>
        </w:tc>
        <w:tc>
          <w:tcPr>
            <w:tcW w:w="1839" w:type="dxa"/>
            <w:shd w:val="clear" w:color="auto" w:fill="auto"/>
            <w:tcMar>
              <w:top w:w="0" w:type="dxa"/>
              <w:bottom w:w="0" w:type="dxa"/>
            </w:tcMar>
            <w:vAlign w:val="center"/>
          </w:tcPr>
          <w:p w14:paraId="3BD7C47A"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Doctor</w:t>
            </w:r>
          </w:p>
        </w:tc>
        <w:tc>
          <w:tcPr>
            <w:tcW w:w="1937" w:type="dxa"/>
            <w:shd w:val="clear" w:color="auto" w:fill="auto"/>
            <w:tcMar>
              <w:top w:w="0" w:type="dxa"/>
              <w:bottom w:w="0" w:type="dxa"/>
            </w:tcMar>
            <w:vAlign w:val="center"/>
          </w:tcPr>
          <w:p w14:paraId="1799BF6F" w14:textId="10A5D3AE" w:rsidR="00022BCE" w:rsidRDefault="00492094" w:rsidP="000F41B2">
            <w:pPr>
              <w:pBdr>
                <w:top w:val="nil"/>
                <w:left w:val="nil"/>
                <w:bottom w:val="nil"/>
                <w:right w:val="nil"/>
                <w:between w:val="nil"/>
              </w:pBdr>
              <w:tabs>
                <w:tab w:val="left" w:pos="360"/>
                <w:tab w:val="left" w:pos="1522"/>
              </w:tabs>
              <w:spacing w:after="120" w:line="360" w:lineRule="auto"/>
              <w:rPr>
                <w:rFonts w:ascii="Arial" w:eastAsia="Arial" w:hAnsi="Arial" w:cs="Arial"/>
                <w:color w:val="010000"/>
                <w:sz w:val="20"/>
                <w:szCs w:val="20"/>
              </w:rPr>
            </w:pPr>
            <w:r>
              <w:rPr>
                <w:rFonts w:ascii="Arial" w:hAnsi="Arial"/>
                <w:color w:val="010000"/>
                <w:sz w:val="20"/>
              </w:rPr>
              <w:t xml:space="preserve">February 01, 2021: Deputy </w:t>
            </w:r>
            <w:proofErr w:type="spellStart"/>
            <w:r>
              <w:rPr>
                <w:rFonts w:ascii="Arial" w:hAnsi="Arial"/>
                <w:color w:val="010000"/>
                <w:sz w:val="20"/>
              </w:rPr>
              <w:t>Manger</w:t>
            </w:r>
            <w:proofErr w:type="spellEnd"/>
            <w:r>
              <w:rPr>
                <w:rFonts w:ascii="Arial" w:hAnsi="Arial"/>
                <w:color w:val="010000"/>
                <w:sz w:val="20"/>
              </w:rPr>
              <w:t xml:space="preserve"> of Outpatient Examination and Treatment</w:t>
            </w:r>
          </w:p>
        </w:tc>
      </w:tr>
      <w:tr w:rsidR="00022BCE" w14:paraId="0681862D" w14:textId="77777777">
        <w:tc>
          <w:tcPr>
            <w:tcW w:w="603" w:type="dxa"/>
            <w:shd w:val="clear" w:color="auto" w:fill="auto"/>
            <w:tcMar>
              <w:top w:w="0" w:type="dxa"/>
              <w:bottom w:w="0" w:type="dxa"/>
            </w:tcMar>
            <w:vAlign w:val="center"/>
          </w:tcPr>
          <w:p w14:paraId="5A3CA15E"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2602" w:type="dxa"/>
            <w:shd w:val="clear" w:color="auto" w:fill="auto"/>
            <w:tcMar>
              <w:top w:w="0" w:type="dxa"/>
              <w:bottom w:w="0" w:type="dxa"/>
            </w:tcMar>
            <w:vAlign w:val="center"/>
          </w:tcPr>
          <w:p w14:paraId="63077A2D"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Thai Minh </w:t>
            </w:r>
            <w:proofErr w:type="spellStart"/>
            <w:r>
              <w:rPr>
                <w:rFonts w:ascii="Arial" w:hAnsi="Arial"/>
                <w:color w:val="010000"/>
                <w:sz w:val="20"/>
              </w:rPr>
              <w:t>Thien</w:t>
            </w:r>
            <w:proofErr w:type="spellEnd"/>
          </w:p>
        </w:tc>
        <w:tc>
          <w:tcPr>
            <w:tcW w:w="2036" w:type="dxa"/>
            <w:shd w:val="clear" w:color="auto" w:fill="auto"/>
            <w:tcMar>
              <w:top w:w="0" w:type="dxa"/>
              <w:bottom w:w="0" w:type="dxa"/>
            </w:tcMar>
            <w:vAlign w:val="center"/>
          </w:tcPr>
          <w:p w14:paraId="30E6EF35"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28, 1974</w:t>
            </w:r>
          </w:p>
        </w:tc>
        <w:tc>
          <w:tcPr>
            <w:tcW w:w="1839" w:type="dxa"/>
            <w:shd w:val="clear" w:color="auto" w:fill="auto"/>
            <w:tcMar>
              <w:top w:w="0" w:type="dxa"/>
              <w:bottom w:w="0" w:type="dxa"/>
            </w:tcMar>
            <w:vAlign w:val="center"/>
          </w:tcPr>
          <w:p w14:paraId="26739C72"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Specialist Level 2 Doctor</w:t>
            </w:r>
          </w:p>
          <w:p w14:paraId="3C45933C" w14:textId="77777777" w:rsidR="00022BCE" w:rsidRDefault="00022BCE"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937" w:type="dxa"/>
            <w:shd w:val="clear" w:color="auto" w:fill="auto"/>
            <w:tcMar>
              <w:top w:w="0" w:type="dxa"/>
              <w:bottom w:w="0" w:type="dxa"/>
            </w:tcMar>
            <w:vAlign w:val="center"/>
          </w:tcPr>
          <w:p w14:paraId="0F2B2D9D" w14:textId="2863AA8A" w:rsidR="00022BCE" w:rsidRDefault="00492094" w:rsidP="000F41B2">
            <w:pPr>
              <w:pBdr>
                <w:top w:val="nil"/>
                <w:left w:val="nil"/>
                <w:bottom w:val="nil"/>
                <w:right w:val="nil"/>
                <w:between w:val="nil"/>
              </w:pBdr>
              <w:tabs>
                <w:tab w:val="left" w:pos="360"/>
                <w:tab w:val="left" w:pos="1522"/>
              </w:tabs>
              <w:spacing w:after="120" w:line="360" w:lineRule="auto"/>
              <w:rPr>
                <w:rFonts w:ascii="Arial" w:eastAsia="Arial" w:hAnsi="Arial" w:cs="Arial"/>
                <w:color w:val="010000"/>
                <w:sz w:val="20"/>
                <w:szCs w:val="20"/>
              </w:rPr>
            </w:pPr>
            <w:r>
              <w:rPr>
                <w:rFonts w:ascii="Arial" w:hAnsi="Arial"/>
                <w:color w:val="010000"/>
                <w:sz w:val="20"/>
              </w:rPr>
              <w:t xml:space="preserve">February 01, 2021: Deputy </w:t>
            </w:r>
            <w:proofErr w:type="spellStart"/>
            <w:r>
              <w:rPr>
                <w:rFonts w:ascii="Arial" w:hAnsi="Arial"/>
                <w:color w:val="010000"/>
                <w:sz w:val="20"/>
              </w:rPr>
              <w:t>Manger</w:t>
            </w:r>
            <w:proofErr w:type="spellEnd"/>
            <w:r>
              <w:rPr>
                <w:rFonts w:ascii="Arial" w:hAnsi="Arial"/>
                <w:color w:val="010000"/>
                <w:sz w:val="20"/>
              </w:rPr>
              <w:t xml:space="preserve"> of Emergency Resuscitation</w:t>
            </w:r>
          </w:p>
        </w:tc>
      </w:tr>
      <w:tr w:rsidR="00022BCE" w14:paraId="08F6448D" w14:textId="77777777">
        <w:tc>
          <w:tcPr>
            <w:tcW w:w="603" w:type="dxa"/>
            <w:shd w:val="clear" w:color="auto" w:fill="auto"/>
            <w:tcMar>
              <w:top w:w="0" w:type="dxa"/>
              <w:bottom w:w="0" w:type="dxa"/>
            </w:tcMar>
            <w:vAlign w:val="center"/>
          </w:tcPr>
          <w:p w14:paraId="32053148"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2602" w:type="dxa"/>
            <w:shd w:val="clear" w:color="auto" w:fill="auto"/>
            <w:tcMar>
              <w:top w:w="0" w:type="dxa"/>
              <w:bottom w:w="0" w:type="dxa"/>
            </w:tcMar>
            <w:vAlign w:val="center"/>
          </w:tcPr>
          <w:p w14:paraId="0C407532"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Ngoc An </w:t>
            </w:r>
            <w:proofErr w:type="spellStart"/>
            <w:r>
              <w:rPr>
                <w:rFonts w:ascii="Arial" w:hAnsi="Arial"/>
                <w:color w:val="010000"/>
                <w:sz w:val="20"/>
              </w:rPr>
              <w:t>Khoi</w:t>
            </w:r>
            <w:proofErr w:type="spellEnd"/>
          </w:p>
        </w:tc>
        <w:tc>
          <w:tcPr>
            <w:tcW w:w="2036" w:type="dxa"/>
            <w:shd w:val="clear" w:color="auto" w:fill="auto"/>
            <w:tcMar>
              <w:top w:w="0" w:type="dxa"/>
              <w:bottom w:w="0" w:type="dxa"/>
            </w:tcMar>
            <w:vAlign w:val="center"/>
          </w:tcPr>
          <w:p w14:paraId="1FDCB112"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30, 1973</w:t>
            </w:r>
          </w:p>
        </w:tc>
        <w:tc>
          <w:tcPr>
            <w:tcW w:w="1839" w:type="dxa"/>
            <w:shd w:val="clear" w:color="auto" w:fill="auto"/>
            <w:tcMar>
              <w:top w:w="0" w:type="dxa"/>
              <w:bottom w:w="0" w:type="dxa"/>
            </w:tcMar>
            <w:vAlign w:val="center"/>
          </w:tcPr>
          <w:p w14:paraId="7081B1F7"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1937" w:type="dxa"/>
            <w:shd w:val="clear" w:color="auto" w:fill="auto"/>
            <w:tcMar>
              <w:top w:w="0" w:type="dxa"/>
              <w:bottom w:w="0" w:type="dxa"/>
            </w:tcMar>
            <w:vAlign w:val="center"/>
          </w:tcPr>
          <w:p w14:paraId="3A9533F0"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01, 2019</w:t>
            </w:r>
          </w:p>
        </w:tc>
      </w:tr>
      <w:tr w:rsidR="00022BCE" w14:paraId="01F736B6" w14:textId="77777777">
        <w:tc>
          <w:tcPr>
            <w:tcW w:w="603" w:type="dxa"/>
            <w:shd w:val="clear" w:color="auto" w:fill="auto"/>
            <w:tcMar>
              <w:top w:w="0" w:type="dxa"/>
              <w:bottom w:w="0" w:type="dxa"/>
            </w:tcMar>
            <w:vAlign w:val="center"/>
          </w:tcPr>
          <w:p w14:paraId="6AB077D6"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2602" w:type="dxa"/>
            <w:shd w:val="clear" w:color="auto" w:fill="auto"/>
            <w:tcMar>
              <w:top w:w="0" w:type="dxa"/>
              <w:bottom w:w="0" w:type="dxa"/>
            </w:tcMar>
            <w:vAlign w:val="center"/>
          </w:tcPr>
          <w:p w14:paraId="0EF249CD"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Truong Thi Mai </w:t>
            </w:r>
            <w:proofErr w:type="spellStart"/>
            <w:r>
              <w:rPr>
                <w:rFonts w:ascii="Arial" w:hAnsi="Arial"/>
                <w:color w:val="010000"/>
                <w:sz w:val="20"/>
              </w:rPr>
              <w:t>Lan</w:t>
            </w:r>
            <w:proofErr w:type="spellEnd"/>
          </w:p>
        </w:tc>
        <w:tc>
          <w:tcPr>
            <w:tcW w:w="2036" w:type="dxa"/>
            <w:shd w:val="clear" w:color="auto" w:fill="auto"/>
            <w:tcMar>
              <w:top w:w="0" w:type="dxa"/>
              <w:bottom w:w="0" w:type="dxa"/>
            </w:tcMar>
            <w:vAlign w:val="center"/>
          </w:tcPr>
          <w:p w14:paraId="0005F706"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02, 1973</w:t>
            </w:r>
          </w:p>
        </w:tc>
        <w:tc>
          <w:tcPr>
            <w:tcW w:w="1839" w:type="dxa"/>
            <w:shd w:val="clear" w:color="auto" w:fill="auto"/>
            <w:tcMar>
              <w:top w:w="0" w:type="dxa"/>
              <w:bottom w:w="0" w:type="dxa"/>
            </w:tcMar>
            <w:vAlign w:val="center"/>
          </w:tcPr>
          <w:p w14:paraId="7FE24178"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1937" w:type="dxa"/>
            <w:shd w:val="clear" w:color="auto" w:fill="auto"/>
            <w:tcMar>
              <w:top w:w="0" w:type="dxa"/>
              <w:bottom w:w="0" w:type="dxa"/>
            </w:tcMar>
            <w:vAlign w:val="center"/>
          </w:tcPr>
          <w:p w14:paraId="25F6A3D0"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18, 2012</w:t>
            </w:r>
          </w:p>
        </w:tc>
      </w:tr>
      <w:tr w:rsidR="00022BCE" w14:paraId="2425CF15" w14:textId="77777777">
        <w:tc>
          <w:tcPr>
            <w:tcW w:w="603" w:type="dxa"/>
            <w:shd w:val="clear" w:color="auto" w:fill="auto"/>
            <w:tcMar>
              <w:top w:w="0" w:type="dxa"/>
              <w:bottom w:w="0" w:type="dxa"/>
            </w:tcMar>
            <w:vAlign w:val="center"/>
          </w:tcPr>
          <w:p w14:paraId="03FA96EC"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2602" w:type="dxa"/>
            <w:shd w:val="clear" w:color="auto" w:fill="auto"/>
            <w:tcMar>
              <w:top w:w="0" w:type="dxa"/>
              <w:bottom w:w="0" w:type="dxa"/>
            </w:tcMar>
            <w:vAlign w:val="center"/>
          </w:tcPr>
          <w:p w14:paraId="3F7C950F"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 Thi Thanh </w:t>
            </w:r>
            <w:proofErr w:type="spellStart"/>
            <w:r>
              <w:rPr>
                <w:rFonts w:ascii="Arial" w:hAnsi="Arial"/>
                <w:color w:val="010000"/>
                <w:sz w:val="20"/>
              </w:rPr>
              <w:t>Nhan</w:t>
            </w:r>
            <w:proofErr w:type="spellEnd"/>
          </w:p>
        </w:tc>
        <w:tc>
          <w:tcPr>
            <w:tcW w:w="2036" w:type="dxa"/>
            <w:shd w:val="clear" w:color="auto" w:fill="auto"/>
            <w:tcMar>
              <w:top w:w="0" w:type="dxa"/>
              <w:bottom w:w="0" w:type="dxa"/>
            </w:tcMar>
            <w:vAlign w:val="center"/>
          </w:tcPr>
          <w:p w14:paraId="296F2932"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17, 1978</w:t>
            </w:r>
          </w:p>
        </w:tc>
        <w:tc>
          <w:tcPr>
            <w:tcW w:w="1839" w:type="dxa"/>
            <w:shd w:val="clear" w:color="auto" w:fill="auto"/>
            <w:tcMar>
              <w:top w:w="0" w:type="dxa"/>
              <w:bottom w:w="0" w:type="dxa"/>
            </w:tcMar>
            <w:vAlign w:val="center"/>
          </w:tcPr>
          <w:p w14:paraId="288C3C08"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1937" w:type="dxa"/>
            <w:shd w:val="clear" w:color="auto" w:fill="auto"/>
            <w:tcMar>
              <w:top w:w="0" w:type="dxa"/>
              <w:bottom w:w="0" w:type="dxa"/>
            </w:tcMar>
            <w:vAlign w:val="center"/>
          </w:tcPr>
          <w:p w14:paraId="26E7C2B8"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01, 2019</w:t>
            </w:r>
          </w:p>
        </w:tc>
      </w:tr>
    </w:tbl>
    <w:p w14:paraId="09D293B9" w14:textId="77777777" w:rsidR="00022BCE" w:rsidRDefault="00492094" w:rsidP="000F41B2">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6"/>
        <w:gridCol w:w="2032"/>
        <w:gridCol w:w="2384"/>
        <w:gridCol w:w="2765"/>
      </w:tblGrid>
      <w:tr w:rsidR="00022BCE" w14:paraId="057253FD" w14:textId="77777777">
        <w:tc>
          <w:tcPr>
            <w:tcW w:w="1836" w:type="dxa"/>
            <w:shd w:val="clear" w:color="auto" w:fill="auto"/>
            <w:tcMar>
              <w:top w:w="0" w:type="dxa"/>
              <w:bottom w:w="0" w:type="dxa"/>
            </w:tcMar>
            <w:vAlign w:val="center"/>
          </w:tcPr>
          <w:p w14:paraId="6E79C525"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2032" w:type="dxa"/>
            <w:shd w:val="clear" w:color="auto" w:fill="auto"/>
            <w:tcMar>
              <w:top w:w="0" w:type="dxa"/>
              <w:bottom w:w="0" w:type="dxa"/>
            </w:tcMar>
            <w:vAlign w:val="center"/>
          </w:tcPr>
          <w:p w14:paraId="508D0B56"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384" w:type="dxa"/>
            <w:shd w:val="clear" w:color="auto" w:fill="auto"/>
            <w:tcMar>
              <w:top w:w="0" w:type="dxa"/>
              <w:bottom w:w="0" w:type="dxa"/>
            </w:tcMar>
            <w:vAlign w:val="center"/>
          </w:tcPr>
          <w:p w14:paraId="4DF8B57D"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765" w:type="dxa"/>
            <w:shd w:val="clear" w:color="auto" w:fill="auto"/>
            <w:tcMar>
              <w:top w:w="0" w:type="dxa"/>
              <w:bottom w:w="0" w:type="dxa"/>
            </w:tcMar>
            <w:vAlign w:val="center"/>
          </w:tcPr>
          <w:p w14:paraId="59574EAE"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022BCE" w14:paraId="1B7EA4F9" w14:textId="77777777">
        <w:tc>
          <w:tcPr>
            <w:tcW w:w="1836" w:type="dxa"/>
            <w:shd w:val="clear" w:color="auto" w:fill="auto"/>
            <w:tcMar>
              <w:top w:w="0" w:type="dxa"/>
              <w:bottom w:w="0" w:type="dxa"/>
            </w:tcMar>
            <w:vAlign w:val="center"/>
          </w:tcPr>
          <w:p w14:paraId="0E0CBE2C"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Phan Thi Thanh </w:t>
            </w:r>
            <w:proofErr w:type="spellStart"/>
            <w:r>
              <w:rPr>
                <w:rFonts w:ascii="Arial" w:hAnsi="Arial"/>
                <w:color w:val="010000"/>
                <w:sz w:val="20"/>
              </w:rPr>
              <w:t>Nga</w:t>
            </w:r>
            <w:proofErr w:type="spellEnd"/>
          </w:p>
        </w:tc>
        <w:tc>
          <w:tcPr>
            <w:tcW w:w="2032" w:type="dxa"/>
            <w:shd w:val="clear" w:color="auto" w:fill="auto"/>
            <w:tcMar>
              <w:top w:w="0" w:type="dxa"/>
              <w:bottom w:w="0" w:type="dxa"/>
            </w:tcMar>
            <w:vAlign w:val="center"/>
          </w:tcPr>
          <w:p w14:paraId="19E84660"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05, 1977</w:t>
            </w:r>
          </w:p>
        </w:tc>
        <w:tc>
          <w:tcPr>
            <w:tcW w:w="2384" w:type="dxa"/>
            <w:shd w:val="clear" w:color="auto" w:fill="auto"/>
            <w:tcMar>
              <w:top w:w="0" w:type="dxa"/>
              <w:bottom w:w="0" w:type="dxa"/>
            </w:tcMar>
            <w:vAlign w:val="center"/>
          </w:tcPr>
          <w:p w14:paraId="7EE080AD"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w:t>
            </w:r>
          </w:p>
        </w:tc>
        <w:tc>
          <w:tcPr>
            <w:tcW w:w="2765" w:type="dxa"/>
            <w:shd w:val="clear" w:color="auto" w:fill="auto"/>
            <w:tcMar>
              <w:top w:w="0" w:type="dxa"/>
              <w:bottom w:w="0" w:type="dxa"/>
            </w:tcMar>
            <w:vAlign w:val="center"/>
          </w:tcPr>
          <w:p w14:paraId="05B568B5"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02, 2021: Manager of Finance-cum-Person in charge of Accounting Department</w:t>
            </w:r>
            <w:r>
              <w:rPr>
                <w:rFonts w:ascii="Arial" w:hAnsi="Arial"/>
                <w:color w:val="010000"/>
                <w:sz w:val="20"/>
              </w:rPr>
              <w:br/>
              <w:t>January 21, 2022: Manager of Finance-cum-Chief Accountant</w:t>
            </w:r>
          </w:p>
        </w:tc>
      </w:tr>
    </w:tbl>
    <w:p w14:paraId="648BA74B" w14:textId="77777777" w:rsidR="00022BCE" w:rsidRDefault="00492094" w:rsidP="000F41B2">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 None.</w:t>
      </w:r>
    </w:p>
    <w:p w14:paraId="5C9DC2FC" w14:textId="77777777" w:rsidR="00022BCE" w:rsidRDefault="00492094" w:rsidP="000F41B2">
      <w:pPr>
        <w:keepNext/>
        <w:numPr>
          <w:ilvl w:val="0"/>
          <w:numId w:val="6"/>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List of affiliated persons of the public company and transactions between the affiliated persons of </w:t>
      </w:r>
      <w:r>
        <w:rPr>
          <w:rFonts w:ascii="Arial" w:hAnsi="Arial"/>
          <w:color w:val="010000"/>
          <w:sz w:val="20"/>
        </w:rPr>
        <w:lastRenderedPageBreak/>
        <w:t>the Company with the Company itself:</w:t>
      </w:r>
    </w:p>
    <w:p w14:paraId="2B4E161D" w14:textId="77777777" w:rsidR="00022BCE" w:rsidRDefault="00492094" w:rsidP="000F41B2">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Company:</w:t>
      </w:r>
    </w:p>
    <w:p w14:paraId="6DB324D5" w14:textId="77777777" w:rsidR="00022BCE" w:rsidRDefault="00492094" w:rsidP="000F41B2">
      <w:pPr>
        <w:numPr>
          <w:ilvl w:val="0"/>
          <w:numId w:val="2"/>
        </w:numPr>
        <w:pBdr>
          <w:top w:val="nil"/>
          <w:left w:val="nil"/>
          <w:bottom w:val="nil"/>
          <w:right w:val="nil"/>
          <w:between w:val="nil"/>
        </w:pBdr>
        <w:tabs>
          <w:tab w:val="left" w:pos="360"/>
          <w:tab w:val="left" w:pos="758"/>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None.</w:t>
      </w:r>
    </w:p>
    <w:p w14:paraId="0C98F877" w14:textId="77777777" w:rsidR="00022BCE" w:rsidRDefault="00492094" w:rsidP="000F41B2">
      <w:pPr>
        <w:numPr>
          <w:ilvl w:val="0"/>
          <w:numId w:val="2"/>
        </w:numPr>
        <w:pBdr>
          <w:top w:val="nil"/>
          <w:left w:val="nil"/>
          <w:bottom w:val="nil"/>
          <w:right w:val="nil"/>
          <w:between w:val="nil"/>
        </w:pBdr>
        <w:tabs>
          <w:tab w:val="left" w:pos="360"/>
          <w:tab w:val="left" w:pos="763"/>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companies controlled by the Company: None.</w:t>
      </w:r>
    </w:p>
    <w:p w14:paraId="6380B516" w14:textId="77777777" w:rsidR="00022BCE" w:rsidRDefault="00492094" w:rsidP="000F41B2">
      <w:pPr>
        <w:numPr>
          <w:ilvl w:val="0"/>
          <w:numId w:val="2"/>
        </w:numPr>
        <w:pBdr>
          <w:top w:val="nil"/>
          <w:left w:val="nil"/>
          <w:bottom w:val="nil"/>
          <w:right w:val="nil"/>
          <w:between w:val="nil"/>
        </w:pBdr>
        <w:tabs>
          <w:tab w:val="left" w:pos="360"/>
          <w:tab w:val="left" w:pos="763"/>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5BAFEE3F" w14:textId="77777777" w:rsidR="00022BCE" w:rsidRDefault="00492094" w:rsidP="000F41B2">
      <w:pPr>
        <w:numPr>
          <w:ilvl w:val="1"/>
          <w:numId w:val="4"/>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where members of the Board of directors, members of the Supervisory Board, the Executive Manager (General Manager) have been founding members or members of the Board of Directors, the Executive Manager (General Manager) for the past three (03) years (calculated at the time of reporting): None.</w:t>
      </w:r>
    </w:p>
    <w:p w14:paraId="0753DE40" w14:textId="77777777" w:rsidR="00022BCE" w:rsidRDefault="00492094" w:rsidP="000F41B2">
      <w:pPr>
        <w:numPr>
          <w:ilvl w:val="1"/>
          <w:numId w:val="4"/>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affiliated persons of the members of the Board of Directors, members of the Supervisory Board, the Executive Manager (General Manager) are members of the Board of Directors, the Executive Manager (General Manager): None.</w:t>
      </w:r>
    </w:p>
    <w:p w14:paraId="3781FE4A" w14:textId="77777777" w:rsidR="00022BCE" w:rsidRDefault="00492094" w:rsidP="000F41B2">
      <w:pPr>
        <w:numPr>
          <w:ilvl w:val="1"/>
          <w:numId w:val="4"/>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the Manager (General Manager), and other managers: None.</w:t>
      </w:r>
    </w:p>
    <w:p w14:paraId="110529D6" w14:textId="77777777" w:rsidR="00022BCE" w:rsidRDefault="00492094" w:rsidP="000F41B2">
      <w:pPr>
        <w:keepNext/>
        <w:numPr>
          <w:ilvl w:val="0"/>
          <w:numId w:val="6"/>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w:t>
      </w:r>
    </w:p>
    <w:p w14:paraId="0E22BF20" w14:textId="77777777" w:rsidR="00022BCE" w:rsidRDefault="00492094" w:rsidP="000F41B2">
      <w:pPr>
        <w:numPr>
          <w:ilvl w:val="0"/>
          <w:numId w:val="5"/>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List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w:t>
      </w:r>
    </w:p>
    <w:p w14:paraId="660AF3EF" w14:textId="77777777" w:rsidR="00022BCE" w:rsidRDefault="00492094" w:rsidP="000F41B2">
      <w:pPr>
        <w:numPr>
          <w:ilvl w:val="0"/>
          <w:numId w:val="5"/>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Company’s share transaction of </w:t>
      </w:r>
      <w:proofErr w:type="spellStart"/>
      <w:r>
        <w:rPr>
          <w:rFonts w:ascii="Arial" w:hAnsi="Arial"/>
          <w:color w:val="010000"/>
          <w:sz w:val="20"/>
        </w:rPr>
        <w:t>PDMR</w:t>
      </w:r>
      <w:proofErr w:type="spellEnd"/>
      <w:r>
        <w:rPr>
          <w:rFonts w:ascii="Arial" w:hAnsi="Arial"/>
          <w:color w:val="010000"/>
          <w:sz w:val="20"/>
        </w:rPr>
        <w:t xml:space="preserve"> and affiliated persons:</w:t>
      </w:r>
    </w:p>
    <w:tbl>
      <w:tblPr>
        <w:tblStyle w:val="a5"/>
        <w:tblW w:w="9017" w:type="dxa"/>
        <w:tblLayout w:type="fixed"/>
        <w:tblLook w:val="0400" w:firstRow="0" w:lastRow="0" w:firstColumn="0" w:lastColumn="0" w:noHBand="0" w:noVBand="1"/>
      </w:tblPr>
      <w:tblGrid>
        <w:gridCol w:w="381"/>
        <w:gridCol w:w="2020"/>
        <w:gridCol w:w="1975"/>
        <w:gridCol w:w="904"/>
        <w:gridCol w:w="646"/>
        <w:gridCol w:w="817"/>
        <w:gridCol w:w="885"/>
        <w:gridCol w:w="1389"/>
      </w:tblGrid>
      <w:tr w:rsidR="00022BCE" w14:paraId="0273ED22" w14:textId="77777777">
        <w:tc>
          <w:tcPr>
            <w:tcW w:w="381" w:type="dxa"/>
            <w:vMerge w:val="restart"/>
            <w:tcBorders>
              <w:top w:val="single" w:sz="4" w:space="0" w:color="000000"/>
              <w:left w:val="single" w:sz="4" w:space="0" w:color="000000"/>
            </w:tcBorders>
            <w:shd w:val="clear" w:color="auto" w:fill="auto"/>
            <w:tcMar>
              <w:top w:w="0" w:type="dxa"/>
              <w:bottom w:w="0" w:type="dxa"/>
            </w:tcMar>
            <w:vAlign w:val="center"/>
          </w:tcPr>
          <w:p w14:paraId="4D3CF256"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020" w:type="dxa"/>
            <w:vMerge w:val="restart"/>
            <w:tcBorders>
              <w:top w:val="single" w:sz="4" w:space="0" w:color="000000"/>
              <w:left w:val="single" w:sz="4" w:space="0" w:color="000000"/>
            </w:tcBorders>
            <w:shd w:val="clear" w:color="auto" w:fill="auto"/>
            <w:tcMar>
              <w:top w:w="0" w:type="dxa"/>
              <w:bottom w:w="0" w:type="dxa"/>
            </w:tcMar>
            <w:vAlign w:val="center"/>
          </w:tcPr>
          <w:p w14:paraId="3629B744"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975" w:type="dxa"/>
            <w:vMerge w:val="restart"/>
            <w:tcBorders>
              <w:top w:val="single" w:sz="4" w:space="0" w:color="000000"/>
              <w:left w:val="single" w:sz="4" w:space="0" w:color="000000"/>
            </w:tcBorders>
            <w:shd w:val="clear" w:color="auto" w:fill="auto"/>
            <w:tcMar>
              <w:top w:w="0" w:type="dxa"/>
              <w:bottom w:w="0" w:type="dxa"/>
            </w:tcMar>
            <w:vAlign w:val="center"/>
          </w:tcPr>
          <w:p w14:paraId="7968865D"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Relations with </w:t>
            </w:r>
            <w:proofErr w:type="spellStart"/>
            <w:r>
              <w:rPr>
                <w:rFonts w:ascii="Arial" w:hAnsi="Arial"/>
                <w:color w:val="010000"/>
                <w:sz w:val="20"/>
              </w:rPr>
              <w:t>PMDR</w:t>
            </w:r>
            <w:proofErr w:type="spellEnd"/>
          </w:p>
        </w:tc>
        <w:tc>
          <w:tcPr>
            <w:tcW w:w="1550" w:type="dxa"/>
            <w:gridSpan w:val="2"/>
            <w:tcBorders>
              <w:top w:val="single" w:sz="4" w:space="0" w:color="000000"/>
              <w:left w:val="single" w:sz="4" w:space="0" w:color="000000"/>
            </w:tcBorders>
            <w:shd w:val="clear" w:color="auto" w:fill="auto"/>
            <w:tcMar>
              <w:top w:w="0" w:type="dxa"/>
              <w:bottom w:w="0" w:type="dxa"/>
            </w:tcMar>
            <w:vAlign w:val="center"/>
          </w:tcPr>
          <w:p w14:paraId="39F795BF"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702" w:type="dxa"/>
            <w:gridSpan w:val="2"/>
            <w:tcBorders>
              <w:top w:val="single" w:sz="4" w:space="0" w:color="000000"/>
              <w:left w:val="single" w:sz="4" w:space="0" w:color="000000"/>
            </w:tcBorders>
            <w:shd w:val="clear" w:color="auto" w:fill="auto"/>
            <w:tcMar>
              <w:top w:w="0" w:type="dxa"/>
              <w:bottom w:w="0" w:type="dxa"/>
            </w:tcMar>
            <w:vAlign w:val="center"/>
          </w:tcPr>
          <w:p w14:paraId="6A3892E1"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389"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67C16B"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w:t>
            </w:r>
            <w:proofErr w:type="gramStart"/>
            <w:r>
              <w:rPr>
                <w:rFonts w:ascii="Arial" w:hAnsi="Arial"/>
                <w:color w:val="010000"/>
                <w:sz w:val="20"/>
              </w:rPr>
              <w:t>,...</w:t>
            </w:r>
            <w:proofErr w:type="gramEnd"/>
            <w:r>
              <w:rPr>
                <w:rFonts w:ascii="Arial" w:hAnsi="Arial"/>
                <w:color w:val="010000"/>
                <w:sz w:val="20"/>
              </w:rPr>
              <w:t>)</w:t>
            </w:r>
          </w:p>
        </w:tc>
      </w:tr>
      <w:tr w:rsidR="00022BCE" w14:paraId="161012B1" w14:textId="77777777">
        <w:tc>
          <w:tcPr>
            <w:tcW w:w="381" w:type="dxa"/>
            <w:vMerge/>
            <w:tcBorders>
              <w:top w:val="single" w:sz="4" w:space="0" w:color="000000"/>
              <w:left w:val="single" w:sz="4" w:space="0" w:color="000000"/>
            </w:tcBorders>
            <w:shd w:val="clear" w:color="auto" w:fill="auto"/>
            <w:tcMar>
              <w:top w:w="0" w:type="dxa"/>
              <w:bottom w:w="0" w:type="dxa"/>
            </w:tcMar>
            <w:vAlign w:val="center"/>
          </w:tcPr>
          <w:p w14:paraId="345CDADD" w14:textId="77777777" w:rsidR="00022BCE" w:rsidRDefault="00022BCE" w:rsidP="000F41B2">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020" w:type="dxa"/>
            <w:vMerge/>
            <w:tcBorders>
              <w:top w:val="single" w:sz="4" w:space="0" w:color="000000"/>
              <w:left w:val="single" w:sz="4" w:space="0" w:color="000000"/>
            </w:tcBorders>
            <w:shd w:val="clear" w:color="auto" w:fill="auto"/>
            <w:tcMar>
              <w:top w:w="0" w:type="dxa"/>
              <w:bottom w:w="0" w:type="dxa"/>
            </w:tcMar>
            <w:vAlign w:val="center"/>
          </w:tcPr>
          <w:p w14:paraId="69451BE3" w14:textId="77777777" w:rsidR="00022BCE" w:rsidRDefault="00022BCE" w:rsidP="000F41B2">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975" w:type="dxa"/>
            <w:vMerge/>
            <w:tcBorders>
              <w:top w:val="single" w:sz="4" w:space="0" w:color="000000"/>
              <w:left w:val="single" w:sz="4" w:space="0" w:color="000000"/>
            </w:tcBorders>
            <w:shd w:val="clear" w:color="auto" w:fill="auto"/>
            <w:tcMar>
              <w:top w:w="0" w:type="dxa"/>
              <w:bottom w:w="0" w:type="dxa"/>
            </w:tcMar>
            <w:vAlign w:val="center"/>
          </w:tcPr>
          <w:p w14:paraId="1B4BCEE0" w14:textId="77777777" w:rsidR="00022BCE" w:rsidRDefault="00022BCE" w:rsidP="000F41B2">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0" w:type="dxa"/>
            <w:gridSpan w:val="2"/>
            <w:tcBorders>
              <w:top w:val="single" w:sz="4" w:space="0" w:color="000000"/>
              <w:left w:val="single" w:sz="4" w:space="0" w:color="000000"/>
            </w:tcBorders>
            <w:shd w:val="clear" w:color="auto" w:fill="auto"/>
            <w:tcMar>
              <w:top w:w="0" w:type="dxa"/>
              <w:bottom w:w="0" w:type="dxa"/>
            </w:tcMar>
            <w:vAlign w:val="center"/>
          </w:tcPr>
          <w:p w14:paraId="464C2112" w14:textId="77777777" w:rsidR="00022BCE" w:rsidRDefault="00022BCE" w:rsidP="000F41B2">
            <w:pPr>
              <w:tabs>
                <w:tab w:val="left" w:pos="360"/>
              </w:tabs>
              <w:spacing w:after="120" w:line="360" w:lineRule="auto"/>
              <w:rPr>
                <w:rFonts w:ascii="Arial" w:eastAsia="Arial" w:hAnsi="Arial" w:cs="Arial"/>
                <w:color w:val="010000"/>
                <w:sz w:val="20"/>
                <w:szCs w:val="20"/>
              </w:rPr>
            </w:pPr>
          </w:p>
        </w:tc>
        <w:tc>
          <w:tcPr>
            <w:tcW w:w="1702" w:type="dxa"/>
            <w:gridSpan w:val="2"/>
            <w:tcBorders>
              <w:top w:val="single" w:sz="4" w:space="0" w:color="000000"/>
              <w:left w:val="single" w:sz="4" w:space="0" w:color="000000"/>
            </w:tcBorders>
            <w:shd w:val="clear" w:color="auto" w:fill="auto"/>
            <w:tcMar>
              <w:top w:w="0" w:type="dxa"/>
              <w:bottom w:w="0" w:type="dxa"/>
            </w:tcMar>
            <w:vAlign w:val="center"/>
          </w:tcPr>
          <w:p w14:paraId="719D8421" w14:textId="77777777" w:rsidR="00022BCE" w:rsidRDefault="00022BCE" w:rsidP="000F41B2">
            <w:pPr>
              <w:tabs>
                <w:tab w:val="left" w:pos="360"/>
              </w:tabs>
              <w:spacing w:after="120" w:line="360" w:lineRule="auto"/>
              <w:rPr>
                <w:rFonts w:ascii="Arial" w:eastAsia="Arial" w:hAnsi="Arial" w:cs="Arial"/>
                <w:color w:val="010000"/>
                <w:sz w:val="20"/>
                <w:szCs w:val="20"/>
              </w:rPr>
            </w:pPr>
          </w:p>
        </w:tc>
        <w:tc>
          <w:tcPr>
            <w:tcW w:w="1389"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E2E8F7" w14:textId="77777777" w:rsidR="00022BCE" w:rsidRDefault="00022BCE" w:rsidP="000F41B2">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022BCE" w14:paraId="2C62E5A1" w14:textId="77777777">
        <w:tc>
          <w:tcPr>
            <w:tcW w:w="381" w:type="dxa"/>
            <w:vMerge/>
            <w:tcBorders>
              <w:top w:val="single" w:sz="4" w:space="0" w:color="000000"/>
              <w:left w:val="single" w:sz="4" w:space="0" w:color="000000"/>
            </w:tcBorders>
            <w:shd w:val="clear" w:color="auto" w:fill="auto"/>
            <w:tcMar>
              <w:top w:w="0" w:type="dxa"/>
              <w:bottom w:w="0" w:type="dxa"/>
            </w:tcMar>
            <w:vAlign w:val="center"/>
          </w:tcPr>
          <w:p w14:paraId="01A9C44E" w14:textId="77777777" w:rsidR="00022BCE" w:rsidRDefault="00022BCE" w:rsidP="000F41B2">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020" w:type="dxa"/>
            <w:vMerge/>
            <w:tcBorders>
              <w:top w:val="single" w:sz="4" w:space="0" w:color="000000"/>
              <w:left w:val="single" w:sz="4" w:space="0" w:color="000000"/>
            </w:tcBorders>
            <w:shd w:val="clear" w:color="auto" w:fill="auto"/>
            <w:tcMar>
              <w:top w:w="0" w:type="dxa"/>
              <w:bottom w:w="0" w:type="dxa"/>
            </w:tcMar>
            <w:vAlign w:val="center"/>
          </w:tcPr>
          <w:p w14:paraId="68DC9A0F" w14:textId="77777777" w:rsidR="00022BCE" w:rsidRDefault="00022BCE" w:rsidP="000F41B2">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975" w:type="dxa"/>
            <w:vMerge/>
            <w:tcBorders>
              <w:top w:val="single" w:sz="4" w:space="0" w:color="000000"/>
              <w:left w:val="single" w:sz="4" w:space="0" w:color="000000"/>
            </w:tcBorders>
            <w:shd w:val="clear" w:color="auto" w:fill="auto"/>
            <w:tcMar>
              <w:top w:w="0" w:type="dxa"/>
              <w:bottom w:w="0" w:type="dxa"/>
            </w:tcMar>
            <w:vAlign w:val="center"/>
          </w:tcPr>
          <w:p w14:paraId="720F145A" w14:textId="77777777" w:rsidR="00022BCE" w:rsidRDefault="00022BCE" w:rsidP="000F41B2">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904" w:type="dxa"/>
            <w:tcBorders>
              <w:top w:val="single" w:sz="4" w:space="0" w:color="000000"/>
              <w:left w:val="single" w:sz="4" w:space="0" w:color="000000"/>
            </w:tcBorders>
            <w:shd w:val="clear" w:color="auto" w:fill="auto"/>
            <w:tcMar>
              <w:top w:w="0" w:type="dxa"/>
              <w:bottom w:w="0" w:type="dxa"/>
            </w:tcMar>
            <w:vAlign w:val="center"/>
          </w:tcPr>
          <w:p w14:paraId="478CC35F"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646" w:type="dxa"/>
            <w:tcBorders>
              <w:top w:val="single" w:sz="4" w:space="0" w:color="000000"/>
              <w:left w:val="single" w:sz="4" w:space="0" w:color="000000"/>
            </w:tcBorders>
            <w:shd w:val="clear" w:color="auto" w:fill="auto"/>
            <w:tcMar>
              <w:top w:w="0" w:type="dxa"/>
              <w:bottom w:w="0" w:type="dxa"/>
            </w:tcMar>
            <w:vAlign w:val="center"/>
          </w:tcPr>
          <w:p w14:paraId="7E2FE4F5"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817" w:type="dxa"/>
            <w:tcBorders>
              <w:top w:val="single" w:sz="4" w:space="0" w:color="000000"/>
              <w:left w:val="single" w:sz="4" w:space="0" w:color="000000"/>
            </w:tcBorders>
            <w:shd w:val="clear" w:color="auto" w:fill="auto"/>
            <w:tcMar>
              <w:top w:w="0" w:type="dxa"/>
              <w:bottom w:w="0" w:type="dxa"/>
            </w:tcMar>
            <w:vAlign w:val="center"/>
          </w:tcPr>
          <w:p w14:paraId="0E6F75DB"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885" w:type="dxa"/>
            <w:tcBorders>
              <w:top w:val="single" w:sz="4" w:space="0" w:color="000000"/>
              <w:left w:val="single" w:sz="4" w:space="0" w:color="000000"/>
            </w:tcBorders>
            <w:shd w:val="clear" w:color="auto" w:fill="auto"/>
            <w:tcMar>
              <w:top w:w="0" w:type="dxa"/>
              <w:bottom w:w="0" w:type="dxa"/>
            </w:tcMar>
            <w:vAlign w:val="center"/>
          </w:tcPr>
          <w:p w14:paraId="650906EE"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389"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5BD764" w14:textId="77777777" w:rsidR="00022BCE" w:rsidRDefault="00022BCE" w:rsidP="000F41B2">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022BCE" w14:paraId="577F9D75" w14:textId="77777777">
        <w:tc>
          <w:tcPr>
            <w:tcW w:w="38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102435"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0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49F37A"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Ngoc An </w:t>
            </w:r>
            <w:proofErr w:type="spellStart"/>
            <w:r>
              <w:rPr>
                <w:rFonts w:ascii="Arial" w:hAnsi="Arial"/>
                <w:color w:val="010000"/>
                <w:sz w:val="20"/>
              </w:rPr>
              <w:t>Khoi</w:t>
            </w:r>
            <w:proofErr w:type="spellEnd"/>
          </w:p>
        </w:tc>
        <w:tc>
          <w:tcPr>
            <w:tcW w:w="19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0E4A37"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Manager of Hospital Quality Management</w:t>
            </w:r>
          </w:p>
        </w:tc>
        <w:tc>
          <w:tcPr>
            <w:tcW w:w="9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41F0FA"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118,000</w:t>
            </w:r>
          </w:p>
        </w:tc>
        <w:tc>
          <w:tcPr>
            <w:tcW w:w="64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C68E38"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0.76%</w:t>
            </w:r>
          </w:p>
        </w:tc>
        <w:tc>
          <w:tcPr>
            <w:tcW w:w="8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4AEDA8"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108,000</w:t>
            </w:r>
          </w:p>
        </w:tc>
        <w:tc>
          <w:tcPr>
            <w:tcW w:w="8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8C34C6"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0.69%</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D17B9A" w14:textId="77777777" w:rsidR="00022BCE" w:rsidRDefault="00492094" w:rsidP="000F4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Sell</w:t>
            </w:r>
          </w:p>
        </w:tc>
      </w:tr>
    </w:tbl>
    <w:p w14:paraId="0737C4B6" w14:textId="77777777" w:rsidR="00022BCE" w:rsidRDefault="00492094" w:rsidP="000F41B2">
      <w:pPr>
        <w:keepNext/>
        <w:numPr>
          <w:ilvl w:val="0"/>
          <w:numId w:val="6"/>
        </w:numPr>
        <w:pBdr>
          <w:top w:val="nil"/>
          <w:left w:val="nil"/>
          <w:bottom w:val="nil"/>
          <w:right w:val="nil"/>
          <w:between w:val="nil"/>
        </w:pBdr>
        <w:tabs>
          <w:tab w:val="left" w:pos="360"/>
          <w:tab w:val="left" w:pos="868"/>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p w14:paraId="0182255B" w14:textId="77777777" w:rsidR="00022BCE" w:rsidRDefault="00022BCE" w:rsidP="000F41B2">
      <w:pPr>
        <w:tabs>
          <w:tab w:val="left" w:pos="360"/>
        </w:tabs>
        <w:spacing w:after="120" w:line="360" w:lineRule="auto"/>
        <w:rPr>
          <w:rFonts w:ascii="Arial" w:eastAsia="Arial" w:hAnsi="Arial" w:cs="Arial"/>
          <w:color w:val="010000"/>
          <w:sz w:val="20"/>
          <w:szCs w:val="20"/>
        </w:rPr>
      </w:pPr>
    </w:p>
    <w:sectPr w:rsidR="00022BC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1520E"/>
    <w:multiLevelType w:val="multilevel"/>
    <w:tmpl w:val="5680FA88"/>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BC3C81"/>
    <w:multiLevelType w:val="multilevel"/>
    <w:tmpl w:val="C836510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CE1148"/>
    <w:multiLevelType w:val="multilevel"/>
    <w:tmpl w:val="6F10485C"/>
    <w:lvl w:ilvl="0">
      <w:start w:val="1"/>
      <w:numFmt w:val="bullet"/>
      <w:lvlText w:val="−"/>
      <w:lvlJc w:val="left"/>
      <w:pPr>
        <w:ind w:left="0" w:firstLine="0"/>
      </w:pPr>
      <w:rPr>
        <w:rFonts w:ascii="Noto Sans Symbols" w:eastAsia="Noto Sans Symbols" w:hAnsi="Noto Sans Symbols" w:cs="Noto Sans Symbols"/>
        <w:b w:val="0"/>
        <w:i w:val="0"/>
        <w:smallCaps w:val="0"/>
        <w:strike w:val="0"/>
        <w:color w:val="2A2A2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CB4027E"/>
    <w:multiLevelType w:val="multilevel"/>
    <w:tmpl w:val="71BCDA6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4.%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D9670D1"/>
    <w:multiLevelType w:val="multilevel"/>
    <w:tmpl w:val="99642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8F879AE"/>
    <w:multiLevelType w:val="multilevel"/>
    <w:tmpl w:val="9FE0CBF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9206094"/>
    <w:multiLevelType w:val="multilevel"/>
    <w:tmpl w:val="A8ECCF5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42C141D"/>
    <w:multiLevelType w:val="multilevel"/>
    <w:tmpl w:val="C0E6C2F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CE"/>
    <w:rsid w:val="00022BCE"/>
    <w:rsid w:val="000F41B2"/>
    <w:rsid w:val="00492094"/>
    <w:rsid w:val="0064117A"/>
    <w:rsid w:val="00A37A57"/>
    <w:rsid w:val="00E57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74E1"/>
  <w15:docId w15:val="{A518BD45-FC5A-4BC6-9E05-95F36C34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2A2A2B"/>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A2A2B"/>
      <w:sz w:val="26"/>
      <w:szCs w:val="26"/>
      <w:u w:val="none"/>
      <w:shd w:val="clear" w:color="auto" w:fill="FFFFFF"/>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6">
    <w:name w:val="Body text (6)_"/>
    <w:basedOn w:val="DefaultParagraphFont"/>
    <w:link w:val="Bodytext60"/>
    <w:rPr>
      <w:rFonts w:ascii="Tahoma" w:eastAsia="Tahoma" w:hAnsi="Tahoma" w:cs="Tahoma"/>
      <w:b w:val="0"/>
      <w:bCs w:val="0"/>
      <w:i w:val="0"/>
      <w:iCs w:val="0"/>
      <w:smallCaps w:val="0"/>
      <w:strike w:val="0"/>
      <w:color w:val="E65A6D"/>
      <w:w w:val="100"/>
      <w:sz w:val="18"/>
      <w:szCs w:val="18"/>
      <w:u w:val="none"/>
      <w:shd w:val="clear" w:color="auto" w:fill="auto"/>
    </w:rPr>
  </w:style>
  <w:style w:type="paragraph" w:customStyle="1" w:styleId="Bodytext30">
    <w:name w:val="Body text (3)"/>
    <w:basedOn w:val="Normal"/>
    <w:link w:val="Bodytext3"/>
    <w:rPr>
      <w:rFonts w:ascii="Arial" w:eastAsia="Arial" w:hAnsi="Arial" w:cs="Arial"/>
      <w:sz w:val="20"/>
      <w:szCs w:val="20"/>
    </w:rPr>
  </w:style>
  <w:style w:type="paragraph" w:styleId="BodyText">
    <w:name w:val="Body Text"/>
    <w:basedOn w:val="Normal"/>
    <w:link w:val="BodyTextChar"/>
    <w:qFormat/>
    <w:pPr>
      <w:spacing w:line="252"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35" w:lineRule="auto"/>
      <w:ind w:left="920"/>
      <w:jc w:val="center"/>
    </w:pPr>
    <w:rPr>
      <w:rFonts w:ascii="Times New Roman" w:eastAsia="Times New Roman" w:hAnsi="Times New Roman" w:cs="Times New Roman"/>
      <w:i/>
      <w:iCs/>
      <w:color w:val="2A2A2B"/>
      <w:sz w:val="19"/>
      <w:szCs w:val="19"/>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17"/>
      <w:szCs w:val="17"/>
    </w:rPr>
  </w:style>
  <w:style w:type="paragraph" w:customStyle="1" w:styleId="Heading11">
    <w:name w:val="Heading #1"/>
    <w:basedOn w:val="Normal"/>
    <w:link w:val="Heading10"/>
    <w:pPr>
      <w:ind w:firstLine="740"/>
      <w:outlineLvl w:val="0"/>
    </w:pPr>
    <w:rPr>
      <w:rFonts w:ascii="Times New Roman" w:eastAsia="Times New Roman" w:hAnsi="Times New Roman" w:cs="Times New Roman"/>
      <w:b/>
      <w:bCs/>
      <w:color w:val="2A2A2B"/>
      <w:sz w:val="26"/>
      <w:szCs w:val="26"/>
      <w:shd w:val="clear" w:color="auto" w:fill="FFFFFF"/>
    </w:rPr>
  </w:style>
  <w:style w:type="paragraph" w:customStyle="1" w:styleId="Heading21">
    <w:name w:val="Heading #2"/>
    <w:basedOn w:val="Normal"/>
    <w:link w:val="Heading20"/>
    <w:pPr>
      <w:spacing w:line="252" w:lineRule="auto"/>
      <w:ind w:left="1100" w:hanging="360"/>
      <w:outlineLvl w:val="1"/>
    </w:pPr>
    <w:rPr>
      <w:rFonts w:ascii="Times New Roman" w:eastAsia="Times New Roman" w:hAnsi="Times New Roman" w:cs="Times New Roman"/>
      <w:b/>
      <w:bCs/>
      <w:sz w:val="22"/>
      <w:szCs w:val="22"/>
    </w:rPr>
  </w:style>
  <w:style w:type="paragraph" w:customStyle="1" w:styleId="Tableofcontents0">
    <w:name w:val="Table of contents"/>
    <w:basedOn w:val="Normal"/>
    <w:link w:val="Tableofcontents"/>
    <w:pPr>
      <w:spacing w:line="252" w:lineRule="auto"/>
      <w:ind w:left="2280"/>
    </w:pPr>
    <w:rPr>
      <w:rFonts w:ascii="Times New Roman" w:eastAsia="Times New Roman" w:hAnsi="Times New Roman" w:cs="Times New Roman"/>
      <w:sz w:val="22"/>
      <w:szCs w:val="22"/>
    </w:rPr>
  </w:style>
  <w:style w:type="paragraph" w:customStyle="1" w:styleId="Bodytext60">
    <w:name w:val="Body text (6)"/>
    <w:basedOn w:val="Normal"/>
    <w:link w:val="Bodytext6"/>
    <w:rPr>
      <w:rFonts w:ascii="Tahoma" w:eastAsia="Tahoma" w:hAnsi="Tahoma" w:cs="Tahoma"/>
      <w:color w:val="E65A6D"/>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tamduchearthospit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wjhR+TLT/4H9ovYdRXlEplcZEA==">CgMxLjA4AHIhMWQwMkRXMG9MbGw4d2luQ04yQ2pfc0lOcXNOUWIzRlVu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2024-01-29T04:16:00Z</dcterms:created>
  <dcterms:modified xsi:type="dcterms:W3CDTF">2024-01-29T04:16:00Z</dcterms:modified>
</cp:coreProperties>
</file>