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F1B7D5" w:rsidR="00CA6A0F" w:rsidRPr="00D676CF" w:rsidRDefault="00060C3A" w:rsidP="00D23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76CF">
        <w:rPr>
          <w:rFonts w:ascii="Arial" w:hAnsi="Arial" w:cs="Arial"/>
          <w:b/>
          <w:bCs/>
          <w:color w:val="010000"/>
          <w:sz w:val="20"/>
        </w:rPr>
        <w:t>CII121006:</w:t>
      </w:r>
      <w:r w:rsidRPr="00D676CF">
        <w:rPr>
          <w:rFonts w:ascii="Arial" w:hAnsi="Arial" w:cs="Arial"/>
          <w:b/>
          <w:color w:val="010000"/>
          <w:sz w:val="20"/>
        </w:rPr>
        <w:t xml:space="preserve"> Information disclosure on dividend payments to shareholders</w:t>
      </w:r>
    </w:p>
    <w:p w14:paraId="00000002" w14:textId="77777777" w:rsidR="00CA6A0F" w:rsidRPr="00D676CF" w:rsidRDefault="00060C3A" w:rsidP="00D23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6CF">
        <w:rPr>
          <w:rFonts w:ascii="Arial" w:hAnsi="Arial" w:cs="Arial"/>
          <w:color w:val="010000"/>
          <w:sz w:val="20"/>
        </w:rPr>
        <w:t>On December 29, 2023, Ho Chi Minh City Infrastructure Investment Joint Stock Company announced Official Dispatch No. 610/2023/CV-CII, as follows:</w:t>
      </w:r>
    </w:p>
    <w:p w14:paraId="00000003" w14:textId="77777777" w:rsidR="00CA6A0F" w:rsidRPr="00D676CF" w:rsidRDefault="00060C3A" w:rsidP="00D23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6CF">
        <w:rPr>
          <w:rFonts w:ascii="Arial" w:hAnsi="Arial" w:cs="Arial"/>
          <w:color w:val="010000"/>
          <w:sz w:val="20"/>
        </w:rPr>
        <w:t>Ho Chi Minh City Infrastructure Investment Joint Stock Company (Company/CII) would like to inform our shareholders:</w:t>
      </w:r>
    </w:p>
    <w:p w14:paraId="00000004" w14:textId="4EF2A3F0" w:rsidR="00CA6A0F" w:rsidRPr="00D676CF" w:rsidRDefault="00060C3A" w:rsidP="00D23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6CF">
        <w:rPr>
          <w:rFonts w:ascii="Arial" w:hAnsi="Arial" w:cs="Arial"/>
          <w:color w:val="010000"/>
          <w:sz w:val="20"/>
        </w:rPr>
        <w:t>Implement</w:t>
      </w:r>
      <w:r w:rsidR="00D676CF" w:rsidRPr="00D676CF">
        <w:rPr>
          <w:rFonts w:ascii="Arial" w:hAnsi="Arial" w:cs="Arial"/>
          <w:color w:val="010000"/>
          <w:sz w:val="20"/>
        </w:rPr>
        <w:t>ing</w:t>
      </w:r>
      <w:r w:rsidRPr="00D676CF">
        <w:rPr>
          <w:rFonts w:ascii="Arial" w:hAnsi="Arial" w:cs="Arial"/>
          <w:color w:val="010000"/>
          <w:sz w:val="20"/>
        </w:rPr>
        <w:t xml:space="preserve"> the dividend payment plan regularly at the beginning of each quarter at the rate of 4%/quarter (equivalent to 16%/year), on December 29, 2023, the Company transferred nearly VND 100 billion </w:t>
      </w:r>
      <w:r w:rsidR="00D676CF" w:rsidRPr="00D676CF">
        <w:rPr>
          <w:rFonts w:ascii="Arial" w:hAnsi="Arial" w:cs="Arial"/>
          <w:color w:val="010000"/>
          <w:sz w:val="20"/>
        </w:rPr>
        <w:t>to</w:t>
      </w:r>
      <w:r w:rsidRPr="00D676CF">
        <w:rPr>
          <w:rFonts w:ascii="Arial" w:hAnsi="Arial" w:cs="Arial"/>
          <w:color w:val="010000"/>
          <w:sz w:val="20"/>
        </w:rPr>
        <w:t xml:space="preserve"> Vietnam Securities Depository and Clearing Corporation.</w:t>
      </w:r>
    </w:p>
    <w:p w14:paraId="00000005" w14:textId="7FF4D757" w:rsidR="00CA6A0F" w:rsidRPr="00D676CF" w:rsidRDefault="00060C3A" w:rsidP="00D23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676CF">
        <w:rPr>
          <w:rFonts w:ascii="Arial" w:hAnsi="Arial" w:cs="Arial"/>
          <w:color w:val="010000"/>
          <w:sz w:val="20"/>
        </w:rPr>
        <w:t xml:space="preserve">Thus, on </w:t>
      </w:r>
      <w:r w:rsidR="00D676CF" w:rsidRPr="00D676CF">
        <w:rPr>
          <w:rFonts w:ascii="Arial" w:hAnsi="Arial" w:cs="Arial"/>
          <w:color w:val="010000"/>
          <w:sz w:val="20"/>
        </w:rPr>
        <w:t xml:space="preserve">the first days of the </w:t>
      </w:r>
      <w:bookmarkStart w:id="0" w:name="_GoBack"/>
      <w:bookmarkEnd w:id="0"/>
      <w:r w:rsidR="00D676CF" w:rsidRPr="00D676CF">
        <w:rPr>
          <w:rFonts w:ascii="Arial" w:hAnsi="Arial" w:cs="Arial"/>
          <w:color w:val="010000"/>
          <w:sz w:val="20"/>
        </w:rPr>
        <w:t>year</w:t>
      </w:r>
      <w:r w:rsidRPr="00D676CF">
        <w:rPr>
          <w:rFonts w:ascii="Arial" w:hAnsi="Arial" w:cs="Arial"/>
          <w:color w:val="010000"/>
          <w:sz w:val="20"/>
        </w:rPr>
        <w:t xml:space="preserve"> 2024, shareholders of CII (according to the record</w:t>
      </w:r>
      <w:r w:rsidR="00D676CF" w:rsidRPr="00D676CF">
        <w:rPr>
          <w:rFonts w:ascii="Arial" w:hAnsi="Arial" w:cs="Arial"/>
          <w:color w:val="010000"/>
          <w:sz w:val="20"/>
        </w:rPr>
        <w:t>ed list</w:t>
      </w:r>
      <w:r w:rsidRPr="00D676CF">
        <w:rPr>
          <w:rFonts w:ascii="Arial" w:hAnsi="Arial" w:cs="Arial"/>
          <w:color w:val="010000"/>
          <w:sz w:val="20"/>
        </w:rPr>
        <w:t xml:space="preserve"> dated October 16, 2023) will receive dividends in cash. The Company will make every effort to pay dividends in cash (rate of 4%/quarter, equivalent to 16%/year) regularly at the beginning of each quarter.</w:t>
      </w:r>
    </w:p>
    <w:sectPr w:rsidR="00CA6A0F" w:rsidRPr="00D676CF" w:rsidSect="00060C3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F"/>
    <w:rsid w:val="00060C3A"/>
    <w:rsid w:val="00266ADD"/>
    <w:rsid w:val="00CA6A0F"/>
    <w:rsid w:val="00D232E4"/>
    <w:rsid w:val="00D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6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K6GhnmqiB4aV3U3pAV24cHyfQ==">CgMxLjA4AHIhMUlodVZpal83bzJVcDdha3plaTdxWkVNRll1WUZKc0ll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2024-01-02T11:47:00Z</dcterms:created>
  <dcterms:modified xsi:type="dcterms:W3CDTF">2024-01-03T05:00:00Z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2522c5e461defec7d42bb5b1302127d67a2a0e22cbcaf23b19fcb8ee23aeb405</vt:lpwstr>
  </property>
</Properties>
</file>