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04B7A" w:rsidRPr="009C7517" w:rsidRDefault="00032E31" w:rsidP="00032E31">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bookmarkEnd w:id="0"/>
      <w:r w:rsidRPr="009C7517">
        <w:rPr>
          <w:rFonts w:ascii="Arial" w:hAnsi="Arial" w:cs="Arial"/>
          <w:b/>
          <w:color w:val="010000"/>
          <w:sz w:val="20"/>
        </w:rPr>
        <w:t>DRG: Board Resolution</w:t>
      </w:r>
    </w:p>
    <w:p w14:paraId="00000002" w14:textId="77777777" w:rsidR="00D04B7A" w:rsidRPr="009C7517" w:rsidRDefault="00032E31" w:rsidP="00032E31">
      <w:pPr>
        <w:pBdr>
          <w:top w:val="nil"/>
          <w:left w:val="nil"/>
          <w:bottom w:val="nil"/>
          <w:right w:val="nil"/>
          <w:between w:val="nil"/>
        </w:pBdr>
        <w:spacing w:after="120" w:line="360" w:lineRule="auto"/>
        <w:jc w:val="both"/>
        <w:rPr>
          <w:rFonts w:ascii="Arial" w:eastAsia="Arial" w:hAnsi="Arial" w:cs="Arial"/>
          <w:color w:val="010000"/>
          <w:sz w:val="20"/>
          <w:szCs w:val="20"/>
        </w:rPr>
      </w:pPr>
      <w:r w:rsidRPr="009C7517">
        <w:rPr>
          <w:rFonts w:ascii="Arial" w:hAnsi="Arial" w:cs="Arial"/>
          <w:color w:val="010000"/>
          <w:sz w:val="20"/>
        </w:rPr>
        <w:t xml:space="preserve">On December 27, 2023, </w:t>
      </w:r>
      <w:proofErr w:type="spellStart"/>
      <w:r w:rsidRPr="009C7517">
        <w:rPr>
          <w:rFonts w:ascii="Arial" w:hAnsi="Arial" w:cs="Arial"/>
          <w:color w:val="010000"/>
          <w:sz w:val="20"/>
        </w:rPr>
        <w:t>DakLak</w:t>
      </w:r>
      <w:proofErr w:type="spellEnd"/>
      <w:r w:rsidRPr="009C7517">
        <w:rPr>
          <w:rFonts w:ascii="Arial" w:hAnsi="Arial" w:cs="Arial"/>
          <w:color w:val="010000"/>
          <w:sz w:val="20"/>
        </w:rPr>
        <w:t xml:space="preserve"> Rubber Joint Stock Company announced Resolution No. 25/NQ-HDQT as follows:</w:t>
      </w:r>
    </w:p>
    <w:p w14:paraId="00000003" w14:textId="5AFE431E" w:rsidR="00D04B7A" w:rsidRPr="009C7517" w:rsidRDefault="00032E31" w:rsidP="00032E31">
      <w:pPr>
        <w:pBdr>
          <w:top w:val="nil"/>
          <w:left w:val="nil"/>
          <w:bottom w:val="nil"/>
          <w:right w:val="nil"/>
          <w:between w:val="nil"/>
        </w:pBdr>
        <w:spacing w:after="120" w:line="360" w:lineRule="auto"/>
        <w:jc w:val="both"/>
        <w:rPr>
          <w:rFonts w:ascii="Arial" w:eastAsia="Arial" w:hAnsi="Arial" w:cs="Arial"/>
          <w:color w:val="010000"/>
          <w:sz w:val="20"/>
          <w:szCs w:val="20"/>
        </w:rPr>
      </w:pPr>
      <w:r w:rsidRPr="009C7517">
        <w:rPr>
          <w:rFonts w:ascii="Arial" w:hAnsi="Arial" w:cs="Arial"/>
          <w:color w:val="010000"/>
          <w:sz w:val="20"/>
        </w:rPr>
        <w:t xml:space="preserve">Article 1: </w:t>
      </w:r>
      <w:r w:rsidR="004A7E7C" w:rsidRPr="009C7517">
        <w:rPr>
          <w:rFonts w:ascii="Arial" w:hAnsi="Arial" w:cs="Arial"/>
          <w:color w:val="010000"/>
          <w:sz w:val="20"/>
        </w:rPr>
        <w:t xml:space="preserve">Approve for </w:t>
      </w:r>
      <w:r w:rsidRPr="009C7517">
        <w:rPr>
          <w:rFonts w:ascii="Arial" w:hAnsi="Arial" w:cs="Arial"/>
          <w:color w:val="010000"/>
          <w:sz w:val="20"/>
        </w:rPr>
        <w:t xml:space="preserve">advanced transfer of 80% of the accumulated profit after tax until 2023 from </w:t>
      </w:r>
      <w:proofErr w:type="spellStart"/>
      <w:r w:rsidRPr="009C7517">
        <w:rPr>
          <w:rFonts w:ascii="Arial" w:hAnsi="Arial" w:cs="Arial"/>
          <w:color w:val="010000"/>
          <w:sz w:val="20"/>
        </w:rPr>
        <w:t>Dakmoruco</w:t>
      </w:r>
      <w:proofErr w:type="spellEnd"/>
      <w:r w:rsidRPr="009C7517">
        <w:rPr>
          <w:rFonts w:ascii="Arial" w:hAnsi="Arial" w:cs="Arial"/>
          <w:color w:val="010000"/>
          <w:sz w:val="20"/>
        </w:rPr>
        <w:t xml:space="preserve"> to </w:t>
      </w:r>
      <w:proofErr w:type="spellStart"/>
      <w:r w:rsidRPr="009C7517">
        <w:rPr>
          <w:rFonts w:ascii="Arial" w:hAnsi="Arial" w:cs="Arial"/>
          <w:color w:val="010000"/>
          <w:sz w:val="20"/>
        </w:rPr>
        <w:t>Dakruco</w:t>
      </w:r>
      <w:proofErr w:type="spellEnd"/>
      <w:r w:rsidRPr="009C7517">
        <w:rPr>
          <w:rFonts w:ascii="Arial" w:hAnsi="Arial" w:cs="Arial"/>
          <w:color w:val="010000"/>
          <w:sz w:val="20"/>
        </w:rPr>
        <w:t>, with the advanced amount: USD 315,800. In which:</w:t>
      </w:r>
    </w:p>
    <w:p w14:paraId="00000004" w14:textId="16754A63" w:rsidR="00D04B7A" w:rsidRPr="009C7517" w:rsidRDefault="00032E31" w:rsidP="00032E31">
      <w:pPr>
        <w:numPr>
          <w:ilvl w:val="0"/>
          <w:numId w:val="1"/>
        </w:num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9C7517">
        <w:rPr>
          <w:rFonts w:ascii="Arial" w:hAnsi="Arial" w:cs="Arial"/>
          <w:color w:val="010000"/>
          <w:sz w:val="20"/>
        </w:rPr>
        <w:t xml:space="preserve">The compulsory tax when transferring profit from </w:t>
      </w:r>
      <w:proofErr w:type="spellStart"/>
      <w:r w:rsidRPr="009C7517">
        <w:rPr>
          <w:rFonts w:ascii="Arial" w:hAnsi="Arial" w:cs="Arial"/>
          <w:color w:val="010000"/>
          <w:sz w:val="20"/>
        </w:rPr>
        <w:t>Dakmoruco</w:t>
      </w:r>
      <w:proofErr w:type="spellEnd"/>
      <w:r w:rsidRPr="009C7517">
        <w:rPr>
          <w:rFonts w:ascii="Arial" w:hAnsi="Arial" w:cs="Arial"/>
          <w:color w:val="010000"/>
          <w:sz w:val="20"/>
        </w:rPr>
        <w:t xml:space="preserve"> in the Kingdom of Cambodia to </w:t>
      </w:r>
      <w:proofErr w:type="spellStart"/>
      <w:r w:rsidRPr="009C7517">
        <w:rPr>
          <w:rFonts w:ascii="Arial" w:hAnsi="Arial" w:cs="Arial"/>
          <w:color w:val="010000"/>
          <w:sz w:val="20"/>
        </w:rPr>
        <w:t>Dakruco</w:t>
      </w:r>
      <w:proofErr w:type="spellEnd"/>
      <w:r w:rsidRPr="009C7517">
        <w:rPr>
          <w:rFonts w:ascii="Arial" w:hAnsi="Arial" w:cs="Arial"/>
          <w:color w:val="010000"/>
          <w:sz w:val="20"/>
        </w:rPr>
        <w:t xml:space="preserve"> in Vietnam (</w:t>
      </w:r>
      <w:r w:rsidR="004A7E7C" w:rsidRPr="009C7517">
        <w:rPr>
          <w:rFonts w:ascii="Arial" w:hAnsi="Arial" w:cs="Arial"/>
          <w:color w:val="010000"/>
          <w:sz w:val="20"/>
        </w:rPr>
        <w:t>DTA</w:t>
      </w:r>
      <w:r w:rsidRPr="009C7517">
        <w:rPr>
          <w:rFonts w:ascii="Arial" w:hAnsi="Arial" w:cs="Arial"/>
          <w:color w:val="010000"/>
          <w:sz w:val="20"/>
        </w:rPr>
        <w:t>) is 10%, equivalent to a tax amount of USD 31,580.</w:t>
      </w:r>
    </w:p>
    <w:p w14:paraId="00000005" w14:textId="77777777" w:rsidR="00D04B7A" w:rsidRPr="009C7517" w:rsidRDefault="00032E31" w:rsidP="00032E31">
      <w:pPr>
        <w:numPr>
          <w:ilvl w:val="0"/>
          <w:numId w:val="1"/>
        </w:num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bookmarkStart w:id="1" w:name="_heading=h.gjdgxs"/>
      <w:bookmarkEnd w:id="1"/>
      <w:r w:rsidRPr="009C7517">
        <w:rPr>
          <w:rFonts w:ascii="Arial" w:hAnsi="Arial" w:cs="Arial"/>
          <w:color w:val="010000"/>
          <w:sz w:val="20"/>
        </w:rPr>
        <w:t xml:space="preserve">The remaining profit transferred to </w:t>
      </w:r>
      <w:proofErr w:type="spellStart"/>
      <w:r w:rsidRPr="009C7517">
        <w:rPr>
          <w:rFonts w:ascii="Arial" w:hAnsi="Arial" w:cs="Arial"/>
          <w:color w:val="010000"/>
          <w:sz w:val="20"/>
        </w:rPr>
        <w:t>Dakruco</w:t>
      </w:r>
      <w:proofErr w:type="spellEnd"/>
      <w:r w:rsidRPr="009C7517">
        <w:rPr>
          <w:rFonts w:ascii="Arial" w:hAnsi="Arial" w:cs="Arial"/>
          <w:color w:val="010000"/>
          <w:sz w:val="20"/>
        </w:rPr>
        <w:t xml:space="preserve"> in Vietnam is USD 284,220. Before January 31, 2024, the money must be transferred to the beneficiary account as follows:</w:t>
      </w:r>
    </w:p>
    <w:p w14:paraId="00000006" w14:textId="77777777" w:rsidR="00D04B7A" w:rsidRPr="009C7517" w:rsidRDefault="00032E31" w:rsidP="00032E31">
      <w:pPr>
        <w:numPr>
          <w:ilvl w:val="0"/>
          <w:numId w:val="2"/>
        </w:numPr>
        <w:pBdr>
          <w:top w:val="nil"/>
          <w:left w:val="nil"/>
          <w:bottom w:val="nil"/>
          <w:right w:val="nil"/>
          <w:between w:val="nil"/>
        </w:pBdr>
        <w:tabs>
          <w:tab w:val="left" w:pos="540"/>
        </w:tabs>
        <w:spacing w:after="120" w:line="360" w:lineRule="auto"/>
        <w:ind w:left="0" w:firstLine="0"/>
        <w:jc w:val="both"/>
        <w:rPr>
          <w:rFonts w:ascii="Arial" w:eastAsia="Arial" w:hAnsi="Arial" w:cs="Arial"/>
          <w:color w:val="010000"/>
          <w:sz w:val="20"/>
          <w:szCs w:val="20"/>
        </w:rPr>
      </w:pPr>
      <w:proofErr w:type="spellStart"/>
      <w:r w:rsidRPr="009C7517">
        <w:rPr>
          <w:rFonts w:ascii="Arial" w:hAnsi="Arial" w:cs="Arial"/>
          <w:color w:val="010000"/>
          <w:sz w:val="20"/>
        </w:rPr>
        <w:t>DakLak</w:t>
      </w:r>
      <w:proofErr w:type="spellEnd"/>
      <w:r w:rsidRPr="009C7517">
        <w:rPr>
          <w:rFonts w:ascii="Arial" w:hAnsi="Arial" w:cs="Arial"/>
          <w:color w:val="010000"/>
          <w:sz w:val="20"/>
        </w:rPr>
        <w:t xml:space="preserve"> Rubber Joint Stock Company;</w:t>
      </w:r>
    </w:p>
    <w:p w14:paraId="00000007" w14:textId="77777777" w:rsidR="00D04B7A" w:rsidRPr="009C7517" w:rsidRDefault="00032E31" w:rsidP="00032E31">
      <w:pPr>
        <w:numPr>
          <w:ilvl w:val="0"/>
          <w:numId w:val="2"/>
        </w:numPr>
        <w:pBdr>
          <w:top w:val="nil"/>
          <w:left w:val="nil"/>
          <w:bottom w:val="nil"/>
          <w:right w:val="nil"/>
          <w:between w:val="nil"/>
        </w:pBdr>
        <w:tabs>
          <w:tab w:val="left" w:pos="540"/>
        </w:tabs>
        <w:spacing w:after="120" w:line="360" w:lineRule="auto"/>
        <w:ind w:left="0" w:firstLine="0"/>
        <w:jc w:val="both"/>
        <w:rPr>
          <w:rFonts w:ascii="Arial" w:eastAsia="Arial" w:hAnsi="Arial" w:cs="Arial"/>
          <w:color w:val="010000"/>
          <w:sz w:val="20"/>
          <w:szCs w:val="20"/>
        </w:rPr>
      </w:pPr>
      <w:r w:rsidRPr="009C7517">
        <w:rPr>
          <w:rFonts w:ascii="Arial" w:hAnsi="Arial" w:cs="Arial"/>
          <w:color w:val="010000"/>
          <w:sz w:val="20"/>
        </w:rPr>
        <w:t xml:space="preserve">Bank address: Asia Commercial Bank, </w:t>
      </w:r>
      <w:proofErr w:type="spellStart"/>
      <w:r w:rsidRPr="009C7517">
        <w:rPr>
          <w:rFonts w:ascii="Arial" w:hAnsi="Arial" w:cs="Arial"/>
          <w:color w:val="010000"/>
          <w:sz w:val="20"/>
        </w:rPr>
        <w:t>DakLak</w:t>
      </w:r>
      <w:proofErr w:type="spellEnd"/>
      <w:r w:rsidRPr="009C7517">
        <w:rPr>
          <w:rFonts w:ascii="Arial" w:hAnsi="Arial" w:cs="Arial"/>
          <w:color w:val="010000"/>
          <w:sz w:val="20"/>
        </w:rPr>
        <w:t xml:space="preserve"> Branch</w:t>
      </w:r>
    </w:p>
    <w:p w14:paraId="00000008" w14:textId="77777777" w:rsidR="00D04B7A" w:rsidRPr="009C7517" w:rsidRDefault="00032E31" w:rsidP="00032E31">
      <w:pPr>
        <w:numPr>
          <w:ilvl w:val="0"/>
          <w:numId w:val="2"/>
        </w:numPr>
        <w:pBdr>
          <w:top w:val="nil"/>
          <w:left w:val="nil"/>
          <w:bottom w:val="nil"/>
          <w:right w:val="nil"/>
          <w:between w:val="nil"/>
        </w:pBdr>
        <w:tabs>
          <w:tab w:val="left" w:pos="540"/>
        </w:tabs>
        <w:spacing w:after="120" w:line="360" w:lineRule="auto"/>
        <w:ind w:left="0" w:firstLine="0"/>
        <w:jc w:val="both"/>
        <w:rPr>
          <w:rFonts w:ascii="Arial" w:eastAsia="Arial" w:hAnsi="Arial" w:cs="Arial"/>
          <w:color w:val="010000"/>
          <w:sz w:val="20"/>
          <w:szCs w:val="20"/>
        </w:rPr>
      </w:pPr>
      <w:r w:rsidRPr="009C7517">
        <w:rPr>
          <w:rFonts w:ascii="Arial" w:hAnsi="Arial" w:cs="Arial"/>
          <w:color w:val="010000"/>
          <w:sz w:val="20"/>
        </w:rPr>
        <w:t>Account number: 25 95 14 19 - Swift Code: ASCBVNVX</w:t>
      </w:r>
    </w:p>
    <w:p w14:paraId="00000009" w14:textId="298D7547" w:rsidR="00D04B7A" w:rsidRPr="009C7517" w:rsidRDefault="00032E31" w:rsidP="00032E31">
      <w:pPr>
        <w:numPr>
          <w:ilvl w:val="0"/>
          <w:numId w:val="1"/>
        </w:num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9C7517">
        <w:rPr>
          <w:rFonts w:ascii="Arial" w:hAnsi="Arial" w:cs="Arial"/>
          <w:color w:val="010000"/>
          <w:sz w:val="20"/>
        </w:rPr>
        <w:t xml:space="preserve">The Board of Directors is responsible for guiding </w:t>
      </w:r>
      <w:proofErr w:type="spellStart"/>
      <w:r w:rsidRPr="009C7517">
        <w:rPr>
          <w:rFonts w:ascii="Arial" w:hAnsi="Arial" w:cs="Arial"/>
          <w:color w:val="010000"/>
          <w:sz w:val="20"/>
        </w:rPr>
        <w:t>Dakmoruco</w:t>
      </w:r>
      <w:proofErr w:type="spellEnd"/>
      <w:r w:rsidRPr="009C7517">
        <w:rPr>
          <w:rFonts w:ascii="Arial" w:hAnsi="Arial" w:cs="Arial"/>
          <w:color w:val="010000"/>
          <w:sz w:val="20"/>
        </w:rPr>
        <w:t xml:space="preserve"> to transfer the advanced profit amount from </w:t>
      </w:r>
      <w:proofErr w:type="spellStart"/>
      <w:r w:rsidRPr="009C7517">
        <w:rPr>
          <w:rFonts w:ascii="Arial" w:hAnsi="Arial" w:cs="Arial"/>
          <w:color w:val="010000"/>
          <w:sz w:val="20"/>
        </w:rPr>
        <w:t>Dakmoruco</w:t>
      </w:r>
      <w:proofErr w:type="spellEnd"/>
      <w:r w:rsidRPr="009C7517">
        <w:rPr>
          <w:rFonts w:ascii="Arial" w:hAnsi="Arial" w:cs="Arial"/>
          <w:color w:val="010000"/>
          <w:sz w:val="20"/>
        </w:rPr>
        <w:t xml:space="preserve"> in the Kingdom of Cambodia to </w:t>
      </w:r>
      <w:proofErr w:type="spellStart"/>
      <w:r w:rsidRPr="009C7517">
        <w:rPr>
          <w:rFonts w:ascii="Arial" w:hAnsi="Arial" w:cs="Arial"/>
          <w:color w:val="010000"/>
          <w:sz w:val="20"/>
        </w:rPr>
        <w:t>Dakruco</w:t>
      </w:r>
      <w:proofErr w:type="spellEnd"/>
      <w:r w:rsidRPr="009C7517">
        <w:rPr>
          <w:rFonts w:ascii="Arial" w:hAnsi="Arial" w:cs="Arial"/>
          <w:color w:val="010000"/>
          <w:sz w:val="20"/>
        </w:rPr>
        <w:t xml:space="preserve"> within the prescribed </w:t>
      </w:r>
      <w:r w:rsidR="004A7E7C" w:rsidRPr="009C7517">
        <w:rPr>
          <w:rFonts w:ascii="Arial" w:hAnsi="Arial" w:cs="Arial"/>
          <w:color w:val="010000"/>
          <w:sz w:val="20"/>
        </w:rPr>
        <w:t>time</w:t>
      </w:r>
      <w:r w:rsidRPr="009C7517">
        <w:rPr>
          <w:rFonts w:ascii="Arial" w:hAnsi="Arial" w:cs="Arial"/>
          <w:color w:val="010000"/>
          <w:sz w:val="20"/>
        </w:rPr>
        <w:t xml:space="preserve">: </w:t>
      </w:r>
      <w:r w:rsidR="004A7E7C" w:rsidRPr="009C7517">
        <w:rPr>
          <w:rFonts w:ascii="Arial" w:hAnsi="Arial" w:cs="Arial"/>
          <w:color w:val="010000"/>
          <w:sz w:val="20"/>
        </w:rPr>
        <w:t>c</w:t>
      </w:r>
      <w:r w:rsidRPr="009C7517">
        <w:rPr>
          <w:rFonts w:ascii="Arial" w:hAnsi="Arial" w:cs="Arial"/>
          <w:color w:val="010000"/>
          <w:sz w:val="20"/>
        </w:rPr>
        <w:t xml:space="preserve">ollaborate with the competent authority of the Kingdom of Cambodia to obtain a Certificate of Exemption from Double Taxation for the profit transferred to </w:t>
      </w:r>
      <w:proofErr w:type="spellStart"/>
      <w:r w:rsidRPr="009C7517">
        <w:rPr>
          <w:rFonts w:ascii="Arial" w:hAnsi="Arial" w:cs="Arial"/>
          <w:color w:val="010000"/>
          <w:sz w:val="20"/>
        </w:rPr>
        <w:t>Dakruco</w:t>
      </w:r>
      <w:proofErr w:type="spellEnd"/>
      <w:r w:rsidRPr="009C7517">
        <w:rPr>
          <w:rFonts w:ascii="Arial" w:hAnsi="Arial" w:cs="Arial"/>
          <w:color w:val="010000"/>
          <w:sz w:val="20"/>
        </w:rPr>
        <w:t xml:space="preserve"> in Vietnam; prepare a commitment regarding the responsibility for income in 2023 to submit to the competent authority of the Kingdom of Cambodia, along with other relevant documents as requested by the competent authority of the Kingdom of Cambodia.</w:t>
      </w:r>
    </w:p>
    <w:p w14:paraId="0000000A" w14:textId="77777777" w:rsidR="00D04B7A" w:rsidRPr="009C7517" w:rsidRDefault="00032E31" w:rsidP="00032E31">
      <w:pPr>
        <w:pBdr>
          <w:top w:val="nil"/>
          <w:left w:val="nil"/>
          <w:bottom w:val="nil"/>
          <w:right w:val="nil"/>
          <w:between w:val="nil"/>
        </w:pBdr>
        <w:spacing w:after="120" w:line="360" w:lineRule="auto"/>
        <w:jc w:val="both"/>
        <w:rPr>
          <w:rFonts w:ascii="Arial" w:eastAsia="Arial" w:hAnsi="Arial" w:cs="Arial"/>
          <w:color w:val="010000"/>
          <w:sz w:val="20"/>
          <w:szCs w:val="20"/>
        </w:rPr>
      </w:pPr>
      <w:r w:rsidRPr="009C7517">
        <w:rPr>
          <w:rFonts w:ascii="Arial" w:hAnsi="Arial" w:cs="Arial"/>
          <w:color w:val="010000"/>
          <w:sz w:val="20"/>
        </w:rPr>
        <w:t>Article 2: The content of Article 1 above replaces the content in Article 1 of Resolution No. 23/NQ-HDQT, dated December 26, 2023, of the Board of Directors</w:t>
      </w:r>
    </w:p>
    <w:p w14:paraId="0000000B" w14:textId="46CAAB43" w:rsidR="00D04B7A" w:rsidRPr="009C7517" w:rsidRDefault="00032E31" w:rsidP="00032E31">
      <w:pPr>
        <w:pBdr>
          <w:top w:val="nil"/>
          <w:left w:val="nil"/>
          <w:bottom w:val="nil"/>
          <w:right w:val="nil"/>
          <w:between w:val="nil"/>
        </w:pBdr>
        <w:spacing w:after="120" w:line="360" w:lineRule="auto"/>
        <w:jc w:val="both"/>
        <w:rPr>
          <w:rFonts w:ascii="Arial" w:eastAsia="Arial" w:hAnsi="Arial" w:cs="Arial"/>
          <w:color w:val="010000"/>
          <w:sz w:val="20"/>
          <w:szCs w:val="20"/>
        </w:rPr>
      </w:pPr>
      <w:r w:rsidRPr="009C7517">
        <w:rPr>
          <w:rFonts w:ascii="Arial" w:hAnsi="Arial" w:cs="Arial"/>
          <w:color w:val="010000"/>
          <w:sz w:val="20"/>
        </w:rPr>
        <w:t xml:space="preserve">This Resolution takes effect from the date of its signing. Members of the Board of Directors, the General Manager of </w:t>
      </w:r>
      <w:proofErr w:type="spellStart"/>
      <w:r w:rsidRPr="009C7517">
        <w:rPr>
          <w:rFonts w:ascii="Arial" w:hAnsi="Arial" w:cs="Arial"/>
          <w:color w:val="010000"/>
          <w:sz w:val="20"/>
        </w:rPr>
        <w:t>DakLak</w:t>
      </w:r>
      <w:proofErr w:type="spellEnd"/>
      <w:r w:rsidRPr="009C7517">
        <w:rPr>
          <w:rFonts w:ascii="Arial" w:hAnsi="Arial" w:cs="Arial"/>
          <w:color w:val="010000"/>
          <w:sz w:val="20"/>
        </w:rPr>
        <w:t xml:space="preserve"> Rubber Joint Stock Company are responsible for implementing this Resolution</w:t>
      </w:r>
      <w:proofErr w:type="gramStart"/>
      <w:r w:rsidRPr="009C7517">
        <w:rPr>
          <w:rFonts w:ascii="Arial" w:hAnsi="Arial" w:cs="Arial"/>
          <w:color w:val="010000"/>
          <w:sz w:val="20"/>
        </w:rPr>
        <w:t>.</w:t>
      </w:r>
      <w:r w:rsidR="004A7E7C" w:rsidRPr="009C7517">
        <w:rPr>
          <w:rFonts w:ascii="Arial" w:hAnsi="Arial" w:cs="Arial"/>
          <w:color w:val="010000"/>
          <w:sz w:val="20"/>
        </w:rPr>
        <w:t>/</w:t>
      </w:r>
      <w:proofErr w:type="gramEnd"/>
      <w:r w:rsidR="004A7E7C" w:rsidRPr="009C7517">
        <w:rPr>
          <w:rFonts w:ascii="Arial" w:hAnsi="Arial" w:cs="Arial"/>
          <w:color w:val="010000"/>
          <w:sz w:val="20"/>
        </w:rPr>
        <w:t>.</w:t>
      </w:r>
    </w:p>
    <w:sectPr w:rsidR="00D04B7A" w:rsidRPr="009C7517" w:rsidSect="00032E31">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2E13FB"/>
    <w:multiLevelType w:val="multilevel"/>
    <w:tmpl w:val="93B40A4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EE173EB"/>
    <w:multiLevelType w:val="multilevel"/>
    <w:tmpl w:val="8890640E"/>
    <w:lvl w:ilvl="0">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B7A"/>
    <w:rsid w:val="00032E31"/>
    <w:rsid w:val="0035611E"/>
    <w:rsid w:val="004A7E7C"/>
    <w:rsid w:val="009C7517"/>
    <w:rsid w:val="00D04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671A0"/>
  <w15:docId w15:val="{B545B343-346D-472D-BD2F-C4BB75EA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anMWMp9t17ZHy/xD/rfOr5nqiQ==">CgMxLjAyCGguZ2pkZ3hzOAByITFZTUFTa2J5WUNsMmFHcnByQU4yRHcxMk9mU1JWRDFmag==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2024-01-03T04:06:00Z</dcterms:created>
  <dcterms:modified xsi:type="dcterms:W3CDTF">2024-01-03T04:06:00Z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687df89cc359dbb0f4452094c6ee26e9105036158bdce7ad67fac9cb47cde060</vt:lpwstr>
  </property>
</Properties>
</file>