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649AA">
        <w:rPr>
          <w:rFonts w:ascii="Arial" w:hAnsi="Arial" w:cs="Arial"/>
          <w:b/>
          <w:color w:val="010000"/>
          <w:sz w:val="20"/>
        </w:rPr>
        <w:t>DTH: Board Resolution</w:t>
      </w:r>
    </w:p>
    <w:p w14:paraId="00000002" w14:textId="77777777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49AA">
        <w:rPr>
          <w:rFonts w:ascii="Arial" w:hAnsi="Arial" w:cs="Arial"/>
          <w:color w:val="010000"/>
          <w:sz w:val="20"/>
        </w:rPr>
        <w:t xml:space="preserve">On December 28, 2023, Thanh </w:t>
      </w:r>
      <w:proofErr w:type="spellStart"/>
      <w:r w:rsidRPr="00D649AA">
        <w:rPr>
          <w:rFonts w:ascii="Arial" w:hAnsi="Arial" w:cs="Arial"/>
          <w:color w:val="010000"/>
          <w:sz w:val="20"/>
        </w:rPr>
        <w:t>Hoa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Medical Material Joint Stock Company announced Resolution No. 24-2023/NQ-HDQT on approving the Plan for transfer and termination of operations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as follows:</w:t>
      </w:r>
    </w:p>
    <w:p w14:paraId="00000003" w14:textId="77777777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49AA">
        <w:rPr>
          <w:rFonts w:ascii="Arial" w:hAnsi="Arial" w:cs="Arial"/>
          <w:color w:val="010000"/>
          <w:sz w:val="20"/>
        </w:rPr>
        <w:t xml:space="preserve">Article 1: Approve dismissing Ms. Hoang Thi </w:t>
      </w:r>
      <w:proofErr w:type="spellStart"/>
      <w:r w:rsidRPr="00D649AA">
        <w:rPr>
          <w:rFonts w:ascii="Arial" w:hAnsi="Arial" w:cs="Arial"/>
          <w:color w:val="010000"/>
          <w:sz w:val="20"/>
        </w:rPr>
        <w:t>Tuyet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Mai from the position of the Manager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from January 1, 2024.</w:t>
      </w:r>
    </w:p>
    <w:p w14:paraId="00000004" w14:textId="050FF2B8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49AA">
        <w:rPr>
          <w:rFonts w:ascii="Arial" w:hAnsi="Arial" w:cs="Arial"/>
          <w:color w:val="010000"/>
          <w:sz w:val="20"/>
        </w:rPr>
        <w:t xml:space="preserve">Article 2: Approve transferring the business and financial activities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to Sam Son Pharmaceutical Branch. The remaining personnel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</w:t>
      </w:r>
      <w:r w:rsidR="008D5EB6" w:rsidRPr="00D649AA">
        <w:rPr>
          <w:rFonts w:ascii="Arial" w:hAnsi="Arial" w:cs="Arial"/>
          <w:color w:val="010000"/>
          <w:sz w:val="20"/>
        </w:rPr>
        <w:t>are</w:t>
      </w:r>
      <w:r w:rsidRPr="00D649AA">
        <w:rPr>
          <w:rFonts w:ascii="Arial" w:hAnsi="Arial" w:cs="Arial"/>
          <w:color w:val="010000"/>
          <w:sz w:val="20"/>
        </w:rPr>
        <w:t xml:space="preserve"> transferred to Sam Son Pharmaceutical Branch.</w:t>
      </w:r>
    </w:p>
    <w:p w14:paraId="00000005" w14:textId="77777777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49AA">
        <w:rPr>
          <w:rFonts w:ascii="Arial" w:hAnsi="Arial" w:cs="Arial"/>
          <w:color w:val="010000"/>
          <w:sz w:val="20"/>
        </w:rPr>
        <w:t xml:space="preserve">Article 3: Approve terminating operations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from January 1, 2024. Assign the General Manager to implement the restructuring plan, complete procedures for terminating operations of </w:t>
      </w:r>
      <w:proofErr w:type="spellStart"/>
      <w:r w:rsidRPr="00D649AA">
        <w:rPr>
          <w:rFonts w:ascii="Arial" w:hAnsi="Arial" w:cs="Arial"/>
          <w:color w:val="010000"/>
          <w:sz w:val="20"/>
        </w:rPr>
        <w:t>Quang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649AA">
        <w:rPr>
          <w:rFonts w:ascii="Arial" w:hAnsi="Arial" w:cs="Arial"/>
          <w:color w:val="010000"/>
          <w:sz w:val="20"/>
        </w:rPr>
        <w:t>Xuong</w:t>
      </w:r>
      <w:proofErr w:type="spellEnd"/>
      <w:r w:rsidRPr="00D649AA">
        <w:rPr>
          <w:rFonts w:ascii="Arial" w:hAnsi="Arial" w:cs="Arial"/>
          <w:color w:val="010000"/>
          <w:sz w:val="20"/>
        </w:rPr>
        <w:t xml:space="preserve"> Pharmaceutical Branch and report to the Board of Directors on implementation results.</w:t>
      </w:r>
    </w:p>
    <w:p w14:paraId="00000006" w14:textId="26252014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49AA">
        <w:rPr>
          <w:rFonts w:ascii="Arial" w:hAnsi="Arial" w:cs="Arial"/>
          <w:color w:val="010000"/>
          <w:sz w:val="20"/>
        </w:rPr>
        <w:t xml:space="preserve">Article 4: The Board of Directors, the General Manager, the Chief Accountant, the Financial Accounting Department, the Department of Organization - Administration, </w:t>
      </w:r>
      <w:r w:rsidR="008D5EB6" w:rsidRPr="00D649AA">
        <w:rPr>
          <w:rFonts w:ascii="Arial" w:hAnsi="Arial" w:cs="Arial"/>
          <w:color w:val="010000"/>
          <w:sz w:val="20"/>
        </w:rPr>
        <w:t xml:space="preserve">and </w:t>
      </w:r>
      <w:r w:rsidRPr="00D649AA">
        <w:rPr>
          <w:rFonts w:ascii="Arial" w:hAnsi="Arial" w:cs="Arial"/>
          <w:color w:val="010000"/>
          <w:sz w:val="20"/>
        </w:rPr>
        <w:t>relevant units and individuals are responsible for implementing this Resolution.</w:t>
      </w:r>
    </w:p>
    <w:p w14:paraId="00000007" w14:textId="77777777" w:rsidR="00B61373" w:rsidRPr="00D649AA" w:rsidRDefault="00C014FD" w:rsidP="00C014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B61373" w:rsidRPr="00D649AA" w:rsidSect="00C014FD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649AA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D649AA">
        <w:rPr>
          <w:rFonts w:ascii="Arial" w:hAnsi="Arial" w:cs="Arial"/>
          <w:color w:val="010000"/>
          <w:sz w:val="20"/>
        </w:rPr>
        <w:t>./</w:t>
      </w:r>
      <w:proofErr w:type="gramEnd"/>
      <w:r w:rsidRPr="00D649AA">
        <w:rPr>
          <w:rFonts w:ascii="Arial" w:hAnsi="Arial" w:cs="Arial"/>
          <w:color w:val="010000"/>
          <w:sz w:val="20"/>
        </w:rPr>
        <w:t>.</w:t>
      </w:r>
    </w:p>
    <w:p w14:paraId="00000008" w14:textId="77777777" w:rsidR="00B61373" w:rsidRPr="00D649AA" w:rsidRDefault="00B61373" w:rsidP="00C014F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61373" w:rsidRPr="00D649AA" w:rsidSect="00C014FD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3"/>
    <w:rsid w:val="008D5EB6"/>
    <w:rsid w:val="00B61373"/>
    <w:rsid w:val="00C014FD"/>
    <w:rsid w:val="00D649AA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FAA07"/>
  <w15:docId w15:val="{D495C1BF-7126-4361-809A-080C84B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Pf1trutk2lnlwXa5Wzy2O0fIfg==">CgMxLjA4AHIhMTBEbTNNM3o2a3A4WTZqUTAzTW1SUWFLc2RWQ0hfWnU3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2024-01-03T04:07:00Z</dcterms:created>
  <dcterms:modified xsi:type="dcterms:W3CDTF">2024-01-03T04:07:00Z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8654710204286cbfc2826ec85a53e5994b08f826173aad0680a839dc0dccba84</vt:lpwstr>
  </property>
</Properties>
</file>