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51E836EC" w:rsidR="00F20B61" w:rsidRPr="00DF0C96" w:rsidRDefault="003458A8" w:rsidP="00047EC6">
      <w:pPr>
        <w:pBdr>
          <w:top w:val="nil"/>
          <w:left w:val="nil"/>
          <w:bottom w:val="nil"/>
          <w:right w:val="nil"/>
          <w:between w:val="nil"/>
        </w:pBdr>
        <w:spacing w:after="120" w:line="360" w:lineRule="auto"/>
        <w:jc w:val="both"/>
        <w:rPr>
          <w:rFonts w:ascii="Arial" w:eastAsia="Arial" w:hAnsi="Arial" w:cs="Arial"/>
          <w:b/>
          <w:color w:val="010000"/>
          <w:sz w:val="20"/>
          <w:szCs w:val="20"/>
        </w:rPr>
      </w:pPr>
      <w:r w:rsidRPr="00DF0C96">
        <w:rPr>
          <w:rFonts w:ascii="Arial" w:hAnsi="Arial" w:cs="Arial"/>
          <w:b/>
          <w:bCs/>
          <w:color w:val="010000"/>
          <w:sz w:val="20"/>
        </w:rPr>
        <w:t>LG9:</w:t>
      </w:r>
      <w:r w:rsidR="00047EC6">
        <w:rPr>
          <w:rFonts w:ascii="Arial" w:hAnsi="Arial" w:cs="Arial"/>
          <w:b/>
          <w:color w:val="010000"/>
          <w:sz w:val="20"/>
        </w:rPr>
        <w:t xml:space="preserve"> Notice on adjusted </w:t>
      </w:r>
      <w:r w:rsidR="0065077C">
        <w:rPr>
          <w:rFonts w:ascii="Arial" w:hAnsi="Arial" w:cs="Arial"/>
          <w:b/>
          <w:color w:val="010000"/>
          <w:sz w:val="20"/>
        </w:rPr>
        <w:t>date of</w:t>
      </w:r>
      <w:bookmarkStart w:id="0" w:name="_GoBack"/>
      <w:bookmarkEnd w:id="0"/>
      <w:r w:rsidR="00047EC6">
        <w:rPr>
          <w:rFonts w:ascii="Arial" w:hAnsi="Arial" w:cs="Arial"/>
          <w:b/>
          <w:color w:val="010000"/>
          <w:sz w:val="20"/>
        </w:rPr>
        <w:t xml:space="preserve"> dividend payment</w:t>
      </w:r>
      <w:r w:rsidRPr="00DF0C96">
        <w:rPr>
          <w:rFonts w:ascii="Arial" w:hAnsi="Arial" w:cs="Arial"/>
          <w:b/>
          <w:color w:val="010000"/>
          <w:sz w:val="20"/>
        </w:rPr>
        <w:t xml:space="preserve"> in 2018 in cash (3rd time)</w:t>
      </w:r>
    </w:p>
    <w:p w14:paraId="00000003" w14:textId="369C4B75" w:rsidR="00F20B61" w:rsidRPr="00DF0C96" w:rsidRDefault="003458A8" w:rsidP="00047EC6">
      <w:pPr>
        <w:pBdr>
          <w:top w:val="nil"/>
          <w:left w:val="nil"/>
          <w:bottom w:val="nil"/>
          <w:right w:val="nil"/>
          <w:between w:val="nil"/>
        </w:pBdr>
        <w:spacing w:after="120" w:line="360" w:lineRule="auto"/>
        <w:jc w:val="both"/>
        <w:rPr>
          <w:rFonts w:ascii="Arial" w:eastAsia="Arial" w:hAnsi="Arial" w:cs="Arial"/>
          <w:color w:val="010000"/>
          <w:sz w:val="20"/>
          <w:szCs w:val="20"/>
        </w:rPr>
      </w:pPr>
      <w:r w:rsidRPr="00DF0C96">
        <w:rPr>
          <w:rFonts w:ascii="Arial" w:hAnsi="Arial" w:cs="Arial"/>
          <w:color w:val="010000"/>
          <w:sz w:val="20"/>
        </w:rPr>
        <w:t>On December 26, 2023, Vietnam Securities Depository and Clearing Corporation - Ho Chi Minh City Branch announced Official Dispatch No. 7</w:t>
      </w:r>
      <w:r w:rsidR="00047EC6">
        <w:rPr>
          <w:rFonts w:ascii="Arial" w:hAnsi="Arial" w:cs="Arial"/>
          <w:color w:val="010000"/>
          <w:sz w:val="20"/>
        </w:rPr>
        <w:t>543/CNVSDC-</w:t>
      </w:r>
      <w:proofErr w:type="gramStart"/>
      <w:r w:rsidR="00047EC6">
        <w:rPr>
          <w:rFonts w:ascii="Arial" w:hAnsi="Arial" w:cs="Arial"/>
          <w:color w:val="010000"/>
          <w:sz w:val="20"/>
        </w:rPr>
        <w:t>DK.NV</w:t>
      </w:r>
      <w:proofErr w:type="gramEnd"/>
      <w:r w:rsidR="00047EC6">
        <w:rPr>
          <w:rFonts w:ascii="Arial" w:hAnsi="Arial" w:cs="Arial"/>
          <w:color w:val="010000"/>
          <w:sz w:val="20"/>
        </w:rPr>
        <w:t xml:space="preserve"> on adjusted date of</w:t>
      </w:r>
      <w:r w:rsidRPr="00DF0C96">
        <w:rPr>
          <w:rFonts w:ascii="Arial" w:hAnsi="Arial" w:cs="Arial"/>
          <w:color w:val="010000"/>
          <w:sz w:val="20"/>
        </w:rPr>
        <w:t xml:space="preserve"> dividend payment in 2018 in cash (3rd time) - </w:t>
      </w:r>
      <w:r w:rsidR="00DF0C96" w:rsidRPr="00DF0C96">
        <w:rPr>
          <w:rFonts w:ascii="Arial" w:hAnsi="Arial" w:cs="Arial"/>
          <w:color w:val="010000"/>
          <w:sz w:val="20"/>
        </w:rPr>
        <w:t xml:space="preserve">LG9 </w:t>
      </w:r>
      <w:r w:rsidRPr="00DF0C96">
        <w:rPr>
          <w:rFonts w:ascii="Arial" w:hAnsi="Arial" w:cs="Arial"/>
          <w:color w:val="010000"/>
          <w:sz w:val="20"/>
        </w:rPr>
        <w:t>securities code as follows:</w:t>
      </w:r>
    </w:p>
    <w:p w14:paraId="00000004" w14:textId="7C847E90" w:rsidR="00F20B61" w:rsidRPr="00DF0C96" w:rsidRDefault="003458A8" w:rsidP="00047EC6">
      <w:pPr>
        <w:pBdr>
          <w:top w:val="nil"/>
          <w:left w:val="nil"/>
          <w:bottom w:val="nil"/>
          <w:right w:val="nil"/>
          <w:between w:val="nil"/>
        </w:pBdr>
        <w:spacing w:after="120" w:line="360" w:lineRule="auto"/>
        <w:jc w:val="both"/>
        <w:rPr>
          <w:rFonts w:ascii="Arial" w:eastAsia="Arial" w:hAnsi="Arial" w:cs="Arial"/>
          <w:color w:val="010000"/>
          <w:sz w:val="20"/>
          <w:szCs w:val="20"/>
        </w:rPr>
      </w:pPr>
      <w:r w:rsidRPr="00DF0C96">
        <w:rPr>
          <w:rFonts w:ascii="Arial" w:hAnsi="Arial" w:cs="Arial"/>
          <w:color w:val="010000"/>
          <w:sz w:val="20"/>
        </w:rPr>
        <w:t>Information disclosed in Official Dispatch No. 6124/CNVSDC-</w:t>
      </w:r>
      <w:proofErr w:type="gramStart"/>
      <w:r w:rsidRPr="00DF0C96">
        <w:rPr>
          <w:rFonts w:ascii="Arial" w:hAnsi="Arial" w:cs="Arial"/>
          <w:color w:val="010000"/>
          <w:sz w:val="20"/>
        </w:rPr>
        <w:t>DK.NV</w:t>
      </w:r>
      <w:proofErr w:type="gramEnd"/>
      <w:r w:rsidRPr="00DF0C96">
        <w:rPr>
          <w:rFonts w:ascii="Arial" w:hAnsi="Arial" w:cs="Arial"/>
          <w:color w:val="010000"/>
          <w:sz w:val="20"/>
        </w:rPr>
        <w:t xml:space="preserve"> dated October 25, 2023 of Vietnam Securities Depository and Clearing Corporation - Ho Chi Minh City Branch:</w:t>
      </w:r>
    </w:p>
    <w:p w14:paraId="00000005" w14:textId="411317D6" w:rsidR="00F20B61" w:rsidRPr="00DF0C96" w:rsidRDefault="003458A8" w:rsidP="00047EC6">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DF0C96">
        <w:rPr>
          <w:rFonts w:ascii="Arial" w:hAnsi="Arial" w:cs="Arial"/>
          <w:color w:val="010000"/>
          <w:sz w:val="20"/>
        </w:rPr>
        <w:t xml:space="preserve">Payment </w:t>
      </w:r>
      <w:r w:rsidR="00047EC6">
        <w:rPr>
          <w:rFonts w:ascii="Arial" w:hAnsi="Arial" w:cs="Arial"/>
          <w:color w:val="010000"/>
          <w:sz w:val="20"/>
        </w:rPr>
        <w:t>date</w:t>
      </w:r>
      <w:r w:rsidRPr="00DF0C96">
        <w:rPr>
          <w:rFonts w:ascii="Arial" w:hAnsi="Arial" w:cs="Arial"/>
          <w:color w:val="010000"/>
          <w:sz w:val="20"/>
        </w:rPr>
        <w:t>: December 28, 2023</w:t>
      </w:r>
    </w:p>
    <w:p w14:paraId="00000006" w14:textId="77777777" w:rsidR="00F20B61" w:rsidRPr="00DF0C96" w:rsidRDefault="003458A8" w:rsidP="00047EC6">
      <w:pPr>
        <w:pBdr>
          <w:top w:val="nil"/>
          <w:left w:val="nil"/>
          <w:bottom w:val="nil"/>
          <w:right w:val="nil"/>
          <w:between w:val="nil"/>
        </w:pBdr>
        <w:spacing w:after="120" w:line="360" w:lineRule="auto"/>
        <w:jc w:val="both"/>
        <w:rPr>
          <w:rFonts w:ascii="Arial" w:eastAsia="Arial" w:hAnsi="Arial" w:cs="Arial"/>
          <w:color w:val="010000"/>
          <w:sz w:val="20"/>
          <w:szCs w:val="20"/>
        </w:rPr>
      </w:pPr>
      <w:r w:rsidRPr="00DF0C96">
        <w:rPr>
          <w:rFonts w:ascii="Arial" w:hAnsi="Arial" w:cs="Arial"/>
          <w:color w:val="010000"/>
          <w:sz w:val="20"/>
        </w:rPr>
        <w:t>Adjustment information:</w:t>
      </w:r>
    </w:p>
    <w:p w14:paraId="00000007" w14:textId="77777777" w:rsidR="00F20B61" w:rsidRPr="00DF0C96" w:rsidRDefault="003458A8" w:rsidP="00047EC6">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DF0C96">
        <w:rPr>
          <w:rFonts w:ascii="Arial" w:hAnsi="Arial" w:cs="Arial"/>
          <w:color w:val="010000"/>
          <w:sz w:val="20"/>
        </w:rPr>
        <w:t>Payment time: March 28, 2024</w:t>
      </w:r>
    </w:p>
    <w:p w14:paraId="00000008" w14:textId="77777777" w:rsidR="00F20B61" w:rsidRPr="00DF0C96" w:rsidRDefault="003458A8" w:rsidP="00047EC6">
      <w:pPr>
        <w:pBdr>
          <w:top w:val="nil"/>
          <w:left w:val="nil"/>
          <w:bottom w:val="nil"/>
          <w:right w:val="nil"/>
          <w:between w:val="nil"/>
        </w:pBdr>
        <w:spacing w:after="120" w:line="360" w:lineRule="auto"/>
        <w:jc w:val="both"/>
        <w:rPr>
          <w:rFonts w:ascii="Arial" w:eastAsia="Arial" w:hAnsi="Arial" w:cs="Arial"/>
          <w:color w:val="010000"/>
          <w:sz w:val="20"/>
          <w:szCs w:val="20"/>
        </w:rPr>
      </w:pPr>
      <w:r w:rsidRPr="00DF0C96">
        <w:rPr>
          <w:rFonts w:ascii="Arial" w:hAnsi="Arial" w:cs="Arial"/>
          <w:color w:val="010000"/>
          <w:sz w:val="20"/>
        </w:rPr>
        <w:t xml:space="preserve">Reason for adjustments: Due to some specific unexpected issues: The source of proceeds from the projects is not in accordance with the capital recovery plan of the Company, so the Company needs more time to balance the capital sources so as not to affect the production and business activities of the Company. </w:t>
      </w:r>
    </w:p>
    <w:p w14:paraId="00000009" w14:textId="6A75B181" w:rsidR="00F20B61" w:rsidRPr="00DF0C96" w:rsidRDefault="003458A8" w:rsidP="00047EC6">
      <w:pPr>
        <w:pBdr>
          <w:top w:val="nil"/>
          <w:left w:val="nil"/>
          <w:bottom w:val="nil"/>
          <w:right w:val="nil"/>
          <w:between w:val="nil"/>
        </w:pBdr>
        <w:tabs>
          <w:tab w:val="left" w:pos="4966"/>
          <w:tab w:val="left" w:pos="6953"/>
        </w:tabs>
        <w:spacing w:after="120" w:line="360" w:lineRule="auto"/>
        <w:jc w:val="both"/>
        <w:rPr>
          <w:rFonts w:ascii="Arial" w:eastAsia="Arial" w:hAnsi="Arial" w:cs="Arial"/>
          <w:color w:val="010000"/>
          <w:sz w:val="20"/>
          <w:szCs w:val="20"/>
        </w:rPr>
      </w:pPr>
      <w:r w:rsidRPr="00DF0C96">
        <w:rPr>
          <w:rFonts w:ascii="Arial" w:hAnsi="Arial" w:cs="Arial"/>
          <w:color w:val="010000"/>
          <w:sz w:val="20"/>
        </w:rPr>
        <w:t>Other contents of Notice No. 1246/TB-CNVSDC dated September 11, 2023 of Vietnam Securities Depository and Clearing Corporation - Ho Chi Minh City Branch remain unchanged.</w:t>
      </w:r>
    </w:p>
    <w:sectPr w:rsidR="00F20B61" w:rsidRPr="00DF0C96" w:rsidSect="003458A8">
      <w:type w:val="continuous"/>
      <w:pgSz w:w="11909" w:h="16840"/>
      <w:pgMar w:top="1440" w:right="1440" w:bottom="1440" w:left="1440" w:header="0" w:footer="3"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24F9E"/>
    <w:multiLevelType w:val="multilevel"/>
    <w:tmpl w:val="9AD6B348"/>
    <w:lvl w:ilvl="0">
      <w:start w:val="1"/>
      <w:numFmt w:val="bullet"/>
      <w:lvlText w:val="−"/>
      <w:lvlJc w:val="left"/>
      <w:pPr>
        <w:ind w:left="720" w:hanging="360"/>
      </w:pPr>
      <w:rPr>
        <w:rFonts w:ascii="Arial" w:eastAsia="Noto Sans Symbols"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B61"/>
    <w:rsid w:val="00047EC6"/>
    <w:rsid w:val="003458A8"/>
    <w:rsid w:val="0065077C"/>
    <w:rsid w:val="00DF0C96"/>
    <w:rsid w:val="00F20B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B15901"/>
  <w15:docId w15:val="{D495C1BF-7126-4361-809A-080C84B93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GaFiBkghK4A6jgOtRtSVffLt4Rg==">CgMxLjA4AHIhMThieWFCWktleE5MNzc4MTBfMC14cGFaQWtUa3FsTnFq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908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3</cp:revision>
  <dcterms:created xsi:type="dcterms:W3CDTF">2024-01-03T04:03:00Z</dcterms:created>
  <dcterms:modified xsi:type="dcterms:W3CDTF">2024-01-03T04:03:00Z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cea3fd206e5ad7eb7306be6eed5d79285fded08f6346bf60c992ac4ad761d335</vt:lpwstr>
  </property>
</Properties>
</file>