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75C4" w14:textId="77777777" w:rsidR="005A6207" w:rsidRPr="005E2A0D" w:rsidRDefault="005A6207" w:rsidP="005A6207">
      <w:pPr>
        <w:pStyle w:val="Vnbnnidung0"/>
        <w:tabs>
          <w:tab w:val="left" w:pos="432"/>
          <w:tab w:val="left" w:pos="5957"/>
        </w:tabs>
        <w:spacing w:after="120" w:line="360" w:lineRule="auto"/>
        <w:ind w:firstLine="0"/>
        <w:rPr>
          <w:rFonts w:ascii="Arial" w:hAnsi="Arial" w:cs="Arial"/>
          <w:b/>
          <w:color w:val="010000"/>
          <w:sz w:val="20"/>
        </w:rPr>
      </w:pPr>
      <w:r w:rsidRPr="005E2A0D">
        <w:rPr>
          <w:rFonts w:ascii="Arial" w:hAnsi="Arial" w:cs="Arial"/>
          <w:b/>
          <w:color w:val="010000"/>
          <w:sz w:val="20"/>
        </w:rPr>
        <w:t>PEG: Board Resolution</w:t>
      </w:r>
    </w:p>
    <w:p w14:paraId="5E1CB937" w14:textId="3F203E00" w:rsidR="005A6207" w:rsidRPr="005E2A0D" w:rsidRDefault="005A6207" w:rsidP="005A6207">
      <w:pPr>
        <w:pStyle w:val="Vnbnnidung0"/>
        <w:tabs>
          <w:tab w:val="left" w:pos="432"/>
          <w:tab w:val="left" w:pos="5957"/>
        </w:tabs>
        <w:spacing w:after="120" w:line="360" w:lineRule="auto"/>
        <w:ind w:firstLine="0"/>
        <w:rPr>
          <w:rFonts w:ascii="Arial" w:hAnsi="Arial" w:cs="Arial"/>
          <w:color w:val="010000"/>
          <w:sz w:val="20"/>
        </w:rPr>
      </w:pPr>
      <w:r w:rsidRPr="005E2A0D">
        <w:rPr>
          <w:rFonts w:ascii="Arial" w:hAnsi="Arial" w:cs="Arial"/>
          <w:color w:val="010000"/>
          <w:sz w:val="20"/>
        </w:rPr>
        <w:t xml:space="preserve">On December 29, 2023, Petec Trading and Investment Corporation announced Resolution No. 004528/NQ-PTC on approving the plan in </w:t>
      </w:r>
      <w:r w:rsidR="005E2A0D" w:rsidRPr="005E2A0D">
        <w:rPr>
          <w:rFonts w:ascii="Arial" w:hAnsi="Arial" w:cs="Arial"/>
          <w:color w:val="010000"/>
          <w:sz w:val="20"/>
        </w:rPr>
        <w:t>2024</w:t>
      </w:r>
      <w:r w:rsidRPr="005E2A0D">
        <w:rPr>
          <w:rFonts w:ascii="Arial" w:hAnsi="Arial" w:cs="Arial"/>
          <w:color w:val="010000"/>
          <w:sz w:val="20"/>
        </w:rPr>
        <w:t xml:space="preserve"> of Petec Trading and Investment Corporation as follows:</w:t>
      </w:r>
    </w:p>
    <w:p w14:paraId="0EFA6B18" w14:textId="2A90A07B" w:rsidR="005A6207" w:rsidRPr="005E2A0D" w:rsidRDefault="005A6207" w:rsidP="005A6207">
      <w:pPr>
        <w:pStyle w:val="Vnbnnidung0"/>
        <w:tabs>
          <w:tab w:val="left" w:pos="432"/>
        </w:tabs>
        <w:spacing w:after="120" w:line="360" w:lineRule="auto"/>
        <w:ind w:firstLine="0"/>
        <w:rPr>
          <w:rFonts w:ascii="Arial" w:hAnsi="Arial" w:cs="Arial"/>
          <w:color w:val="010000"/>
          <w:sz w:val="20"/>
        </w:rPr>
      </w:pPr>
      <w:r w:rsidRPr="005E2A0D">
        <w:rPr>
          <w:rFonts w:ascii="Arial" w:hAnsi="Arial" w:cs="Arial"/>
          <w:color w:val="010000"/>
          <w:sz w:val="20"/>
        </w:rPr>
        <w:t xml:space="preserve">‎‎Article 1. Approve the production and business plan </w:t>
      </w:r>
      <w:r w:rsidR="005272AE" w:rsidRPr="005E2A0D">
        <w:rPr>
          <w:rFonts w:ascii="Arial" w:hAnsi="Arial" w:cs="Arial"/>
          <w:color w:val="010000"/>
          <w:sz w:val="20"/>
        </w:rPr>
        <w:t xml:space="preserve">for </w:t>
      </w:r>
      <w:r w:rsidRPr="005E2A0D">
        <w:rPr>
          <w:rFonts w:ascii="Arial" w:hAnsi="Arial" w:cs="Arial"/>
          <w:color w:val="010000"/>
          <w:sz w:val="20"/>
        </w:rPr>
        <w:t>2024 of Petec Trading and Investment Corporation</w:t>
      </w:r>
    </w:p>
    <w:p w14:paraId="37EB31B7" w14:textId="77777777" w:rsidR="005A6207" w:rsidRPr="005E2A0D" w:rsidRDefault="005A6207" w:rsidP="005A6207">
      <w:pPr>
        <w:pStyle w:val="Vnbnnidung0"/>
        <w:tabs>
          <w:tab w:val="left" w:pos="432"/>
        </w:tabs>
        <w:spacing w:after="120" w:line="360" w:lineRule="auto"/>
        <w:ind w:firstLine="0"/>
        <w:rPr>
          <w:rFonts w:ascii="Arial" w:hAnsi="Arial" w:cs="Arial"/>
          <w:color w:val="010000"/>
          <w:sz w:val="20"/>
        </w:rPr>
      </w:pPr>
      <w:r w:rsidRPr="005E2A0D">
        <w:rPr>
          <w:rFonts w:ascii="Arial" w:hAnsi="Arial" w:cs="Arial"/>
          <w:color w:val="010000"/>
          <w:sz w:val="20"/>
        </w:rPr>
        <w:t>‎‎Article 2. The General Manager of the Corporation is responsible for assigning the production and business plan 2024 to each unit and direct the implementation in order to complete the planned targets approved by the Board of Directors of Petec Trading and Investment Corporation (PETEC)</w:t>
      </w:r>
    </w:p>
    <w:p w14:paraId="722CC8E4" w14:textId="54DF0395" w:rsidR="0081252E" w:rsidRPr="005E2A0D" w:rsidRDefault="005A6207" w:rsidP="005A6207">
      <w:pPr>
        <w:spacing w:after="120" w:line="360" w:lineRule="auto"/>
        <w:rPr>
          <w:rFonts w:ascii="Arial" w:hAnsi="Arial" w:cs="Arial"/>
          <w:color w:val="010000"/>
          <w:sz w:val="20"/>
        </w:rPr>
      </w:pPr>
      <w:r w:rsidRPr="005E2A0D">
        <w:rPr>
          <w:rFonts w:ascii="Arial" w:hAnsi="Arial" w:cs="Arial"/>
          <w:color w:val="010000"/>
          <w:sz w:val="20"/>
        </w:rPr>
        <w:t>‎‎Article 3. This Board Resolution takes effect from the date of its signing. The General Manager, the Chief Accountant and Heads of related departments are responsible for implementing this Resolution.</w:t>
      </w:r>
    </w:p>
    <w:sectPr w:rsidR="0081252E" w:rsidRPr="005E2A0D" w:rsidSect="005A6207">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C1C3" w14:textId="77777777" w:rsidR="00D71F62" w:rsidRDefault="00D71F62">
      <w:r>
        <w:separator/>
      </w:r>
    </w:p>
  </w:endnote>
  <w:endnote w:type="continuationSeparator" w:id="0">
    <w:p w14:paraId="66F8F19E" w14:textId="77777777" w:rsidR="00D71F62" w:rsidRDefault="00D7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DDF5" w14:textId="77777777" w:rsidR="00D71F62" w:rsidRDefault="00D71F62"/>
  </w:footnote>
  <w:footnote w:type="continuationSeparator" w:id="0">
    <w:p w14:paraId="78630209" w14:textId="77777777" w:rsidR="00D71F62" w:rsidRDefault="00D71F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172"/>
    <w:multiLevelType w:val="multilevel"/>
    <w:tmpl w:val="C7B60960"/>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E60D3C"/>
    <w:multiLevelType w:val="multilevel"/>
    <w:tmpl w:val="0474290C"/>
    <w:lvl w:ilvl="0">
      <w:start w:val="2"/>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BF733E"/>
    <w:multiLevelType w:val="multilevel"/>
    <w:tmpl w:val="3A9CBBF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CA2984"/>
    <w:multiLevelType w:val="multilevel"/>
    <w:tmpl w:val="2C38D50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2E"/>
    <w:rsid w:val="0012616D"/>
    <w:rsid w:val="00206868"/>
    <w:rsid w:val="00207048"/>
    <w:rsid w:val="002F0D38"/>
    <w:rsid w:val="00522DE6"/>
    <w:rsid w:val="005272AE"/>
    <w:rsid w:val="00571CA8"/>
    <w:rsid w:val="005A118A"/>
    <w:rsid w:val="005A6207"/>
    <w:rsid w:val="005E2A0D"/>
    <w:rsid w:val="0081252E"/>
    <w:rsid w:val="008F5FF3"/>
    <w:rsid w:val="009837DD"/>
    <w:rsid w:val="009918DB"/>
    <w:rsid w:val="009A003B"/>
    <w:rsid w:val="00A0334E"/>
    <w:rsid w:val="00D7110C"/>
    <w:rsid w:val="00D71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CC6B0"/>
  <w15:docId w15:val="{2D8FEDA6-D1CD-4C53-BE3B-44F28F9E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DC4F56"/>
      <w:w w:val="80"/>
      <w:sz w:val="20"/>
      <w:szCs w:val="20"/>
      <w:u w:val="none"/>
      <w:shd w:val="clear" w:color="auto" w:fill="auto"/>
    </w:rPr>
  </w:style>
  <w:style w:type="character" w:customStyle="1" w:styleId="Vnbnnidung3">
    <w:name w:val="Văn bản nội dung (3)_"/>
    <w:basedOn w:val="DefaultParagraphFont"/>
    <w:link w:val="Vnbnnidung30"/>
    <w:rPr>
      <w:rFonts w:ascii="Tahoma" w:eastAsia="Tahoma" w:hAnsi="Tahoma" w:cs="Tahoma"/>
      <w:b/>
      <w:bCs/>
      <w:i w:val="0"/>
      <w:iCs w:val="0"/>
      <w:smallCaps w:val="0"/>
      <w:strike w:val="0"/>
      <w:color w:val="DC4F56"/>
      <w:w w:val="5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86"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Tiu10">
    <w:name w:val="Tiêu đề #1"/>
    <w:basedOn w:val="Normal"/>
    <w:link w:val="Tiu1"/>
    <w:pPr>
      <w:spacing w:line="262" w:lineRule="auto"/>
      <w:jc w:val="center"/>
      <w:outlineLvl w:val="0"/>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spacing w:line="274" w:lineRule="auto"/>
      <w:ind w:left="1680"/>
    </w:pPr>
    <w:rPr>
      <w:rFonts w:ascii="Arial" w:eastAsia="Arial" w:hAnsi="Arial" w:cs="Arial"/>
      <w:b/>
      <w:bCs/>
      <w:color w:val="DC4F56"/>
      <w:w w:val="80"/>
      <w:sz w:val="20"/>
      <w:szCs w:val="20"/>
    </w:rPr>
  </w:style>
  <w:style w:type="paragraph" w:customStyle="1" w:styleId="Vnbnnidung30">
    <w:name w:val="Văn bản nội dung (3)"/>
    <w:basedOn w:val="Normal"/>
    <w:link w:val="Vnbnnidung3"/>
    <w:pPr>
      <w:ind w:left="4700" w:firstLine="20"/>
    </w:pPr>
    <w:rPr>
      <w:rFonts w:ascii="Tahoma" w:eastAsia="Tahoma" w:hAnsi="Tahoma" w:cs="Tahoma"/>
      <w:b/>
      <w:bCs/>
      <w:color w:val="DC4F56"/>
      <w:w w:val="50"/>
      <w:sz w:val="20"/>
      <w:szCs w:val="20"/>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86"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689</Characters>
  <Application>Microsoft Office Word</Application>
  <DocSecurity>0</DocSecurity>
  <Lines>11</Lines>
  <Paragraphs>5</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7</cp:revision>
  <dcterms:created xsi:type="dcterms:W3CDTF">2023-12-29T10:21:00Z</dcterms:created>
  <dcterms:modified xsi:type="dcterms:W3CDTF">2024-01-03T02:24:00Z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b6d95af3b10fe94d45dd43a116c4d31205a5c84683edc532c282686a0e66435e</vt:lpwstr>
  </property>
</Properties>
</file>