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598A" w:rsidRPr="00E904D3" w:rsidRDefault="00B17C99" w:rsidP="00B17C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36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904D3">
        <w:rPr>
          <w:rFonts w:ascii="Arial" w:hAnsi="Arial" w:cs="Arial"/>
          <w:b/>
          <w:color w:val="010000"/>
          <w:sz w:val="20"/>
        </w:rPr>
        <w:t>SDV: Board Resolution</w:t>
      </w:r>
    </w:p>
    <w:p w14:paraId="00000002" w14:textId="77777777" w:rsidR="00DE598A" w:rsidRPr="00E904D3" w:rsidRDefault="00B17C99" w:rsidP="00B17C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3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On December 29, 2023, </w:t>
      </w:r>
      <w:proofErr w:type="spellStart"/>
      <w:r w:rsidRPr="00E904D3">
        <w:rPr>
          <w:rFonts w:ascii="Arial" w:hAnsi="Arial" w:cs="Arial"/>
          <w:color w:val="010000"/>
          <w:sz w:val="20"/>
        </w:rPr>
        <w:t>Sonadezi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Services Joint Stock Company announced Resolution No. 195/NQ-SDV-HDQT on approving the signing of contracts and transactions with affiliated persons, as follows:</w:t>
      </w:r>
    </w:p>
    <w:p w14:paraId="00000003" w14:textId="77777777" w:rsidR="00DE598A" w:rsidRPr="00E904D3" w:rsidRDefault="00B17C99" w:rsidP="00B17C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‎‎Article 1. Approve the signing of contracts and transactions with affiliated persons, including: </w:t>
      </w:r>
    </w:p>
    <w:p w14:paraId="00000004" w14:textId="01631B88" w:rsidR="00DE598A" w:rsidRPr="00E904D3" w:rsidRDefault="00B17C99" w:rsidP="00B17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Approve the signing of contracts and transactions with affiliated persons of the Chair of the Board of Directors - Ms. Luong Minh </w:t>
      </w:r>
      <w:proofErr w:type="spellStart"/>
      <w:r w:rsidRPr="00E904D3">
        <w:rPr>
          <w:rFonts w:ascii="Arial" w:hAnsi="Arial" w:cs="Arial"/>
          <w:color w:val="010000"/>
          <w:sz w:val="20"/>
        </w:rPr>
        <w:t>Hien</w:t>
      </w:r>
      <w:proofErr w:type="spellEnd"/>
      <w:r w:rsidR="00E904D3" w:rsidRPr="00E904D3">
        <w:rPr>
          <w:rFonts w:ascii="Arial" w:hAnsi="Arial" w:cs="Arial"/>
          <w:color w:val="010000"/>
          <w:sz w:val="20"/>
        </w:rPr>
        <w:t xml:space="preserve"> which</w:t>
      </w:r>
      <w:r w:rsidRPr="00E904D3">
        <w:rPr>
          <w:rFonts w:ascii="Arial" w:hAnsi="Arial" w:cs="Arial"/>
          <w:color w:val="010000"/>
          <w:sz w:val="20"/>
        </w:rPr>
        <w:t xml:space="preserve"> is Dong </w:t>
      </w:r>
      <w:proofErr w:type="spellStart"/>
      <w:r w:rsidRPr="00E904D3">
        <w:rPr>
          <w:rFonts w:ascii="Arial" w:hAnsi="Arial" w:cs="Arial"/>
          <w:color w:val="010000"/>
          <w:sz w:val="20"/>
        </w:rPr>
        <w:t>Nai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Material &amp; Building Investment Joint Stock Company (DNC) with the main content and values ​​as follows:</w:t>
      </w:r>
    </w:p>
    <w:p w14:paraId="00000005" w14:textId="77777777" w:rsidR="00DE598A" w:rsidRPr="00E904D3" w:rsidRDefault="00B17C99" w:rsidP="00B17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>Contents: Appendix attached to the Principle Contract on the transportation and treatment of domestic wastewater.</w:t>
      </w:r>
    </w:p>
    <w:p w14:paraId="00000006" w14:textId="0EA2D268" w:rsidR="00DE598A" w:rsidRPr="00E904D3" w:rsidRDefault="00B17C99" w:rsidP="00B17C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Contract value: The value of the contract is less than 35% of the total </w:t>
      </w:r>
      <w:r w:rsidR="00E904D3" w:rsidRPr="00E904D3">
        <w:rPr>
          <w:rFonts w:ascii="Arial" w:hAnsi="Arial" w:cs="Arial"/>
          <w:color w:val="010000"/>
          <w:sz w:val="20"/>
        </w:rPr>
        <w:t>value</w:t>
      </w:r>
      <w:r w:rsidRPr="00E904D3">
        <w:rPr>
          <w:rFonts w:ascii="Arial" w:hAnsi="Arial" w:cs="Arial"/>
          <w:color w:val="010000"/>
          <w:sz w:val="20"/>
        </w:rPr>
        <w:t xml:space="preserve"> of assets of the Company recorded in the most recent </w:t>
      </w:r>
      <w:r w:rsidR="00E904D3" w:rsidRPr="00E904D3">
        <w:rPr>
          <w:rFonts w:ascii="Arial" w:hAnsi="Arial" w:cs="Arial"/>
          <w:color w:val="010000"/>
          <w:sz w:val="20"/>
        </w:rPr>
        <w:t>Financial Statements</w:t>
      </w:r>
      <w:r w:rsidRPr="00E904D3">
        <w:rPr>
          <w:rFonts w:ascii="Arial" w:hAnsi="Arial" w:cs="Arial"/>
          <w:color w:val="010000"/>
          <w:sz w:val="20"/>
        </w:rPr>
        <w:t>.</w:t>
      </w:r>
    </w:p>
    <w:p w14:paraId="00000007" w14:textId="63467183" w:rsidR="00DE598A" w:rsidRPr="00E904D3" w:rsidRDefault="00B17C99" w:rsidP="00B17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Approve the signing of contracts and transactions with affiliated persons of the Chair of the Board of Directors - Ms. Luong Minh </w:t>
      </w:r>
      <w:proofErr w:type="spellStart"/>
      <w:r w:rsidRPr="00E904D3">
        <w:rPr>
          <w:rFonts w:ascii="Arial" w:hAnsi="Arial" w:cs="Arial"/>
          <w:color w:val="010000"/>
          <w:sz w:val="20"/>
        </w:rPr>
        <w:t>Hien</w:t>
      </w:r>
      <w:proofErr w:type="spellEnd"/>
      <w:r w:rsidRPr="00E904D3">
        <w:rPr>
          <w:rFonts w:ascii="Arial" w:hAnsi="Arial" w:cs="Arial"/>
          <w:color w:val="010000"/>
          <w:sz w:val="20"/>
        </w:rPr>
        <w:t>,</w:t>
      </w:r>
      <w:r w:rsidR="00E904D3" w:rsidRPr="00E904D3">
        <w:rPr>
          <w:rFonts w:ascii="Arial" w:hAnsi="Arial" w:cs="Arial"/>
          <w:color w:val="010000"/>
          <w:sz w:val="20"/>
        </w:rPr>
        <w:t xml:space="preserve"> which is</w:t>
      </w:r>
      <w:r w:rsidRPr="00E904D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904D3">
        <w:rPr>
          <w:rFonts w:ascii="Arial" w:hAnsi="Arial" w:cs="Arial"/>
          <w:color w:val="010000"/>
          <w:sz w:val="20"/>
        </w:rPr>
        <w:t>Sonadezi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Giang </w:t>
      </w:r>
      <w:proofErr w:type="spellStart"/>
      <w:r w:rsidRPr="00E904D3">
        <w:rPr>
          <w:rFonts w:ascii="Arial" w:hAnsi="Arial" w:cs="Arial"/>
          <w:color w:val="010000"/>
          <w:sz w:val="20"/>
        </w:rPr>
        <w:t>Dien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Joint Stock Company (SZG) with the main content and value as follows:</w:t>
      </w:r>
    </w:p>
    <w:p w14:paraId="00000008" w14:textId="356C389E" w:rsidR="00DE598A" w:rsidRPr="00E904D3" w:rsidRDefault="00B17C99" w:rsidP="00B1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Contents: </w:t>
      </w:r>
      <w:proofErr w:type="spellStart"/>
      <w:r w:rsidRPr="00E904D3">
        <w:rPr>
          <w:rFonts w:ascii="Arial" w:hAnsi="Arial" w:cs="Arial"/>
          <w:color w:val="010000"/>
          <w:sz w:val="20"/>
        </w:rPr>
        <w:t>Sonadezi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</w:t>
      </w:r>
      <w:r w:rsidR="00E904D3" w:rsidRPr="00E904D3">
        <w:rPr>
          <w:rFonts w:ascii="Arial" w:hAnsi="Arial" w:cs="Arial"/>
          <w:color w:val="010000"/>
          <w:sz w:val="20"/>
        </w:rPr>
        <w:t xml:space="preserve">Building </w:t>
      </w:r>
      <w:r w:rsidRPr="00E904D3">
        <w:rPr>
          <w:rFonts w:ascii="Arial" w:hAnsi="Arial" w:cs="Arial"/>
          <w:color w:val="010000"/>
          <w:sz w:val="20"/>
        </w:rPr>
        <w:t>cleaning service contract</w:t>
      </w:r>
      <w:r w:rsidR="00E904D3" w:rsidRPr="00E904D3">
        <w:rPr>
          <w:rFonts w:ascii="Arial" w:hAnsi="Arial" w:cs="Arial"/>
          <w:color w:val="010000"/>
          <w:sz w:val="20"/>
        </w:rPr>
        <w:t xml:space="preserve"> in</w:t>
      </w:r>
      <w:r w:rsidRPr="00E904D3">
        <w:rPr>
          <w:rFonts w:ascii="Arial" w:hAnsi="Arial" w:cs="Arial"/>
          <w:color w:val="010000"/>
          <w:sz w:val="20"/>
        </w:rPr>
        <w:t xml:space="preserve"> 2024.</w:t>
      </w:r>
    </w:p>
    <w:p w14:paraId="00000009" w14:textId="7F298331" w:rsidR="00DE598A" w:rsidRPr="00E904D3" w:rsidRDefault="00B17C99" w:rsidP="00B1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Contract value: The value of the contract is less than 35% of the total </w:t>
      </w:r>
      <w:r w:rsidR="00E904D3" w:rsidRPr="00E904D3">
        <w:rPr>
          <w:rFonts w:ascii="Arial" w:hAnsi="Arial" w:cs="Arial"/>
          <w:color w:val="010000"/>
          <w:sz w:val="20"/>
        </w:rPr>
        <w:t>value</w:t>
      </w:r>
      <w:r w:rsidRPr="00E904D3">
        <w:rPr>
          <w:rFonts w:ascii="Arial" w:hAnsi="Arial" w:cs="Arial"/>
          <w:color w:val="010000"/>
          <w:sz w:val="20"/>
        </w:rPr>
        <w:t xml:space="preserve"> of assets of the Company recorded in the most recent </w:t>
      </w:r>
      <w:r w:rsidR="00E904D3" w:rsidRPr="00E904D3">
        <w:rPr>
          <w:rFonts w:ascii="Arial" w:hAnsi="Arial" w:cs="Arial"/>
          <w:color w:val="010000"/>
          <w:sz w:val="20"/>
        </w:rPr>
        <w:t>Financial Statements</w:t>
      </w:r>
      <w:r w:rsidRPr="00E904D3">
        <w:rPr>
          <w:rFonts w:ascii="Arial" w:hAnsi="Arial" w:cs="Arial"/>
          <w:color w:val="010000"/>
          <w:sz w:val="20"/>
        </w:rPr>
        <w:t>.</w:t>
      </w:r>
    </w:p>
    <w:p w14:paraId="0000000A" w14:textId="60D211B9" w:rsidR="00DE598A" w:rsidRPr="00E904D3" w:rsidRDefault="00B17C99" w:rsidP="00B17C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Approve the signing of contracts and transactions with affiliated persons of the Chair of the Board of Directors - Ms. Luong Minh </w:t>
      </w:r>
      <w:proofErr w:type="spellStart"/>
      <w:r w:rsidRPr="00E904D3">
        <w:rPr>
          <w:rFonts w:ascii="Arial" w:hAnsi="Arial" w:cs="Arial"/>
          <w:color w:val="010000"/>
          <w:sz w:val="20"/>
        </w:rPr>
        <w:t>Hien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and member of the Board of Directors - Mr. Le </w:t>
      </w:r>
      <w:proofErr w:type="spellStart"/>
      <w:r w:rsidRPr="00E904D3">
        <w:rPr>
          <w:rFonts w:ascii="Arial" w:hAnsi="Arial" w:cs="Arial"/>
          <w:color w:val="010000"/>
          <w:sz w:val="20"/>
        </w:rPr>
        <w:t>Xuan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Sam </w:t>
      </w:r>
      <w:r w:rsidR="00E904D3" w:rsidRPr="00E904D3">
        <w:rPr>
          <w:rFonts w:ascii="Arial" w:hAnsi="Arial" w:cs="Arial"/>
          <w:color w:val="010000"/>
          <w:sz w:val="20"/>
        </w:rPr>
        <w:t xml:space="preserve">which </w:t>
      </w:r>
      <w:r w:rsidRPr="00E904D3">
        <w:rPr>
          <w:rFonts w:ascii="Arial" w:hAnsi="Arial" w:cs="Arial"/>
          <w:color w:val="010000"/>
          <w:sz w:val="20"/>
        </w:rPr>
        <w:t xml:space="preserve">is </w:t>
      </w:r>
      <w:proofErr w:type="spellStart"/>
      <w:r w:rsidRPr="00E904D3">
        <w:rPr>
          <w:rFonts w:ascii="Arial" w:hAnsi="Arial" w:cs="Arial"/>
          <w:color w:val="010000"/>
          <w:sz w:val="20"/>
        </w:rPr>
        <w:t>Sonadezi</w:t>
      </w:r>
      <w:proofErr w:type="spellEnd"/>
      <w:r w:rsidRPr="00E904D3">
        <w:rPr>
          <w:rFonts w:ascii="Arial" w:hAnsi="Arial" w:cs="Arial"/>
          <w:color w:val="010000"/>
          <w:sz w:val="20"/>
        </w:rPr>
        <w:t xml:space="preserve"> Long Thanh Shareholding Company (SZL) with the main content and value as follows:</w:t>
      </w:r>
    </w:p>
    <w:p w14:paraId="0000000B" w14:textId="18C7A6A0" w:rsidR="00DE598A" w:rsidRPr="00E904D3" w:rsidRDefault="00B17C99" w:rsidP="00B17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>Contents: Contract "</w:t>
      </w:r>
      <w:r w:rsidR="00E904D3" w:rsidRPr="00E904D3">
        <w:rPr>
          <w:rFonts w:ascii="Arial" w:hAnsi="Arial" w:cs="Arial"/>
          <w:color w:val="010000"/>
          <w:sz w:val="20"/>
        </w:rPr>
        <w:t>Collecting</w:t>
      </w:r>
      <w:r w:rsidRPr="00E904D3">
        <w:rPr>
          <w:rFonts w:ascii="Arial" w:hAnsi="Arial" w:cs="Arial"/>
          <w:color w:val="010000"/>
          <w:sz w:val="20"/>
        </w:rPr>
        <w:t xml:space="preserve"> and testing wastewater samples from businesses connecting </w:t>
      </w:r>
      <w:proofErr w:type="gramStart"/>
      <w:r w:rsidRPr="00E904D3">
        <w:rPr>
          <w:rFonts w:ascii="Arial" w:hAnsi="Arial" w:cs="Arial"/>
          <w:color w:val="010000"/>
          <w:sz w:val="20"/>
        </w:rPr>
        <w:t>wastewater</w:t>
      </w:r>
      <w:proofErr w:type="gramEnd"/>
      <w:r w:rsidRPr="00E904D3">
        <w:rPr>
          <w:rFonts w:ascii="Arial" w:hAnsi="Arial" w:cs="Arial"/>
          <w:color w:val="010000"/>
          <w:sz w:val="20"/>
        </w:rPr>
        <w:t xml:space="preserve"> to the centralized wastewater treatment plant of Long Thanh Industrial Park".</w:t>
      </w:r>
    </w:p>
    <w:p w14:paraId="0000000C" w14:textId="2068299C" w:rsidR="00DE598A" w:rsidRPr="00E904D3" w:rsidRDefault="00B17C99" w:rsidP="00B17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 xml:space="preserve">Contract value: The value of the contract is less than 35% of the total </w:t>
      </w:r>
      <w:r w:rsidR="00E904D3" w:rsidRPr="00E904D3">
        <w:rPr>
          <w:rFonts w:ascii="Arial" w:hAnsi="Arial" w:cs="Arial"/>
          <w:color w:val="010000"/>
          <w:sz w:val="20"/>
        </w:rPr>
        <w:t>value</w:t>
      </w:r>
      <w:r w:rsidRPr="00E904D3">
        <w:rPr>
          <w:rFonts w:ascii="Arial" w:hAnsi="Arial" w:cs="Arial"/>
          <w:color w:val="010000"/>
          <w:sz w:val="20"/>
        </w:rPr>
        <w:t xml:space="preserve"> of assets of the Company recorded in the most recent </w:t>
      </w:r>
      <w:r w:rsidR="00E904D3" w:rsidRPr="00E904D3">
        <w:rPr>
          <w:rFonts w:ascii="Arial" w:hAnsi="Arial" w:cs="Arial"/>
          <w:color w:val="010000"/>
          <w:sz w:val="20"/>
        </w:rPr>
        <w:t>Financial Statements</w:t>
      </w:r>
      <w:r w:rsidRPr="00E904D3">
        <w:rPr>
          <w:rFonts w:ascii="Arial" w:hAnsi="Arial" w:cs="Arial"/>
          <w:color w:val="010000"/>
          <w:sz w:val="20"/>
        </w:rPr>
        <w:t>.</w:t>
      </w:r>
    </w:p>
    <w:p w14:paraId="0000000D" w14:textId="77777777" w:rsidR="00DE598A" w:rsidRPr="00E904D3" w:rsidRDefault="00B17C99" w:rsidP="00B17C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>‎‎Article 2. Assign the General Manager as the legal representative of the Company to negotiate the terms of the contract; Report the results of contract signing in Article 1 and disclose information according to regulations.</w:t>
      </w:r>
    </w:p>
    <w:p w14:paraId="0000000E" w14:textId="77777777" w:rsidR="00DE598A" w:rsidRPr="00E904D3" w:rsidRDefault="00B17C99" w:rsidP="00B17C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04D3">
        <w:rPr>
          <w:rFonts w:ascii="Arial" w:hAnsi="Arial" w:cs="Arial"/>
          <w:color w:val="010000"/>
          <w:sz w:val="20"/>
        </w:rPr>
        <w:t>‎‎Article 3. This Resolution takes effect from the date of its signing. The General Manager and relevant individuals and units are responsible for the implementation of this Resolution.</w:t>
      </w:r>
    </w:p>
    <w:sectPr w:rsidR="00DE598A" w:rsidRPr="00E904D3" w:rsidSect="00B17C99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BFE"/>
    <w:multiLevelType w:val="multilevel"/>
    <w:tmpl w:val="A12EDD3E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21629B"/>
    <w:multiLevelType w:val="multilevel"/>
    <w:tmpl w:val="4B462C42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002F0B"/>
    <w:multiLevelType w:val="multilevel"/>
    <w:tmpl w:val="F448235A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B76D39"/>
    <w:multiLevelType w:val="multilevel"/>
    <w:tmpl w:val="CCE4CF2C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8A"/>
    <w:rsid w:val="0021534B"/>
    <w:rsid w:val="00B17C99"/>
    <w:rsid w:val="00DE598A"/>
    <w:rsid w:val="00E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86E5B"/>
  <w15:docId w15:val="{1E6A7390-11CF-42F2-92D2-6DF8F52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OaBe/e0pANvjbYNdwZNdcHXlw==">CgMxLjA4AHIhMUZuMmdlbEg5MUlKNUdCM19ZV0VkSjVFdVJQUnV2MFBi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2024-01-03T04:19:00Z</dcterms:created>
  <dcterms:modified xsi:type="dcterms:W3CDTF">2024-01-03T04:19:00Z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98caa3edb39c919cbff75434449e81beb7f17c40afc6fcf9e976f07a8c34157e</vt:lpwstr>
  </property>
</Properties>
</file>