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4715" w14:textId="77777777" w:rsidR="005A0512" w:rsidRPr="00D15430" w:rsidRDefault="005A0512" w:rsidP="00267ADB">
      <w:pPr>
        <w:pStyle w:val="Vnbnnidung0"/>
        <w:tabs>
          <w:tab w:val="left" w:pos="5494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  <w:szCs w:val="24"/>
        </w:rPr>
      </w:pPr>
      <w:r w:rsidRPr="00D15430">
        <w:rPr>
          <w:rFonts w:ascii="Arial" w:hAnsi="Arial" w:cs="Arial"/>
          <w:b/>
          <w:color w:val="010000"/>
          <w:sz w:val="20"/>
        </w:rPr>
        <w:t>VLB: Board Resolution</w:t>
      </w:r>
    </w:p>
    <w:p w14:paraId="308EF58E" w14:textId="77777777" w:rsidR="00A479D0" w:rsidRPr="00D15430" w:rsidRDefault="005A0512" w:rsidP="00267ADB">
      <w:pPr>
        <w:pStyle w:val="Vnbnnidung0"/>
        <w:tabs>
          <w:tab w:val="left" w:pos="5494"/>
        </w:tabs>
        <w:spacing w:after="120" w:line="360" w:lineRule="auto"/>
        <w:ind w:firstLine="0"/>
        <w:jc w:val="both"/>
        <w:rPr>
          <w:rFonts w:ascii="Arial" w:hAnsi="Arial" w:cs="Arial"/>
          <w:bCs/>
          <w:color w:val="010000"/>
          <w:sz w:val="20"/>
          <w:szCs w:val="24"/>
        </w:rPr>
      </w:pPr>
      <w:r w:rsidRPr="00D15430">
        <w:rPr>
          <w:rFonts w:ascii="Arial" w:hAnsi="Arial" w:cs="Arial"/>
          <w:color w:val="010000"/>
          <w:sz w:val="20"/>
        </w:rPr>
        <w:t>On December 27, 2023, Bien Hoa Building Materials Production and Construction Joint Stock Company announced Resolution No. 50/NQ-HDQT on dividend prepayment of 2023 in cash as follows:</w:t>
      </w:r>
    </w:p>
    <w:p w14:paraId="776F050D" w14:textId="547E3661" w:rsidR="00A479D0" w:rsidRPr="00D15430" w:rsidRDefault="00767C6B" w:rsidP="00267ADB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D15430">
        <w:rPr>
          <w:rFonts w:ascii="Arial" w:hAnsi="Arial" w:cs="Arial"/>
          <w:color w:val="010000"/>
          <w:sz w:val="20"/>
        </w:rPr>
        <w:t>‎‎Article 1. Approve the dividend prepayment of 2023 in cash to the shareholders of Bien Hoa Building Materials Production and Construction Joint Stock Company as follows:</w:t>
      </w:r>
    </w:p>
    <w:p w14:paraId="7921B3F6" w14:textId="0EF139BB" w:rsidR="00A479D0" w:rsidRPr="00D15430" w:rsidRDefault="00293D96" w:rsidP="00267ADB">
      <w:pPr>
        <w:pStyle w:val="Vnbnnidung0"/>
        <w:numPr>
          <w:ilvl w:val="0"/>
          <w:numId w:val="1"/>
        </w:numPr>
        <w:tabs>
          <w:tab w:val="left" w:pos="45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>
        <w:rPr>
          <w:rFonts w:ascii="Arial" w:hAnsi="Arial" w:cs="Arial"/>
          <w:color w:val="010000"/>
          <w:sz w:val="20"/>
        </w:rPr>
        <w:t>R</w:t>
      </w:r>
      <w:r w:rsidR="00767C6B" w:rsidRPr="00D15430">
        <w:rPr>
          <w:rFonts w:ascii="Arial" w:hAnsi="Arial" w:cs="Arial"/>
          <w:color w:val="010000"/>
          <w:sz w:val="20"/>
        </w:rPr>
        <w:t>ecord date for the list of shareholders</w:t>
      </w:r>
      <w:r w:rsidR="00F82F1E" w:rsidRPr="00D15430">
        <w:rPr>
          <w:rFonts w:ascii="Arial" w:hAnsi="Arial" w:cs="Arial"/>
          <w:color w:val="010000"/>
          <w:sz w:val="20"/>
        </w:rPr>
        <w:t xml:space="preserve"> to exercise the right to </w:t>
      </w:r>
      <w:r w:rsidR="00767C6B" w:rsidRPr="00D15430">
        <w:rPr>
          <w:rFonts w:ascii="Arial" w:hAnsi="Arial" w:cs="Arial"/>
          <w:color w:val="010000"/>
          <w:sz w:val="20"/>
        </w:rPr>
        <w:t>receiv</w:t>
      </w:r>
      <w:r w:rsidR="00F82F1E" w:rsidRPr="00D15430">
        <w:rPr>
          <w:rFonts w:ascii="Arial" w:hAnsi="Arial" w:cs="Arial"/>
          <w:color w:val="010000"/>
          <w:sz w:val="20"/>
        </w:rPr>
        <w:t>e</w:t>
      </w:r>
      <w:r w:rsidR="00767C6B" w:rsidRPr="00D15430">
        <w:rPr>
          <w:rFonts w:ascii="Arial" w:hAnsi="Arial" w:cs="Arial"/>
          <w:color w:val="010000"/>
          <w:sz w:val="20"/>
        </w:rPr>
        <w:t xml:space="preserve"> dividend prepayment of 2023 in cash: January 10, 2024</w:t>
      </w:r>
    </w:p>
    <w:p w14:paraId="1D01E878" w14:textId="18A31D87" w:rsidR="00A479D0" w:rsidRPr="00D15430" w:rsidRDefault="00880CD4" w:rsidP="00267ADB">
      <w:pPr>
        <w:pStyle w:val="Vnbnnidung0"/>
        <w:numPr>
          <w:ilvl w:val="0"/>
          <w:numId w:val="1"/>
        </w:numPr>
        <w:tabs>
          <w:tab w:val="left" w:pos="45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>
        <w:rPr>
          <w:rFonts w:ascii="Arial" w:hAnsi="Arial" w:cs="Arial"/>
          <w:color w:val="010000"/>
          <w:sz w:val="20"/>
        </w:rPr>
        <w:t>Exercise rate: 10%</w:t>
      </w:r>
      <w:bookmarkStart w:id="0" w:name="_GoBack"/>
      <w:bookmarkEnd w:id="0"/>
      <w:r w:rsidR="00767C6B" w:rsidRPr="00D15430">
        <w:rPr>
          <w:rFonts w:ascii="Arial" w:hAnsi="Arial" w:cs="Arial"/>
          <w:color w:val="010000"/>
          <w:sz w:val="20"/>
        </w:rPr>
        <w:t xml:space="preserve"> (shareholders receive VND 1,000 for every </w:t>
      </w:r>
      <w:r w:rsidR="00293D96">
        <w:rPr>
          <w:rFonts w:ascii="Arial" w:hAnsi="Arial" w:cs="Arial"/>
          <w:color w:val="010000"/>
          <w:sz w:val="20"/>
        </w:rPr>
        <w:t>01 share owned</w:t>
      </w:r>
      <w:r w:rsidR="00767C6B" w:rsidRPr="00D15430">
        <w:rPr>
          <w:rFonts w:ascii="Arial" w:hAnsi="Arial" w:cs="Arial"/>
          <w:color w:val="010000"/>
          <w:sz w:val="20"/>
        </w:rPr>
        <w:t>)</w:t>
      </w:r>
    </w:p>
    <w:p w14:paraId="6D40000F" w14:textId="77777777" w:rsidR="00A479D0" w:rsidRPr="00D15430" w:rsidRDefault="00767C6B" w:rsidP="00267ADB">
      <w:pPr>
        <w:pStyle w:val="Vnbnnidung0"/>
        <w:numPr>
          <w:ilvl w:val="0"/>
          <w:numId w:val="1"/>
        </w:numPr>
        <w:tabs>
          <w:tab w:val="left" w:pos="45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D15430">
        <w:rPr>
          <w:rFonts w:ascii="Arial" w:hAnsi="Arial" w:cs="Arial"/>
          <w:color w:val="010000"/>
          <w:sz w:val="20"/>
        </w:rPr>
        <w:t>Dividend payment date: February 05, 2024.</w:t>
      </w:r>
    </w:p>
    <w:p w14:paraId="4B4F2FB1" w14:textId="18ECC328" w:rsidR="00A479D0" w:rsidRPr="00D15430" w:rsidRDefault="00767C6B" w:rsidP="00267ADB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D15430">
        <w:rPr>
          <w:rFonts w:ascii="Arial" w:hAnsi="Arial" w:cs="Arial"/>
          <w:color w:val="010000"/>
          <w:sz w:val="20"/>
        </w:rPr>
        <w:t xml:space="preserve">‎‎Article 2. The Board of Directors assigned the Legal </w:t>
      </w:r>
      <w:r w:rsidR="00F82F1E" w:rsidRPr="00D15430">
        <w:rPr>
          <w:rFonts w:ascii="Arial" w:hAnsi="Arial" w:cs="Arial"/>
          <w:color w:val="010000"/>
          <w:sz w:val="20"/>
        </w:rPr>
        <w:t>R</w:t>
      </w:r>
      <w:r w:rsidRPr="00D15430">
        <w:rPr>
          <w:rFonts w:ascii="Arial" w:hAnsi="Arial" w:cs="Arial"/>
          <w:color w:val="010000"/>
          <w:sz w:val="20"/>
        </w:rPr>
        <w:t xml:space="preserve">epresentative of the Company to implement procedures </w:t>
      </w:r>
      <w:r w:rsidR="00F82F1E" w:rsidRPr="00D15430">
        <w:rPr>
          <w:rFonts w:ascii="Arial" w:hAnsi="Arial" w:cs="Arial"/>
          <w:color w:val="010000"/>
          <w:sz w:val="20"/>
        </w:rPr>
        <w:t>for dividend prepayment</w:t>
      </w:r>
      <w:r w:rsidRPr="00D15430">
        <w:rPr>
          <w:rFonts w:ascii="Arial" w:hAnsi="Arial" w:cs="Arial"/>
          <w:color w:val="010000"/>
          <w:sz w:val="20"/>
        </w:rPr>
        <w:t xml:space="preserve"> of 2023 in cash </w:t>
      </w:r>
      <w:r w:rsidR="00F82F1E" w:rsidRPr="00D15430">
        <w:rPr>
          <w:rFonts w:ascii="Arial" w:hAnsi="Arial" w:cs="Arial"/>
          <w:color w:val="010000"/>
          <w:sz w:val="20"/>
        </w:rPr>
        <w:t xml:space="preserve">to the shareholders </w:t>
      </w:r>
      <w:r w:rsidRPr="00D15430">
        <w:rPr>
          <w:rFonts w:ascii="Arial" w:hAnsi="Arial" w:cs="Arial"/>
          <w:color w:val="010000"/>
          <w:sz w:val="20"/>
        </w:rPr>
        <w:t>as per the current provisions of law.</w:t>
      </w:r>
    </w:p>
    <w:p w14:paraId="37E57709" w14:textId="5EE9C8B7" w:rsidR="00A479D0" w:rsidRPr="00D15430" w:rsidRDefault="00767C6B" w:rsidP="00267ADB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D15430">
        <w:rPr>
          <w:rFonts w:ascii="Arial" w:hAnsi="Arial" w:cs="Arial"/>
          <w:color w:val="010000"/>
          <w:sz w:val="20"/>
        </w:rPr>
        <w:t>‎‎Article 3.</w:t>
      </w:r>
      <w:r w:rsidR="00267ADB" w:rsidRPr="00D15430">
        <w:rPr>
          <w:rFonts w:ascii="Arial" w:hAnsi="Arial" w:cs="Arial"/>
          <w:color w:val="010000"/>
          <w:sz w:val="20"/>
        </w:rPr>
        <w:t xml:space="preserve"> </w:t>
      </w:r>
      <w:r w:rsidRPr="00D15430">
        <w:rPr>
          <w:rFonts w:ascii="Arial" w:hAnsi="Arial" w:cs="Arial"/>
          <w:color w:val="010000"/>
          <w:sz w:val="20"/>
        </w:rPr>
        <w:t>Member</w:t>
      </w:r>
      <w:r w:rsidR="00293D96">
        <w:rPr>
          <w:rFonts w:ascii="Arial" w:hAnsi="Arial" w:cs="Arial"/>
          <w:color w:val="010000"/>
          <w:sz w:val="20"/>
        </w:rPr>
        <w:t>s of the Board of Directors, Supervisory Board and</w:t>
      </w:r>
      <w:r w:rsidRPr="00D15430">
        <w:rPr>
          <w:rFonts w:ascii="Arial" w:hAnsi="Arial" w:cs="Arial"/>
          <w:color w:val="010000"/>
          <w:sz w:val="20"/>
        </w:rPr>
        <w:t xml:space="preserve"> Executive Board and relevant individuals, units</w:t>
      </w:r>
      <w:r w:rsidR="00F82F1E" w:rsidRPr="00D15430">
        <w:rPr>
          <w:rFonts w:ascii="Arial" w:hAnsi="Arial" w:cs="Arial"/>
          <w:color w:val="010000"/>
          <w:sz w:val="20"/>
        </w:rPr>
        <w:t xml:space="preserve"> </w:t>
      </w:r>
      <w:r w:rsidRPr="00D15430">
        <w:rPr>
          <w:rFonts w:ascii="Arial" w:hAnsi="Arial" w:cs="Arial"/>
          <w:color w:val="010000"/>
          <w:sz w:val="20"/>
        </w:rPr>
        <w:t>are responsible for implementing this Resolution.</w:t>
      </w:r>
    </w:p>
    <w:sectPr w:rsidR="00A479D0" w:rsidRPr="00D15430" w:rsidSect="00267ADB"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0BD1" w14:textId="77777777" w:rsidR="006C30F6" w:rsidRDefault="006C30F6">
      <w:r>
        <w:separator/>
      </w:r>
    </w:p>
  </w:endnote>
  <w:endnote w:type="continuationSeparator" w:id="0">
    <w:p w14:paraId="04A5AADC" w14:textId="77777777" w:rsidR="006C30F6" w:rsidRDefault="006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CA6A" w14:textId="77777777" w:rsidR="006C30F6" w:rsidRDefault="006C30F6"/>
  </w:footnote>
  <w:footnote w:type="continuationSeparator" w:id="0">
    <w:p w14:paraId="4B661522" w14:textId="77777777" w:rsidR="006C30F6" w:rsidRDefault="006C3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E48"/>
    <w:multiLevelType w:val="multilevel"/>
    <w:tmpl w:val="A5F8B1E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03D76"/>
    <w:multiLevelType w:val="multilevel"/>
    <w:tmpl w:val="AB5C7A9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D0"/>
    <w:rsid w:val="00267ADB"/>
    <w:rsid w:val="00293D96"/>
    <w:rsid w:val="005A0512"/>
    <w:rsid w:val="00623AD8"/>
    <w:rsid w:val="006C30F6"/>
    <w:rsid w:val="00767C6B"/>
    <w:rsid w:val="00880CD4"/>
    <w:rsid w:val="00947392"/>
    <w:rsid w:val="00A479D0"/>
    <w:rsid w:val="00D15430"/>
    <w:rsid w:val="00F121FE"/>
    <w:rsid w:val="00F82F1E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6AB4"/>
  <w15:docId w15:val="{4C702382-7807-4CA6-96F9-B289B3D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80303"/>
      <w:sz w:val="11"/>
      <w:szCs w:val="1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0" w:lineRule="auto"/>
    </w:pPr>
    <w:rPr>
      <w:rFonts w:ascii="Times New Roman" w:eastAsia="Times New Roman" w:hAnsi="Times New Roman" w:cs="Times New Roman"/>
      <w:b/>
      <w:bCs/>
      <w:color w:val="F80303"/>
      <w:sz w:val="11"/>
      <w:szCs w:val="11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left="459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2024-01-03T04:36:00Z</dcterms:created>
  <dcterms:modified xsi:type="dcterms:W3CDTF">2024-01-03T04:36:00Z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0671cba87bdb2b16119123f5f0824759bd357f92eb6d1e6ed77cecc41431bd91</vt:lpwstr>
  </property>
</Properties>
</file>