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0DC7A" w14:textId="77777777" w:rsidR="00BA117C" w:rsidRPr="0021211D" w:rsidRDefault="002D1EB0" w:rsidP="00E25D83">
      <w:pPr>
        <w:tabs>
          <w:tab w:val="left" w:pos="360"/>
        </w:tabs>
        <w:spacing w:after="120" w:line="360" w:lineRule="auto"/>
        <w:jc w:val="both"/>
        <w:rPr>
          <w:rFonts w:ascii="Arial" w:eastAsia="Arial" w:hAnsi="Arial" w:cs="Arial"/>
          <w:b/>
          <w:color w:val="010000"/>
          <w:sz w:val="20"/>
          <w:szCs w:val="20"/>
        </w:rPr>
      </w:pPr>
      <w:r>
        <w:rPr>
          <w:rFonts w:ascii="Arial" w:hAnsi="Arial"/>
          <w:b/>
          <w:color w:val="010000"/>
          <w:sz w:val="20"/>
        </w:rPr>
        <w:t>KCB: Annual Corporate Governance Report 2023</w:t>
      </w:r>
    </w:p>
    <w:p w14:paraId="24C70A7D" w14:textId="77777777" w:rsidR="00BA117C" w:rsidRPr="0021211D" w:rsidRDefault="002D1EB0" w:rsidP="00E25D83">
      <w:pP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On January 18, 2024, Cao Bang Mineral </w:t>
      </w:r>
      <w:proofErr w:type="gramStart"/>
      <w:r>
        <w:rPr>
          <w:rFonts w:ascii="Arial" w:hAnsi="Arial"/>
          <w:color w:val="010000"/>
          <w:sz w:val="20"/>
        </w:rPr>
        <w:t>And</w:t>
      </w:r>
      <w:proofErr w:type="gramEnd"/>
      <w:r>
        <w:rPr>
          <w:rFonts w:ascii="Arial" w:hAnsi="Arial"/>
          <w:color w:val="010000"/>
          <w:sz w:val="20"/>
        </w:rPr>
        <w:t xml:space="preserve"> Metallurgical Joint Stock Company announced Report No. 69/BC-KSLK on corporate governance 2023 as follows: </w:t>
      </w:r>
    </w:p>
    <w:p w14:paraId="02EA32E8" w14:textId="77777777" w:rsidR="00BA117C" w:rsidRPr="0021211D" w:rsidRDefault="002D1EB0" w:rsidP="00E25D83">
      <w:pPr>
        <w:numPr>
          <w:ilvl w:val="0"/>
          <w:numId w:val="6"/>
        </w:numPr>
        <w:pBdr>
          <w:top w:val="nil"/>
          <w:left w:val="nil"/>
          <w:bottom w:val="nil"/>
          <w:right w:val="nil"/>
          <w:between w:val="nil"/>
        </w:pBdr>
        <w:tabs>
          <w:tab w:val="left" w:pos="360"/>
          <w:tab w:val="left" w:pos="912"/>
        </w:tabs>
        <w:spacing w:after="120" w:line="360" w:lineRule="auto"/>
        <w:jc w:val="both"/>
        <w:rPr>
          <w:rFonts w:ascii="Arial" w:eastAsia="Arial" w:hAnsi="Arial" w:cs="Arial"/>
          <w:color w:val="010000"/>
          <w:sz w:val="20"/>
          <w:szCs w:val="20"/>
        </w:rPr>
      </w:pPr>
      <w:r>
        <w:rPr>
          <w:rFonts w:ascii="Arial" w:hAnsi="Arial"/>
          <w:color w:val="010000"/>
          <w:sz w:val="20"/>
        </w:rPr>
        <w:t xml:space="preserve">Name of Company: Cao Bang Mineral </w:t>
      </w:r>
      <w:proofErr w:type="gramStart"/>
      <w:r>
        <w:rPr>
          <w:rFonts w:ascii="Arial" w:hAnsi="Arial"/>
          <w:color w:val="010000"/>
          <w:sz w:val="20"/>
        </w:rPr>
        <w:t>And</w:t>
      </w:r>
      <w:proofErr w:type="gramEnd"/>
      <w:r>
        <w:rPr>
          <w:rFonts w:ascii="Arial" w:hAnsi="Arial"/>
          <w:color w:val="010000"/>
          <w:sz w:val="20"/>
        </w:rPr>
        <w:t xml:space="preserve"> Metallurgical Joint Stock Company</w:t>
      </w:r>
    </w:p>
    <w:p w14:paraId="6DAFAB6C" w14:textId="1DF15FF3" w:rsidR="00BA117C" w:rsidRPr="0021211D" w:rsidRDefault="002D1EB0" w:rsidP="00E25D83">
      <w:pPr>
        <w:numPr>
          <w:ilvl w:val="0"/>
          <w:numId w:val="6"/>
        </w:numPr>
        <w:pBdr>
          <w:top w:val="nil"/>
          <w:left w:val="nil"/>
          <w:bottom w:val="nil"/>
          <w:right w:val="nil"/>
          <w:between w:val="nil"/>
        </w:pBdr>
        <w:tabs>
          <w:tab w:val="left" w:pos="360"/>
          <w:tab w:val="left" w:pos="912"/>
        </w:tabs>
        <w:spacing w:after="120" w:line="360" w:lineRule="auto"/>
        <w:jc w:val="both"/>
        <w:rPr>
          <w:rFonts w:ascii="Arial" w:eastAsia="Arial" w:hAnsi="Arial" w:cs="Arial"/>
          <w:color w:val="010000"/>
          <w:sz w:val="20"/>
          <w:szCs w:val="20"/>
        </w:rPr>
      </w:pPr>
      <w:r>
        <w:rPr>
          <w:rFonts w:ascii="Arial" w:hAnsi="Arial"/>
          <w:color w:val="010000"/>
          <w:sz w:val="20"/>
        </w:rPr>
        <w:t>Head office address: Kim Dong Street, Hop Giang Ward, Cao Bang City, Cao Bang Province</w:t>
      </w:r>
    </w:p>
    <w:p w14:paraId="07503079" w14:textId="77777777" w:rsidR="00BA117C" w:rsidRPr="0021211D" w:rsidRDefault="002D1EB0" w:rsidP="00E25D83">
      <w:pPr>
        <w:numPr>
          <w:ilvl w:val="0"/>
          <w:numId w:val="6"/>
        </w:numPr>
        <w:pBdr>
          <w:top w:val="nil"/>
          <w:left w:val="nil"/>
          <w:bottom w:val="nil"/>
          <w:right w:val="nil"/>
          <w:between w:val="nil"/>
        </w:pBdr>
        <w:tabs>
          <w:tab w:val="left" w:pos="360"/>
          <w:tab w:val="left" w:pos="917"/>
        </w:tabs>
        <w:spacing w:after="120" w:line="360" w:lineRule="auto"/>
        <w:jc w:val="both"/>
        <w:rPr>
          <w:rFonts w:ascii="Arial" w:eastAsia="Arial" w:hAnsi="Arial" w:cs="Arial"/>
          <w:color w:val="010000"/>
          <w:sz w:val="20"/>
          <w:szCs w:val="20"/>
        </w:rPr>
      </w:pPr>
      <w:r>
        <w:rPr>
          <w:rFonts w:ascii="Arial" w:hAnsi="Arial"/>
          <w:color w:val="010000"/>
          <w:sz w:val="20"/>
        </w:rPr>
        <w:t>Tel: 0263 505 505 Fax: 0263.852.579</w:t>
      </w:r>
    </w:p>
    <w:p w14:paraId="2A603B18" w14:textId="77777777" w:rsidR="00BA117C" w:rsidRPr="0021211D" w:rsidRDefault="002D1EB0" w:rsidP="00E25D83">
      <w:pPr>
        <w:numPr>
          <w:ilvl w:val="0"/>
          <w:numId w:val="6"/>
        </w:numPr>
        <w:pBdr>
          <w:top w:val="nil"/>
          <w:left w:val="nil"/>
          <w:bottom w:val="nil"/>
          <w:right w:val="nil"/>
          <w:between w:val="nil"/>
        </w:pBdr>
        <w:tabs>
          <w:tab w:val="left" w:pos="360"/>
          <w:tab w:val="left" w:pos="917"/>
        </w:tabs>
        <w:spacing w:after="120" w:line="360" w:lineRule="auto"/>
        <w:jc w:val="both"/>
        <w:rPr>
          <w:rFonts w:ascii="Arial" w:eastAsia="Arial" w:hAnsi="Arial" w:cs="Arial"/>
          <w:color w:val="010000"/>
          <w:sz w:val="20"/>
          <w:szCs w:val="20"/>
        </w:rPr>
      </w:pPr>
      <w:r>
        <w:rPr>
          <w:rFonts w:ascii="Arial" w:hAnsi="Arial"/>
          <w:color w:val="010000"/>
          <w:sz w:val="20"/>
        </w:rPr>
        <w:t xml:space="preserve">Email: </w:t>
      </w:r>
      <w:hyperlink r:id="rId6">
        <w:r>
          <w:rPr>
            <w:rFonts w:ascii="Arial" w:hAnsi="Arial"/>
            <w:color w:val="010000"/>
            <w:sz w:val="20"/>
          </w:rPr>
          <w:t>kslkcaobang2013@gmail.com</w:t>
        </w:r>
      </w:hyperlink>
    </w:p>
    <w:p w14:paraId="48C7D6D8" w14:textId="77777777" w:rsidR="00BA117C" w:rsidRPr="0021211D" w:rsidRDefault="002D1EB0" w:rsidP="00E25D83">
      <w:pPr>
        <w:numPr>
          <w:ilvl w:val="0"/>
          <w:numId w:val="6"/>
        </w:numPr>
        <w:pBdr>
          <w:top w:val="nil"/>
          <w:left w:val="nil"/>
          <w:bottom w:val="nil"/>
          <w:right w:val="nil"/>
          <w:between w:val="nil"/>
        </w:pBdr>
        <w:tabs>
          <w:tab w:val="left" w:pos="360"/>
          <w:tab w:val="left" w:pos="917"/>
        </w:tabs>
        <w:spacing w:after="120" w:line="360" w:lineRule="auto"/>
        <w:jc w:val="both"/>
        <w:rPr>
          <w:rFonts w:ascii="Arial" w:eastAsia="Arial" w:hAnsi="Arial" w:cs="Arial"/>
          <w:color w:val="010000"/>
          <w:sz w:val="20"/>
          <w:szCs w:val="20"/>
        </w:rPr>
      </w:pPr>
      <w:r>
        <w:rPr>
          <w:rFonts w:ascii="Arial" w:hAnsi="Arial"/>
          <w:color w:val="010000"/>
          <w:sz w:val="20"/>
        </w:rPr>
        <w:t>Website: http.7/cmamc.com.vn</w:t>
      </w:r>
    </w:p>
    <w:p w14:paraId="3589EF1E" w14:textId="603D3805" w:rsidR="00BA117C" w:rsidRPr="0021211D" w:rsidRDefault="002D1EB0" w:rsidP="00E25D83">
      <w:pPr>
        <w:numPr>
          <w:ilvl w:val="0"/>
          <w:numId w:val="6"/>
        </w:numPr>
        <w:pBdr>
          <w:top w:val="nil"/>
          <w:left w:val="nil"/>
          <w:bottom w:val="nil"/>
          <w:right w:val="nil"/>
          <w:between w:val="nil"/>
        </w:pBdr>
        <w:tabs>
          <w:tab w:val="left" w:pos="360"/>
          <w:tab w:val="left" w:pos="917"/>
        </w:tabs>
        <w:spacing w:after="120" w:line="360" w:lineRule="auto"/>
        <w:jc w:val="both"/>
        <w:rPr>
          <w:rFonts w:ascii="Arial" w:eastAsia="Arial" w:hAnsi="Arial" w:cs="Arial"/>
          <w:color w:val="010000"/>
          <w:sz w:val="20"/>
          <w:szCs w:val="20"/>
        </w:rPr>
      </w:pPr>
      <w:r>
        <w:rPr>
          <w:rFonts w:ascii="Arial" w:hAnsi="Arial"/>
          <w:color w:val="010000"/>
          <w:sz w:val="20"/>
        </w:rPr>
        <w:t xml:space="preserve">Charter capital: VND 80,000,000,000 </w:t>
      </w:r>
    </w:p>
    <w:p w14:paraId="07A712CA" w14:textId="77777777" w:rsidR="00BA117C" w:rsidRPr="0021211D" w:rsidRDefault="002D1EB0" w:rsidP="00E25D83">
      <w:pPr>
        <w:numPr>
          <w:ilvl w:val="0"/>
          <w:numId w:val="6"/>
        </w:numPr>
        <w:pBdr>
          <w:top w:val="nil"/>
          <w:left w:val="nil"/>
          <w:bottom w:val="nil"/>
          <w:right w:val="nil"/>
          <w:between w:val="nil"/>
        </w:pBdr>
        <w:tabs>
          <w:tab w:val="left" w:pos="360"/>
          <w:tab w:val="left" w:pos="917"/>
        </w:tabs>
        <w:spacing w:after="120" w:line="360" w:lineRule="auto"/>
        <w:jc w:val="both"/>
        <w:rPr>
          <w:rFonts w:ascii="Arial" w:eastAsia="Arial" w:hAnsi="Arial" w:cs="Arial"/>
          <w:color w:val="010000"/>
          <w:sz w:val="20"/>
          <w:szCs w:val="20"/>
        </w:rPr>
      </w:pPr>
      <w:r>
        <w:rPr>
          <w:rFonts w:ascii="Arial" w:hAnsi="Arial"/>
          <w:color w:val="010000"/>
          <w:sz w:val="20"/>
        </w:rPr>
        <w:t>Securities code: KCB</w:t>
      </w:r>
    </w:p>
    <w:p w14:paraId="2F888E66" w14:textId="136240F4" w:rsidR="00BA117C" w:rsidRPr="0021211D" w:rsidRDefault="002D1EB0" w:rsidP="00E25D83">
      <w:pPr>
        <w:numPr>
          <w:ilvl w:val="0"/>
          <w:numId w:val="6"/>
        </w:numPr>
        <w:pBdr>
          <w:top w:val="nil"/>
          <w:left w:val="nil"/>
          <w:bottom w:val="nil"/>
          <w:right w:val="nil"/>
          <w:between w:val="nil"/>
        </w:pBdr>
        <w:tabs>
          <w:tab w:val="left" w:pos="360"/>
          <w:tab w:val="left" w:pos="858"/>
        </w:tabs>
        <w:spacing w:after="120" w:line="360" w:lineRule="auto"/>
        <w:jc w:val="both"/>
        <w:rPr>
          <w:rFonts w:ascii="Arial" w:eastAsia="Arial" w:hAnsi="Arial" w:cs="Arial"/>
          <w:color w:val="010000"/>
          <w:sz w:val="20"/>
          <w:szCs w:val="20"/>
        </w:rPr>
      </w:pPr>
      <w:r>
        <w:rPr>
          <w:rFonts w:ascii="Arial" w:hAnsi="Arial"/>
          <w:color w:val="010000"/>
          <w:sz w:val="20"/>
        </w:rPr>
        <w:t xml:space="preserve">Corporate governance model: The </w:t>
      </w:r>
      <w:r w:rsidR="00E25D83">
        <w:rPr>
          <w:rFonts w:ascii="Arial" w:hAnsi="Arial"/>
          <w:color w:val="010000"/>
          <w:sz w:val="20"/>
        </w:rPr>
        <w:t>General Meeting</w:t>
      </w:r>
      <w:r>
        <w:rPr>
          <w:rFonts w:ascii="Arial" w:hAnsi="Arial"/>
          <w:color w:val="010000"/>
          <w:sz w:val="20"/>
        </w:rPr>
        <w:t xml:space="preserve">, the Board of Directors, the Supervisory Board and </w:t>
      </w:r>
      <w:r w:rsidR="00E25D83">
        <w:rPr>
          <w:rFonts w:ascii="Arial" w:hAnsi="Arial"/>
          <w:color w:val="010000"/>
          <w:sz w:val="20"/>
        </w:rPr>
        <w:t>Managing Director</w:t>
      </w:r>
      <w:r>
        <w:rPr>
          <w:rFonts w:ascii="Arial" w:hAnsi="Arial"/>
          <w:color w:val="010000"/>
          <w:sz w:val="20"/>
        </w:rPr>
        <w:t>.</w:t>
      </w:r>
    </w:p>
    <w:p w14:paraId="24CBAFAE" w14:textId="1EA2B670" w:rsidR="00BA117C" w:rsidRPr="0021211D" w:rsidRDefault="002D1EB0" w:rsidP="00E25D83">
      <w:pPr>
        <w:numPr>
          <w:ilvl w:val="0"/>
          <w:numId w:val="6"/>
        </w:numPr>
        <w:pBdr>
          <w:top w:val="nil"/>
          <w:left w:val="nil"/>
          <w:bottom w:val="nil"/>
          <w:right w:val="nil"/>
          <w:between w:val="nil"/>
        </w:pBdr>
        <w:tabs>
          <w:tab w:val="left" w:pos="360"/>
          <w:tab w:val="left" w:pos="917"/>
        </w:tabs>
        <w:spacing w:after="120" w:line="360" w:lineRule="auto"/>
        <w:jc w:val="both"/>
        <w:rPr>
          <w:rFonts w:ascii="Arial" w:eastAsia="Arial" w:hAnsi="Arial" w:cs="Arial"/>
          <w:color w:val="010000"/>
          <w:sz w:val="20"/>
          <w:szCs w:val="20"/>
        </w:rPr>
      </w:pPr>
      <w:r>
        <w:rPr>
          <w:rFonts w:ascii="Arial" w:hAnsi="Arial"/>
          <w:color w:val="010000"/>
          <w:sz w:val="20"/>
        </w:rPr>
        <w:t>Internal audit: Unimplemented.</w:t>
      </w:r>
    </w:p>
    <w:p w14:paraId="351F6AC5" w14:textId="1725798C" w:rsidR="00BA117C" w:rsidRPr="0021211D" w:rsidRDefault="002D1EB0" w:rsidP="00E25D83">
      <w:pPr>
        <w:numPr>
          <w:ilvl w:val="0"/>
          <w:numId w:val="3"/>
        </w:numPr>
        <w:pBdr>
          <w:top w:val="nil"/>
          <w:left w:val="nil"/>
          <w:bottom w:val="nil"/>
          <w:right w:val="nil"/>
          <w:between w:val="nil"/>
        </w:pBdr>
        <w:tabs>
          <w:tab w:val="left" w:pos="360"/>
          <w:tab w:val="left" w:pos="989"/>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Activities of the </w:t>
      </w:r>
      <w:r w:rsidR="00E25D83">
        <w:rPr>
          <w:rFonts w:ascii="Arial" w:hAnsi="Arial"/>
          <w:color w:val="010000"/>
          <w:sz w:val="20"/>
        </w:rPr>
        <w:t>General Meeting</w:t>
      </w:r>
      <w:r>
        <w:rPr>
          <w:rFonts w:ascii="Arial" w:hAnsi="Arial"/>
          <w:color w:val="010000"/>
          <w:sz w:val="20"/>
        </w:rPr>
        <w:t>:</w:t>
      </w:r>
    </w:p>
    <w:p w14:paraId="114FE920" w14:textId="182C5AE7" w:rsidR="00BA117C" w:rsidRPr="0021211D" w:rsidRDefault="002D1EB0" w:rsidP="00E25D8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On May 10, 2023, Cao Bang Mineral </w:t>
      </w:r>
      <w:proofErr w:type="gramStart"/>
      <w:r>
        <w:rPr>
          <w:rFonts w:ascii="Arial" w:hAnsi="Arial"/>
          <w:color w:val="010000"/>
          <w:sz w:val="20"/>
        </w:rPr>
        <w:t>And</w:t>
      </w:r>
      <w:proofErr w:type="gramEnd"/>
      <w:r>
        <w:rPr>
          <w:rFonts w:ascii="Arial" w:hAnsi="Arial"/>
          <w:color w:val="010000"/>
          <w:sz w:val="20"/>
        </w:rPr>
        <w:t xml:space="preserve"> Metallurgical Joint Stock Company organized the Annual </w:t>
      </w:r>
      <w:r w:rsidR="00E25D83">
        <w:rPr>
          <w:rFonts w:ascii="Arial" w:hAnsi="Arial"/>
          <w:color w:val="010000"/>
          <w:sz w:val="20"/>
        </w:rPr>
        <w:t>General Meeting</w:t>
      </w:r>
      <w:r>
        <w:rPr>
          <w:rFonts w:ascii="Arial" w:hAnsi="Arial"/>
          <w:color w:val="010000"/>
          <w:sz w:val="20"/>
        </w:rPr>
        <w:t xml:space="preserve"> 2023 at the hall of Cao Bang Mineral And Metallurgical Joint Stock Company; Address: </w:t>
      </w:r>
      <w:proofErr w:type="spellStart"/>
      <w:r>
        <w:rPr>
          <w:rFonts w:ascii="Arial" w:hAnsi="Arial"/>
          <w:color w:val="010000"/>
          <w:sz w:val="20"/>
        </w:rPr>
        <w:t>Tinh</w:t>
      </w:r>
      <w:proofErr w:type="spellEnd"/>
      <w:r>
        <w:rPr>
          <w:rFonts w:ascii="Arial" w:hAnsi="Arial"/>
          <w:color w:val="010000"/>
          <w:sz w:val="20"/>
        </w:rPr>
        <w:t xml:space="preserve"> </w:t>
      </w:r>
      <w:proofErr w:type="spellStart"/>
      <w:r>
        <w:rPr>
          <w:rFonts w:ascii="Arial" w:hAnsi="Arial"/>
          <w:color w:val="010000"/>
          <w:sz w:val="20"/>
        </w:rPr>
        <w:t>Tuc</w:t>
      </w:r>
      <w:proofErr w:type="spellEnd"/>
      <w:r>
        <w:rPr>
          <w:rFonts w:ascii="Arial" w:hAnsi="Arial"/>
          <w:color w:val="010000"/>
          <w:sz w:val="20"/>
        </w:rPr>
        <w:t xml:space="preserve"> Town, Nguyen </w:t>
      </w:r>
      <w:proofErr w:type="spellStart"/>
      <w:r>
        <w:rPr>
          <w:rFonts w:ascii="Arial" w:hAnsi="Arial"/>
          <w:color w:val="010000"/>
          <w:sz w:val="20"/>
        </w:rPr>
        <w:t>Binh</w:t>
      </w:r>
      <w:proofErr w:type="spellEnd"/>
      <w:r>
        <w:rPr>
          <w:rFonts w:ascii="Arial" w:hAnsi="Arial"/>
          <w:color w:val="010000"/>
          <w:sz w:val="20"/>
        </w:rPr>
        <w:t xml:space="preserve"> District, Cao Bang Province.</w:t>
      </w:r>
    </w:p>
    <w:p w14:paraId="41AF3722" w14:textId="728991EC" w:rsidR="00BA117C" w:rsidRPr="0021211D" w:rsidRDefault="002D1EB0" w:rsidP="00E25D8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The contents at the </w:t>
      </w:r>
      <w:r w:rsidR="00E25D83">
        <w:rPr>
          <w:rFonts w:ascii="Arial" w:hAnsi="Arial"/>
          <w:color w:val="010000"/>
          <w:sz w:val="20"/>
        </w:rPr>
        <w:t>General Meeting</w:t>
      </w:r>
      <w:r>
        <w:rPr>
          <w:rFonts w:ascii="Arial" w:hAnsi="Arial"/>
          <w:color w:val="010000"/>
          <w:sz w:val="20"/>
        </w:rPr>
        <w:t xml:space="preserve"> are presented in Minute No. 03/DB-DHDCD dated May 10, 2023 and General Mandate No. 05/NQ-DHDCD dated May 10, 2023 of the Annual </w:t>
      </w:r>
      <w:r w:rsidR="00E25D83">
        <w:rPr>
          <w:rFonts w:ascii="Arial" w:hAnsi="Arial"/>
          <w:color w:val="010000"/>
          <w:sz w:val="20"/>
        </w:rPr>
        <w:t>General Meeting</w:t>
      </w:r>
      <w:r>
        <w:rPr>
          <w:rFonts w:ascii="Arial" w:hAnsi="Arial"/>
          <w:color w:val="010000"/>
          <w:sz w:val="20"/>
        </w:rPr>
        <w:t xml:space="preserve"> 2023 </w:t>
      </w:r>
      <w:r w:rsidR="00E25D83">
        <w:rPr>
          <w:rFonts w:ascii="Arial" w:hAnsi="Arial"/>
          <w:color w:val="010000"/>
          <w:sz w:val="20"/>
        </w:rPr>
        <w:t>under applicable laws</w:t>
      </w:r>
      <w:r>
        <w:rPr>
          <w:rFonts w:ascii="Arial" w:hAnsi="Arial"/>
          <w:color w:val="010000"/>
          <w:sz w:val="20"/>
        </w:rPr>
        <w:t>.</w:t>
      </w:r>
    </w:p>
    <w:p w14:paraId="79E2EA44" w14:textId="127366FB" w:rsidR="00BA117C" w:rsidRPr="0021211D" w:rsidRDefault="002D1EB0" w:rsidP="00E25D83">
      <w:pPr>
        <w:numPr>
          <w:ilvl w:val="0"/>
          <w:numId w:val="3"/>
        </w:numPr>
        <w:pBdr>
          <w:top w:val="nil"/>
          <w:left w:val="nil"/>
          <w:bottom w:val="nil"/>
          <w:right w:val="nil"/>
          <w:between w:val="nil"/>
        </w:pBdr>
        <w:tabs>
          <w:tab w:val="left" w:pos="360"/>
          <w:tab w:val="left" w:pos="1024"/>
        </w:tabs>
        <w:spacing w:after="120" w:line="360" w:lineRule="auto"/>
        <w:ind w:left="0" w:firstLine="0"/>
        <w:jc w:val="both"/>
        <w:rPr>
          <w:rFonts w:ascii="Arial" w:eastAsia="Arial" w:hAnsi="Arial" w:cs="Arial"/>
          <w:color w:val="010000"/>
          <w:sz w:val="20"/>
          <w:szCs w:val="20"/>
        </w:rPr>
      </w:pPr>
      <w:r>
        <w:rPr>
          <w:rFonts w:ascii="Arial" w:hAnsi="Arial"/>
          <w:color w:val="010000"/>
          <w:sz w:val="20"/>
        </w:rPr>
        <w:t>Board of Directors</w:t>
      </w:r>
    </w:p>
    <w:p w14:paraId="11422785" w14:textId="77777777" w:rsidR="00BA117C" w:rsidRPr="0021211D" w:rsidRDefault="002D1EB0" w:rsidP="00E25D83">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Information about members of the Board of Directors:</w:t>
      </w:r>
    </w:p>
    <w:tbl>
      <w:tblPr>
        <w:tblStyle w:va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
        <w:gridCol w:w="2797"/>
        <w:gridCol w:w="2245"/>
        <w:gridCol w:w="1706"/>
        <w:gridCol w:w="1720"/>
      </w:tblGrid>
      <w:tr w:rsidR="00BA117C" w:rsidRPr="0021211D" w14:paraId="00A09361" w14:textId="77777777" w:rsidTr="003F7DDE">
        <w:trPr>
          <w:cantSplit/>
        </w:trPr>
        <w:tc>
          <w:tcPr>
            <w:tcW w:w="304" w:type="pct"/>
            <w:vMerge w:val="restart"/>
            <w:shd w:val="clear" w:color="auto" w:fill="auto"/>
            <w:vAlign w:val="center"/>
          </w:tcPr>
          <w:p w14:paraId="31F2D3B0" w14:textId="77777777" w:rsidR="00BA117C" w:rsidRPr="0021211D" w:rsidRDefault="002D1EB0" w:rsidP="0021211D">
            <w:pP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551" w:type="pct"/>
            <w:vMerge w:val="restart"/>
            <w:shd w:val="clear" w:color="auto" w:fill="auto"/>
            <w:vAlign w:val="center"/>
          </w:tcPr>
          <w:p w14:paraId="4BAFCD85" w14:textId="77777777" w:rsidR="00BA117C" w:rsidRPr="0021211D" w:rsidRDefault="002D1EB0" w:rsidP="0021211D">
            <w:pP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245" w:type="pct"/>
            <w:vMerge w:val="restart"/>
            <w:shd w:val="clear" w:color="auto" w:fill="auto"/>
            <w:vAlign w:val="center"/>
          </w:tcPr>
          <w:p w14:paraId="326C4534" w14:textId="77777777" w:rsidR="00BA117C" w:rsidRPr="0021211D" w:rsidRDefault="002D1EB0" w:rsidP="0021211D">
            <w:pP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1900" w:type="pct"/>
            <w:gridSpan w:val="2"/>
            <w:shd w:val="clear" w:color="auto" w:fill="auto"/>
            <w:vAlign w:val="center"/>
          </w:tcPr>
          <w:p w14:paraId="7EA7A637" w14:textId="77777777" w:rsidR="00BA117C" w:rsidRPr="0021211D" w:rsidRDefault="002D1EB0" w:rsidP="0021211D">
            <w:pP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BA117C" w:rsidRPr="0021211D" w14:paraId="576586A3" w14:textId="77777777" w:rsidTr="003F7DDE">
        <w:trPr>
          <w:cantSplit/>
        </w:trPr>
        <w:tc>
          <w:tcPr>
            <w:tcW w:w="304" w:type="pct"/>
            <w:vMerge/>
            <w:shd w:val="clear" w:color="auto" w:fill="auto"/>
            <w:vAlign w:val="center"/>
          </w:tcPr>
          <w:p w14:paraId="2B42AC68" w14:textId="77777777" w:rsidR="00BA117C" w:rsidRPr="0021211D" w:rsidRDefault="00BA117C"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551" w:type="pct"/>
            <w:vMerge/>
            <w:shd w:val="clear" w:color="auto" w:fill="auto"/>
            <w:vAlign w:val="center"/>
          </w:tcPr>
          <w:p w14:paraId="37DCE627" w14:textId="77777777" w:rsidR="00BA117C" w:rsidRPr="0021211D" w:rsidRDefault="00BA117C"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245" w:type="pct"/>
            <w:vMerge/>
            <w:shd w:val="clear" w:color="auto" w:fill="auto"/>
            <w:vAlign w:val="center"/>
          </w:tcPr>
          <w:p w14:paraId="30763961" w14:textId="77777777" w:rsidR="00BA117C" w:rsidRPr="0021211D" w:rsidRDefault="00BA117C"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46" w:type="pct"/>
            <w:shd w:val="clear" w:color="auto" w:fill="auto"/>
            <w:vAlign w:val="center"/>
          </w:tcPr>
          <w:p w14:paraId="4283F9E2" w14:textId="77777777" w:rsidR="00BA117C" w:rsidRPr="0021211D" w:rsidRDefault="002D1EB0" w:rsidP="0021211D">
            <w:pP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954" w:type="pct"/>
            <w:shd w:val="clear" w:color="auto" w:fill="auto"/>
            <w:vAlign w:val="center"/>
          </w:tcPr>
          <w:p w14:paraId="5C161D0E" w14:textId="77777777" w:rsidR="00BA117C" w:rsidRPr="0021211D" w:rsidRDefault="002D1EB0" w:rsidP="0021211D">
            <w:pPr>
              <w:tabs>
                <w:tab w:val="left" w:pos="360"/>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BA117C" w:rsidRPr="0021211D" w14:paraId="282AC838" w14:textId="77777777" w:rsidTr="003F7DDE">
        <w:trPr>
          <w:cantSplit/>
        </w:trPr>
        <w:tc>
          <w:tcPr>
            <w:tcW w:w="304" w:type="pct"/>
            <w:shd w:val="clear" w:color="auto" w:fill="auto"/>
            <w:vAlign w:val="center"/>
          </w:tcPr>
          <w:p w14:paraId="6CEB1246" w14:textId="77777777" w:rsidR="00BA117C" w:rsidRPr="0021211D" w:rsidRDefault="002D1EB0" w:rsidP="0021211D">
            <w:pP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551" w:type="pct"/>
            <w:shd w:val="clear" w:color="auto" w:fill="auto"/>
            <w:vAlign w:val="center"/>
          </w:tcPr>
          <w:p w14:paraId="1128F953" w14:textId="77777777" w:rsidR="00BA117C" w:rsidRPr="0021211D" w:rsidRDefault="002D1EB0" w:rsidP="0021211D">
            <w:pPr>
              <w:tabs>
                <w:tab w:val="left" w:pos="360"/>
              </w:tabs>
              <w:spacing w:after="120" w:line="360" w:lineRule="auto"/>
              <w:rPr>
                <w:rFonts w:ascii="Arial" w:eastAsia="Arial" w:hAnsi="Arial" w:cs="Arial"/>
                <w:color w:val="010000"/>
                <w:sz w:val="20"/>
                <w:szCs w:val="20"/>
              </w:rPr>
            </w:pPr>
            <w:r>
              <w:rPr>
                <w:rFonts w:ascii="Arial" w:hAnsi="Arial"/>
                <w:color w:val="010000"/>
                <w:sz w:val="20"/>
              </w:rPr>
              <w:t>Ly Xuan Tuyen</w:t>
            </w:r>
          </w:p>
        </w:tc>
        <w:tc>
          <w:tcPr>
            <w:tcW w:w="1245" w:type="pct"/>
            <w:shd w:val="clear" w:color="auto" w:fill="auto"/>
            <w:vAlign w:val="center"/>
          </w:tcPr>
          <w:p w14:paraId="6BF19C39" w14:textId="77777777" w:rsidR="00BA117C" w:rsidRPr="0021211D" w:rsidRDefault="002D1EB0" w:rsidP="0021211D">
            <w:pPr>
              <w:tabs>
                <w:tab w:val="left" w:pos="360"/>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946" w:type="pct"/>
            <w:shd w:val="clear" w:color="auto" w:fill="auto"/>
            <w:vAlign w:val="center"/>
          </w:tcPr>
          <w:p w14:paraId="2F0323F4" w14:textId="77777777" w:rsidR="00BA117C" w:rsidRPr="0021211D" w:rsidRDefault="002D1EB0" w:rsidP="0021211D">
            <w:pPr>
              <w:tabs>
                <w:tab w:val="left" w:pos="360"/>
              </w:tabs>
              <w:spacing w:after="120" w:line="360" w:lineRule="auto"/>
              <w:rPr>
                <w:rFonts w:ascii="Arial" w:eastAsia="Arial" w:hAnsi="Arial" w:cs="Arial"/>
                <w:color w:val="010000"/>
                <w:sz w:val="20"/>
                <w:szCs w:val="20"/>
              </w:rPr>
            </w:pPr>
            <w:r>
              <w:rPr>
                <w:rFonts w:ascii="Arial" w:hAnsi="Arial"/>
                <w:color w:val="010000"/>
                <w:sz w:val="20"/>
              </w:rPr>
              <w:t>April 26, 2022</w:t>
            </w:r>
          </w:p>
        </w:tc>
        <w:tc>
          <w:tcPr>
            <w:tcW w:w="954" w:type="pct"/>
            <w:shd w:val="clear" w:color="auto" w:fill="auto"/>
            <w:vAlign w:val="center"/>
          </w:tcPr>
          <w:p w14:paraId="26871B30" w14:textId="77777777" w:rsidR="00BA117C" w:rsidRPr="0021211D" w:rsidRDefault="00BA117C" w:rsidP="0021211D">
            <w:pPr>
              <w:tabs>
                <w:tab w:val="left" w:pos="360"/>
              </w:tabs>
              <w:spacing w:after="120" w:line="360" w:lineRule="auto"/>
              <w:rPr>
                <w:rFonts w:ascii="Arial" w:eastAsia="Arial" w:hAnsi="Arial" w:cs="Arial"/>
                <w:color w:val="010000"/>
                <w:sz w:val="20"/>
                <w:szCs w:val="20"/>
              </w:rPr>
            </w:pPr>
          </w:p>
        </w:tc>
      </w:tr>
      <w:tr w:rsidR="00BA117C" w:rsidRPr="0021211D" w14:paraId="73FC8DD8" w14:textId="77777777" w:rsidTr="003F7DDE">
        <w:trPr>
          <w:cantSplit/>
        </w:trPr>
        <w:tc>
          <w:tcPr>
            <w:tcW w:w="304" w:type="pct"/>
            <w:shd w:val="clear" w:color="auto" w:fill="auto"/>
            <w:vAlign w:val="center"/>
          </w:tcPr>
          <w:p w14:paraId="0C4FE6A3" w14:textId="77777777" w:rsidR="00BA117C" w:rsidRPr="0021211D" w:rsidRDefault="002D1EB0" w:rsidP="0021211D">
            <w:pP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551" w:type="pct"/>
            <w:shd w:val="clear" w:color="auto" w:fill="auto"/>
            <w:vAlign w:val="center"/>
          </w:tcPr>
          <w:p w14:paraId="704FA9F8" w14:textId="77777777" w:rsidR="00BA117C" w:rsidRPr="0021211D" w:rsidRDefault="002D1EB0" w:rsidP="0021211D">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Tran Van </w:t>
            </w:r>
            <w:proofErr w:type="spellStart"/>
            <w:r>
              <w:rPr>
                <w:rFonts w:ascii="Arial" w:hAnsi="Arial"/>
                <w:color w:val="010000"/>
                <w:sz w:val="20"/>
              </w:rPr>
              <w:t>Chuong</w:t>
            </w:r>
            <w:proofErr w:type="spellEnd"/>
          </w:p>
        </w:tc>
        <w:tc>
          <w:tcPr>
            <w:tcW w:w="1245" w:type="pct"/>
            <w:shd w:val="clear" w:color="auto" w:fill="auto"/>
            <w:vAlign w:val="center"/>
          </w:tcPr>
          <w:p w14:paraId="3B38761F" w14:textId="77777777" w:rsidR="00BA117C" w:rsidRPr="0021211D" w:rsidRDefault="002D1EB0" w:rsidP="0021211D">
            <w:pP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 Manager of the Company</w:t>
            </w:r>
          </w:p>
        </w:tc>
        <w:tc>
          <w:tcPr>
            <w:tcW w:w="946" w:type="pct"/>
            <w:shd w:val="clear" w:color="auto" w:fill="auto"/>
            <w:vAlign w:val="center"/>
          </w:tcPr>
          <w:p w14:paraId="001853D0" w14:textId="77777777" w:rsidR="00BA117C" w:rsidRPr="0021211D" w:rsidRDefault="002D1EB0" w:rsidP="0021211D">
            <w:pPr>
              <w:tabs>
                <w:tab w:val="left" w:pos="360"/>
              </w:tabs>
              <w:spacing w:after="120" w:line="360" w:lineRule="auto"/>
              <w:rPr>
                <w:rFonts w:ascii="Arial" w:eastAsia="Arial" w:hAnsi="Arial" w:cs="Arial"/>
                <w:color w:val="010000"/>
                <w:sz w:val="20"/>
                <w:szCs w:val="20"/>
              </w:rPr>
            </w:pPr>
            <w:r>
              <w:rPr>
                <w:rFonts w:ascii="Arial" w:hAnsi="Arial"/>
                <w:color w:val="010000"/>
                <w:sz w:val="20"/>
              </w:rPr>
              <w:t>April 26, 2022</w:t>
            </w:r>
          </w:p>
        </w:tc>
        <w:tc>
          <w:tcPr>
            <w:tcW w:w="954" w:type="pct"/>
            <w:shd w:val="clear" w:color="auto" w:fill="auto"/>
            <w:vAlign w:val="center"/>
          </w:tcPr>
          <w:p w14:paraId="40541027" w14:textId="77777777" w:rsidR="00BA117C" w:rsidRPr="0021211D" w:rsidRDefault="00BA117C" w:rsidP="0021211D">
            <w:pPr>
              <w:tabs>
                <w:tab w:val="left" w:pos="360"/>
              </w:tabs>
              <w:spacing w:after="120" w:line="360" w:lineRule="auto"/>
              <w:rPr>
                <w:rFonts w:ascii="Arial" w:eastAsia="Arial" w:hAnsi="Arial" w:cs="Arial"/>
                <w:color w:val="010000"/>
                <w:sz w:val="20"/>
                <w:szCs w:val="20"/>
              </w:rPr>
            </w:pPr>
          </w:p>
        </w:tc>
      </w:tr>
      <w:tr w:rsidR="00BA117C" w:rsidRPr="0021211D" w14:paraId="25780657" w14:textId="77777777" w:rsidTr="003F7DDE">
        <w:trPr>
          <w:cantSplit/>
        </w:trPr>
        <w:tc>
          <w:tcPr>
            <w:tcW w:w="304" w:type="pct"/>
            <w:shd w:val="clear" w:color="auto" w:fill="auto"/>
            <w:vAlign w:val="center"/>
          </w:tcPr>
          <w:p w14:paraId="3ADA919A" w14:textId="77777777" w:rsidR="00BA117C" w:rsidRPr="0021211D" w:rsidRDefault="002D1EB0" w:rsidP="0021211D">
            <w:pP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1551" w:type="pct"/>
            <w:shd w:val="clear" w:color="auto" w:fill="auto"/>
            <w:vAlign w:val="center"/>
          </w:tcPr>
          <w:p w14:paraId="6E109DC7" w14:textId="77777777" w:rsidR="00BA117C" w:rsidRPr="0021211D" w:rsidRDefault="002D1EB0" w:rsidP="0021211D">
            <w:pPr>
              <w:tabs>
                <w:tab w:val="left" w:pos="360"/>
              </w:tabs>
              <w:spacing w:after="120" w:line="360" w:lineRule="auto"/>
              <w:rPr>
                <w:rFonts w:ascii="Arial" w:eastAsia="Arial" w:hAnsi="Arial" w:cs="Arial"/>
                <w:color w:val="010000"/>
                <w:sz w:val="20"/>
                <w:szCs w:val="20"/>
              </w:rPr>
            </w:pPr>
            <w:r>
              <w:rPr>
                <w:rFonts w:ascii="Arial" w:hAnsi="Arial"/>
                <w:color w:val="010000"/>
                <w:sz w:val="20"/>
              </w:rPr>
              <w:t>Dang Van Lam</w:t>
            </w:r>
          </w:p>
        </w:tc>
        <w:tc>
          <w:tcPr>
            <w:tcW w:w="1245" w:type="pct"/>
            <w:shd w:val="clear" w:color="auto" w:fill="auto"/>
            <w:vAlign w:val="center"/>
          </w:tcPr>
          <w:p w14:paraId="0E81DD86" w14:textId="77777777" w:rsidR="00BA117C" w:rsidRPr="0021211D" w:rsidRDefault="002D1EB0" w:rsidP="0021211D">
            <w:pP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946" w:type="pct"/>
            <w:shd w:val="clear" w:color="auto" w:fill="auto"/>
            <w:vAlign w:val="center"/>
          </w:tcPr>
          <w:p w14:paraId="271C0578" w14:textId="77777777" w:rsidR="00BA117C" w:rsidRPr="0021211D" w:rsidRDefault="002D1EB0" w:rsidP="0021211D">
            <w:pPr>
              <w:tabs>
                <w:tab w:val="left" w:pos="360"/>
              </w:tabs>
              <w:spacing w:after="120" w:line="360" w:lineRule="auto"/>
              <w:rPr>
                <w:rFonts w:ascii="Arial" w:eastAsia="Arial" w:hAnsi="Arial" w:cs="Arial"/>
                <w:color w:val="010000"/>
                <w:sz w:val="20"/>
                <w:szCs w:val="20"/>
              </w:rPr>
            </w:pPr>
            <w:r>
              <w:rPr>
                <w:rFonts w:ascii="Arial" w:hAnsi="Arial"/>
                <w:color w:val="010000"/>
                <w:sz w:val="20"/>
              </w:rPr>
              <w:t>April 26, 2022</w:t>
            </w:r>
          </w:p>
        </w:tc>
        <w:tc>
          <w:tcPr>
            <w:tcW w:w="954" w:type="pct"/>
            <w:shd w:val="clear" w:color="auto" w:fill="auto"/>
            <w:vAlign w:val="center"/>
          </w:tcPr>
          <w:p w14:paraId="790A9160" w14:textId="77777777" w:rsidR="00BA117C" w:rsidRPr="0021211D" w:rsidRDefault="002D1EB0" w:rsidP="0021211D">
            <w:pPr>
              <w:tabs>
                <w:tab w:val="left" w:pos="360"/>
              </w:tabs>
              <w:spacing w:after="120" w:line="360" w:lineRule="auto"/>
              <w:rPr>
                <w:rFonts w:ascii="Arial" w:eastAsia="Arial" w:hAnsi="Arial" w:cs="Arial"/>
                <w:color w:val="010000"/>
                <w:sz w:val="20"/>
                <w:szCs w:val="20"/>
              </w:rPr>
            </w:pPr>
            <w:r>
              <w:rPr>
                <w:rFonts w:ascii="Arial" w:hAnsi="Arial"/>
                <w:color w:val="010000"/>
                <w:sz w:val="20"/>
              </w:rPr>
              <w:t>May 10, 2023</w:t>
            </w:r>
          </w:p>
        </w:tc>
      </w:tr>
      <w:tr w:rsidR="00BA117C" w:rsidRPr="0021211D" w14:paraId="73DD8906" w14:textId="77777777" w:rsidTr="003F7DDE">
        <w:trPr>
          <w:cantSplit/>
        </w:trPr>
        <w:tc>
          <w:tcPr>
            <w:tcW w:w="304" w:type="pct"/>
            <w:shd w:val="clear" w:color="auto" w:fill="auto"/>
            <w:vAlign w:val="center"/>
          </w:tcPr>
          <w:p w14:paraId="0897F1D4" w14:textId="77777777" w:rsidR="00BA117C" w:rsidRPr="0021211D" w:rsidRDefault="002D1EB0" w:rsidP="0021211D">
            <w:pP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1551" w:type="pct"/>
            <w:shd w:val="clear" w:color="auto" w:fill="auto"/>
            <w:vAlign w:val="center"/>
          </w:tcPr>
          <w:p w14:paraId="48250AA9" w14:textId="77777777" w:rsidR="00BA117C" w:rsidRPr="0021211D" w:rsidRDefault="002D1EB0" w:rsidP="0021211D">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Ha Ngoc </w:t>
            </w:r>
            <w:proofErr w:type="spellStart"/>
            <w:r>
              <w:rPr>
                <w:rFonts w:ascii="Arial" w:hAnsi="Arial"/>
                <w:color w:val="010000"/>
                <w:sz w:val="20"/>
              </w:rPr>
              <w:t>Binh</w:t>
            </w:r>
            <w:proofErr w:type="spellEnd"/>
          </w:p>
        </w:tc>
        <w:tc>
          <w:tcPr>
            <w:tcW w:w="1245" w:type="pct"/>
            <w:shd w:val="clear" w:color="auto" w:fill="auto"/>
            <w:vAlign w:val="center"/>
          </w:tcPr>
          <w:p w14:paraId="5016DB85" w14:textId="77777777" w:rsidR="00BA117C" w:rsidRPr="0021211D" w:rsidRDefault="002D1EB0" w:rsidP="0021211D">
            <w:pP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946" w:type="pct"/>
            <w:shd w:val="clear" w:color="auto" w:fill="auto"/>
            <w:vAlign w:val="center"/>
          </w:tcPr>
          <w:p w14:paraId="17F06D43" w14:textId="77777777" w:rsidR="00BA117C" w:rsidRPr="0021211D" w:rsidRDefault="002D1EB0" w:rsidP="0021211D">
            <w:pPr>
              <w:tabs>
                <w:tab w:val="left" w:pos="360"/>
              </w:tabs>
              <w:spacing w:after="120" w:line="360" w:lineRule="auto"/>
              <w:rPr>
                <w:rFonts w:ascii="Arial" w:eastAsia="Arial" w:hAnsi="Arial" w:cs="Arial"/>
                <w:color w:val="010000"/>
                <w:sz w:val="20"/>
                <w:szCs w:val="20"/>
              </w:rPr>
            </w:pPr>
            <w:r>
              <w:rPr>
                <w:rFonts w:ascii="Arial" w:hAnsi="Arial"/>
                <w:color w:val="010000"/>
                <w:sz w:val="20"/>
              </w:rPr>
              <w:t>April 26, 2022</w:t>
            </w:r>
          </w:p>
        </w:tc>
        <w:tc>
          <w:tcPr>
            <w:tcW w:w="954" w:type="pct"/>
            <w:shd w:val="clear" w:color="auto" w:fill="auto"/>
            <w:vAlign w:val="center"/>
          </w:tcPr>
          <w:p w14:paraId="7D9C650C" w14:textId="77777777" w:rsidR="00BA117C" w:rsidRPr="0021211D" w:rsidRDefault="00BA117C" w:rsidP="0021211D">
            <w:pPr>
              <w:tabs>
                <w:tab w:val="left" w:pos="360"/>
              </w:tabs>
              <w:spacing w:after="120" w:line="360" w:lineRule="auto"/>
              <w:rPr>
                <w:rFonts w:ascii="Arial" w:eastAsia="Arial" w:hAnsi="Arial" w:cs="Arial"/>
                <w:color w:val="010000"/>
                <w:sz w:val="20"/>
                <w:szCs w:val="20"/>
              </w:rPr>
            </w:pPr>
          </w:p>
        </w:tc>
      </w:tr>
      <w:tr w:rsidR="00BA117C" w:rsidRPr="0021211D" w14:paraId="0450FA50" w14:textId="77777777" w:rsidTr="003F7DDE">
        <w:trPr>
          <w:cantSplit/>
        </w:trPr>
        <w:tc>
          <w:tcPr>
            <w:tcW w:w="304" w:type="pct"/>
            <w:shd w:val="clear" w:color="auto" w:fill="auto"/>
            <w:vAlign w:val="center"/>
          </w:tcPr>
          <w:p w14:paraId="14DE9B33" w14:textId="77777777" w:rsidR="00BA117C" w:rsidRPr="0021211D" w:rsidRDefault="002D1EB0" w:rsidP="0021211D">
            <w:pP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1551" w:type="pct"/>
            <w:shd w:val="clear" w:color="auto" w:fill="auto"/>
            <w:vAlign w:val="center"/>
          </w:tcPr>
          <w:p w14:paraId="3AF4BC49" w14:textId="77777777" w:rsidR="00BA117C" w:rsidRPr="0021211D" w:rsidRDefault="002D1EB0" w:rsidP="0021211D">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Do </w:t>
            </w:r>
            <w:proofErr w:type="spellStart"/>
            <w:r>
              <w:rPr>
                <w:rFonts w:ascii="Arial" w:hAnsi="Arial"/>
                <w:color w:val="010000"/>
                <w:sz w:val="20"/>
              </w:rPr>
              <w:t>Huu</w:t>
            </w:r>
            <w:proofErr w:type="spellEnd"/>
            <w:r>
              <w:rPr>
                <w:rFonts w:ascii="Arial" w:hAnsi="Arial"/>
                <w:color w:val="010000"/>
                <w:sz w:val="20"/>
              </w:rPr>
              <w:t xml:space="preserve"> </w:t>
            </w:r>
            <w:proofErr w:type="spellStart"/>
            <w:r>
              <w:rPr>
                <w:rFonts w:ascii="Arial" w:hAnsi="Arial"/>
                <w:color w:val="010000"/>
                <w:sz w:val="20"/>
              </w:rPr>
              <w:t>Chiem</w:t>
            </w:r>
            <w:proofErr w:type="spellEnd"/>
          </w:p>
        </w:tc>
        <w:tc>
          <w:tcPr>
            <w:tcW w:w="1245" w:type="pct"/>
            <w:shd w:val="clear" w:color="auto" w:fill="auto"/>
            <w:vAlign w:val="center"/>
          </w:tcPr>
          <w:p w14:paraId="59E7FE4E" w14:textId="77777777" w:rsidR="00BA117C" w:rsidRPr="0021211D" w:rsidRDefault="002D1EB0" w:rsidP="0021211D">
            <w:pP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946" w:type="pct"/>
            <w:shd w:val="clear" w:color="auto" w:fill="auto"/>
            <w:vAlign w:val="center"/>
          </w:tcPr>
          <w:p w14:paraId="3413E29C" w14:textId="77777777" w:rsidR="00BA117C" w:rsidRPr="0021211D" w:rsidRDefault="002D1EB0" w:rsidP="0021211D">
            <w:pPr>
              <w:tabs>
                <w:tab w:val="left" w:pos="360"/>
              </w:tabs>
              <w:spacing w:after="120" w:line="360" w:lineRule="auto"/>
              <w:rPr>
                <w:rFonts w:ascii="Arial" w:eastAsia="Arial" w:hAnsi="Arial" w:cs="Arial"/>
                <w:color w:val="010000"/>
                <w:sz w:val="20"/>
                <w:szCs w:val="20"/>
              </w:rPr>
            </w:pPr>
            <w:r>
              <w:rPr>
                <w:rFonts w:ascii="Arial" w:hAnsi="Arial"/>
                <w:color w:val="010000"/>
                <w:sz w:val="20"/>
              </w:rPr>
              <w:t>April 26, 2022</w:t>
            </w:r>
          </w:p>
        </w:tc>
        <w:tc>
          <w:tcPr>
            <w:tcW w:w="954" w:type="pct"/>
            <w:shd w:val="clear" w:color="auto" w:fill="auto"/>
            <w:vAlign w:val="center"/>
          </w:tcPr>
          <w:p w14:paraId="79E94034" w14:textId="77777777" w:rsidR="00BA117C" w:rsidRPr="0021211D" w:rsidRDefault="00BA117C" w:rsidP="0021211D">
            <w:pPr>
              <w:tabs>
                <w:tab w:val="left" w:pos="360"/>
              </w:tabs>
              <w:spacing w:after="120" w:line="360" w:lineRule="auto"/>
              <w:rPr>
                <w:rFonts w:ascii="Arial" w:eastAsia="Arial" w:hAnsi="Arial" w:cs="Arial"/>
                <w:color w:val="010000"/>
                <w:sz w:val="20"/>
                <w:szCs w:val="20"/>
              </w:rPr>
            </w:pPr>
          </w:p>
        </w:tc>
      </w:tr>
      <w:tr w:rsidR="00BA117C" w:rsidRPr="0021211D" w14:paraId="6A76BDE5" w14:textId="77777777" w:rsidTr="003F7DDE">
        <w:trPr>
          <w:cantSplit/>
        </w:trPr>
        <w:tc>
          <w:tcPr>
            <w:tcW w:w="304" w:type="pct"/>
            <w:shd w:val="clear" w:color="auto" w:fill="auto"/>
            <w:vAlign w:val="center"/>
          </w:tcPr>
          <w:p w14:paraId="319F8670" w14:textId="77777777" w:rsidR="00BA117C" w:rsidRPr="0021211D" w:rsidRDefault="002D1EB0" w:rsidP="0021211D">
            <w:pP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1551" w:type="pct"/>
            <w:shd w:val="clear" w:color="auto" w:fill="auto"/>
            <w:vAlign w:val="center"/>
          </w:tcPr>
          <w:p w14:paraId="4FF53314" w14:textId="77777777" w:rsidR="00BA117C" w:rsidRPr="0021211D" w:rsidRDefault="002D1EB0" w:rsidP="0021211D">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Nguyen </w:t>
            </w:r>
            <w:proofErr w:type="spellStart"/>
            <w:r>
              <w:rPr>
                <w:rFonts w:ascii="Arial" w:hAnsi="Arial"/>
                <w:color w:val="010000"/>
                <w:sz w:val="20"/>
              </w:rPr>
              <w:t>Manh</w:t>
            </w:r>
            <w:proofErr w:type="spellEnd"/>
            <w:r>
              <w:rPr>
                <w:rFonts w:ascii="Arial" w:hAnsi="Arial"/>
                <w:color w:val="010000"/>
                <w:sz w:val="20"/>
              </w:rPr>
              <w:t xml:space="preserve"> Hung</w:t>
            </w:r>
          </w:p>
        </w:tc>
        <w:tc>
          <w:tcPr>
            <w:tcW w:w="1245" w:type="pct"/>
            <w:shd w:val="clear" w:color="auto" w:fill="auto"/>
            <w:vAlign w:val="center"/>
          </w:tcPr>
          <w:p w14:paraId="0CB56F8B" w14:textId="77777777" w:rsidR="00BA117C" w:rsidRPr="0021211D" w:rsidRDefault="002D1EB0" w:rsidP="0021211D">
            <w:pP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946" w:type="pct"/>
            <w:shd w:val="clear" w:color="auto" w:fill="auto"/>
            <w:vAlign w:val="center"/>
          </w:tcPr>
          <w:p w14:paraId="2784E2D7" w14:textId="77777777" w:rsidR="00BA117C" w:rsidRPr="0021211D" w:rsidRDefault="002D1EB0" w:rsidP="0021211D">
            <w:pPr>
              <w:tabs>
                <w:tab w:val="left" w:pos="360"/>
              </w:tabs>
              <w:spacing w:after="120" w:line="360" w:lineRule="auto"/>
              <w:rPr>
                <w:rFonts w:ascii="Arial" w:eastAsia="Arial" w:hAnsi="Arial" w:cs="Arial"/>
                <w:color w:val="010000"/>
                <w:sz w:val="20"/>
                <w:szCs w:val="20"/>
              </w:rPr>
            </w:pPr>
            <w:r>
              <w:rPr>
                <w:rFonts w:ascii="Arial" w:hAnsi="Arial"/>
                <w:color w:val="010000"/>
                <w:sz w:val="20"/>
              </w:rPr>
              <w:t>May 10, 2023</w:t>
            </w:r>
          </w:p>
        </w:tc>
        <w:tc>
          <w:tcPr>
            <w:tcW w:w="954" w:type="pct"/>
            <w:shd w:val="clear" w:color="auto" w:fill="auto"/>
            <w:vAlign w:val="center"/>
          </w:tcPr>
          <w:p w14:paraId="2FFF268D" w14:textId="77777777" w:rsidR="00BA117C" w:rsidRPr="0021211D" w:rsidRDefault="00BA117C" w:rsidP="0021211D">
            <w:pPr>
              <w:tabs>
                <w:tab w:val="left" w:pos="360"/>
              </w:tabs>
              <w:spacing w:after="120" w:line="360" w:lineRule="auto"/>
              <w:rPr>
                <w:rFonts w:ascii="Arial" w:eastAsia="Arial" w:hAnsi="Arial" w:cs="Arial"/>
                <w:color w:val="010000"/>
                <w:sz w:val="20"/>
                <w:szCs w:val="20"/>
              </w:rPr>
            </w:pPr>
          </w:p>
        </w:tc>
      </w:tr>
    </w:tbl>
    <w:p w14:paraId="685FEFC0" w14:textId="03E5F544" w:rsidR="00BA117C" w:rsidRPr="0021211D" w:rsidRDefault="002D1EB0" w:rsidP="0021211D">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Board Resolutions/</w:t>
      </w:r>
      <w:r w:rsidR="003F7DDE">
        <w:rPr>
          <w:rFonts w:ascii="Arial" w:hAnsi="Arial"/>
          <w:color w:val="010000"/>
          <w:sz w:val="20"/>
        </w:rPr>
        <w:t xml:space="preserve">Board </w:t>
      </w:r>
      <w:r>
        <w:rPr>
          <w:rFonts w:ascii="Arial" w:hAnsi="Arial"/>
          <w:color w:val="010000"/>
          <w:sz w:val="20"/>
        </w:rPr>
        <w:t>Decisions in 2023</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39"/>
        <w:gridCol w:w="1555"/>
        <w:gridCol w:w="1882"/>
        <w:gridCol w:w="4941"/>
      </w:tblGrid>
      <w:tr w:rsidR="0021211D" w:rsidRPr="0021211D" w14:paraId="44E2F79C" w14:textId="77777777" w:rsidTr="0021211D">
        <w:trPr>
          <w:cantSplit/>
        </w:trPr>
        <w:tc>
          <w:tcPr>
            <w:tcW w:w="396" w:type="pct"/>
            <w:shd w:val="clear" w:color="auto" w:fill="auto"/>
            <w:vAlign w:val="center"/>
          </w:tcPr>
          <w:p w14:paraId="437D98BA" w14:textId="77777777" w:rsidR="0021211D" w:rsidRPr="0021211D" w:rsidRDefault="0021211D"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738" w:type="pct"/>
            <w:shd w:val="clear" w:color="auto" w:fill="auto"/>
            <w:vAlign w:val="center"/>
          </w:tcPr>
          <w:p w14:paraId="24968AC8" w14:textId="58D0C9C7" w:rsidR="0021211D" w:rsidRPr="0021211D" w:rsidRDefault="002D1EB0"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Board </w:t>
            </w:r>
            <w:r w:rsidR="0021211D">
              <w:rPr>
                <w:rFonts w:ascii="Arial" w:hAnsi="Arial"/>
                <w:color w:val="010000"/>
                <w:sz w:val="20"/>
              </w:rPr>
              <w:t>Resolution/</w:t>
            </w:r>
            <w:r>
              <w:rPr>
                <w:rFonts w:ascii="Arial" w:hAnsi="Arial"/>
                <w:color w:val="010000"/>
                <w:sz w:val="20"/>
              </w:rPr>
              <w:t xml:space="preserve">Board </w:t>
            </w:r>
            <w:r w:rsidR="00E25D83">
              <w:rPr>
                <w:rFonts w:ascii="Arial" w:hAnsi="Arial"/>
                <w:color w:val="010000"/>
                <w:sz w:val="20"/>
              </w:rPr>
              <w:t>Decision</w:t>
            </w:r>
          </w:p>
        </w:tc>
        <w:tc>
          <w:tcPr>
            <w:tcW w:w="1085" w:type="pct"/>
            <w:shd w:val="clear" w:color="auto" w:fill="auto"/>
            <w:vAlign w:val="center"/>
          </w:tcPr>
          <w:p w14:paraId="3E56E7C2" w14:textId="77777777" w:rsidR="0021211D" w:rsidRPr="0021211D" w:rsidRDefault="0021211D"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2781" w:type="pct"/>
            <w:shd w:val="clear" w:color="auto" w:fill="auto"/>
            <w:vAlign w:val="center"/>
          </w:tcPr>
          <w:p w14:paraId="2705D3CC" w14:textId="5CD9AA3D" w:rsidR="0021211D" w:rsidRPr="0021211D" w:rsidRDefault="0021211D"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r w:rsidR="00E25D83">
              <w:rPr>
                <w:rFonts w:ascii="Arial" w:hAnsi="Arial"/>
                <w:color w:val="010000"/>
                <w:sz w:val="20"/>
              </w:rPr>
              <w:t>s</w:t>
            </w:r>
          </w:p>
        </w:tc>
      </w:tr>
      <w:tr w:rsidR="0021211D" w:rsidRPr="0021211D" w14:paraId="177E55DF" w14:textId="77777777" w:rsidTr="0021211D">
        <w:trPr>
          <w:cantSplit/>
        </w:trPr>
        <w:tc>
          <w:tcPr>
            <w:tcW w:w="396" w:type="pct"/>
            <w:shd w:val="clear" w:color="auto" w:fill="auto"/>
            <w:vAlign w:val="center"/>
          </w:tcPr>
          <w:p w14:paraId="5241FEA7" w14:textId="77777777" w:rsidR="0021211D" w:rsidRPr="0021211D" w:rsidRDefault="0021211D"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738" w:type="pct"/>
            <w:shd w:val="clear" w:color="auto" w:fill="auto"/>
            <w:vAlign w:val="center"/>
          </w:tcPr>
          <w:p w14:paraId="48D3247C" w14:textId="77777777" w:rsidR="0021211D" w:rsidRPr="0021211D" w:rsidRDefault="0021211D"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w:t>
            </w:r>
          </w:p>
        </w:tc>
        <w:tc>
          <w:tcPr>
            <w:tcW w:w="1085" w:type="pct"/>
            <w:shd w:val="clear" w:color="auto" w:fill="auto"/>
            <w:vAlign w:val="center"/>
          </w:tcPr>
          <w:p w14:paraId="672B7E63" w14:textId="77777777" w:rsidR="0021211D" w:rsidRPr="0021211D" w:rsidRDefault="0021211D"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12, 2023</w:t>
            </w:r>
          </w:p>
        </w:tc>
        <w:tc>
          <w:tcPr>
            <w:tcW w:w="2781" w:type="pct"/>
            <w:shd w:val="clear" w:color="auto" w:fill="auto"/>
            <w:vAlign w:val="center"/>
          </w:tcPr>
          <w:p w14:paraId="0A9C97E6" w14:textId="77777777" w:rsidR="0021211D" w:rsidRPr="0021211D" w:rsidRDefault="0021211D"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approving plan to outsource tin ingot smelting in 2023</w:t>
            </w:r>
          </w:p>
        </w:tc>
      </w:tr>
      <w:tr w:rsidR="0021211D" w:rsidRPr="0021211D" w14:paraId="3FD782E2" w14:textId="77777777" w:rsidTr="0021211D">
        <w:trPr>
          <w:cantSplit/>
        </w:trPr>
        <w:tc>
          <w:tcPr>
            <w:tcW w:w="396" w:type="pct"/>
            <w:shd w:val="clear" w:color="auto" w:fill="auto"/>
            <w:vAlign w:val="center"/>
          </w:tcPr>
          <w:p w14:paraId="64B104E1" w14:textId="77777777" w:rsidR="0021211D" w:rsidRPr="0021211D" w:rsidRDefault="0021211D"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738" w:type="pct"/>
            <w:shd w:val="clear" w:color="auto" w:fill="auto"/>
            <w:vAlign w:val="center"/>
          </w:tcPr>
          <w:p w14:paraId="761526C4" w14:textId="77777777" w:rsidR="0021211D" w:rsidRPr="0021211D" w:rsidRDefault="0021211D"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w:t>
            </w:r>
          </w:p>
        </w:tc>
        <w:tc>
          <w:tcPr>
            <w:tcW w:w="1085" w:type="pct"/>
            <w:shd w:val="clear" w:color="auto" w:fill="auto"/>
            <w:vAlign w:val="center"/>
          </w:tcPr>
          <w:p w14:paraId="247D3726" w14:textId="77777777" w:rsidR="0021211D" w:rsidRPr="0021211D" w:rsidRDefault="0021211D"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29, 2023</w:t>
            </w:r>
          </w:p>
        </w:tc>
        <w:tc>
          <w:tcPr>
            <w:tcW w:w="2781" w:type="pct"/>
            <w:shd w:val="clear" w:color="auto" w:fill="auto"/>
            <w:vAlign w:val="center"/>
          </w:tcPr>
          <w:p w14:paraId="72B96FB6" w14:textId="4AAA6F85" w:rsidR="0021211D" w:rsidRPr="0021211D" w:rsidRDefault="0021211D"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on holding the Annual </w:t>
            </w:r>
            <w:r w:rsidR="00E25D83">
              <w:rPr>
                <w:rFonts w:ascii="Arial" w:hAnsi="Arial"/>
                <w:color w:val="010000"/>
                <w:sz w:val="20"/>
              </w:rPr>
              <w:t>General Meeting</w:t>
            </w:r>
            <w:r>
              <w:rPr>
                <w:rFonts w:ascii="Arial" w:hAnsi="Arial"/>
                <w:color w:val="010000"/>
                <w:sz w:val="20"/>
              </w:rPr>
              <w:t xml:space="preserve"> 2023</w:t>
            </w:r>
          </w:p>
        </w:tc>
      </w:tr>
      <w:tr w:rsidR="0021211D" w:rsidRPr="0021211D" w14:paraId="49A5FC35" w14:textId="77777777" w:rsidTr="0021211D">
        <w:trPr>
          <w:cantSplit/>
        </w:trPr>
        <w:tc>
          <w:tcPr>
            <w:tcW w:w="396" w:type="pct"/>
            <w:shd w:val="clear" w:color="auto" w:fill="auto"/>
            <w:vAlign w:val="center"/>
          </w:tcPr>
          <w:p w14:paraId="49C4E6C7" w14:textId="77777777" w:rsidR="0021211D" w:rsidRPr="0021211D" w:rsidRDefault="0021211D"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738" w:type="pct"/>
            <w:shd w:val="clear" w:color="auto" w:fill="auto"/>
            <w:vAlign w:val="center"/>
          </w:tcPr>
          <w:p w14:paraId="21D62F7F" w14:textId="77777777" w:rsidR="0021211D" w:rsidRPr="0021211D" w:rsidRDefault="0021211D"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w:t>
            </w:r>
          </w:p>
        </w:tc>
        <w:tc>
          <w:tcPr>
            <w:tcW w:w="1085" w:type="pct"/>
            <w:shd w:val="clear" w:color="auto" w:fill="auto"/>
            <w:vAlign w:val="center"/>
          </w:tcPr>
          <w:p w14:paraId="30E8CE64" w14:textId="77777777" w:rsidR="0021211D" w:rsidRPr="0021211D" w:rsidRDefault="0021211D"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29, 2023</w:t>
            </w:r>
          </w:p>
        </w:tc>
        <w:tc>
          <w:tcPr>
            <w:tcW w:w="2781" w:type="pct"/>
            <w:shd w:val="clear" w:color="auto" w:fill="auto"/>
            <w:vAlign w:val="center"/>
          </w:tcPr>
          <w:p w14:paraId="6E428F18" w14:textId="77777777" w:rsidR="0021211D" w:rsidRPr="0021211D" w:rsidRDefault="0021211D"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approving the plan to outsource additional capacity of equipment for loading, transporting, and leveling waste after recruitment in 2023</w:t>
            </w:r>
          </w:p>
        </w:tc>
      </w:tr>
      <w:tr w:rsidR="0021211D" w:rsidRPr="0021211D" w14:paraId="12204451" w14:textId="77777777" w:rsidTr="0021211D">
        <w:trPr>
          <w:cantSplit/>
        </w:trPr>
        <w:tc>
          <w:tcPr>
            <w:tcW w:w="396" w:type="pct"/>
            <w:shd w:val="clear" w:color="auto" w:fill="auto"/>
            <w:vAlign w:val="center"/>
          </w:tcPr>
          <w:p w14:paraId="7FC96181" w14:textId="77777777" w:rsidR="0021211D" w:rsidRPr="0021211D" w:rsidRDefault="0021211D"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738" w:type="pct"/>
            <w:shd w:val="clear" w:color="auto" w:fill="auto"/>
            <w:vAlign w:val="center"/>
          </w:tcPr>
          <w:p w14:paraId="6BAE9369" w14:textId="77777777" w:rsidR="0021211D" w:rsidRPr="0021211D" w:rsidRDefault="0021211D"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04</w:t>
            </w:r>
          </w:p>
        </w:tc>
        <w:tc>
          <w:tcPr>
            <w:tcW w:w="1085" w:type="pct"/>
            <w:shd w:val="clear" w:color="auto" w:fill="auto"/>
            <w:vAlign w:val="center"/>
          </w:tcPr>
          <w:p w14:paraId="235A2599" w14:textId="77777777" w:rsidR="0021211D" w:rsidRPr="0021211D" w:rsidRDefault="0021211D"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29, 2023</w:t>
            </w:r>
          </w:p>
        </w:tc>
        <w:tc>
          <w:tcPr>
            <w:tcW w:w="2781" w:type="pct"/>
            <w:shd w:val="clear" w:color="auto" w:fill="auto"/>
            <w:vAlign w:val="center"/>
          </w:tcPr>
          <w:p w14:paraId="54611B33" w14:textId="56D78AE5" w:rsidR="0021211D" w:rsidRPr="0021211D" w:rsidRDefault="0021211D" w:rsidP="00E25D8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w:t>
            </w:r>
            <w:r w:rsidR="00E25D83">
              <w:rPr>
                <w:rFonts w:ascii="Arial" w:hAnsi="Arial"/>
                <w:color w:val="010000"/>
                <w:sz w:val="20"/>
              </w:rPr>
              <w:t xml:space="preserve">ion on the extension of convening date of </w:t>
            </w:r>
            <w:r>
              <w:rPr>
                <w:rFonts w:ascii="Arial" w:hAnsi="Arial"/>
                <w:color w:val="010000"/>
                <w:sz w:val="20"/>
              </w:rPr>
              <w:t xml:space="preserve">the Annual </w:t>
            </w:r>
            <w:r w:rsidR="00E25D83">
              <w:rPr>
                <w:rFonts w:ascii="Arial" w:hAnsi="Arial"/>
                <w:color w:val="010000"/>
                <w:sz w:val="20"/>
              </w:rPr>
              <w:t>General Meeting</w:t>
            </w:r>
            <w:r>
              <w:rPr>
                <w:rFonts w:ascii="Arial" w:hAnsi="Arial"/>
                <w:color w:val="010000"/>
                <w:sz w:val="20"/>
              </w:rPr>
              <w:t xml:space="preserve"> 2023</w:t>
            </w:r>
          </w:p>
        </w:tc>
      </w:tr>
      <w:tr w:rsidR="0021211D" w:rsidRPr="0021211D" w14:paraId="0C63054A" w14:textId="77777777" w:rsidTr="0021211D">
        <w:trPr>
          <w:cantSplit/>
        </w:trPr>
        <w:tc>
          <w:tcPr>
            <w:tcW w:w="396" w:type="pct"/>
            <w:shd w:val="clear" w:color="auto" w:fill="auto"/>
            <w:vAlign w:val="center"/>
          </w:tcPr>
          <w:p w14:paraId="7AE986A1" w14:textId="77777777" w:rsidR="0021211D" w:rsidRPr="0021211D" w:rsidRDefault="0021211D"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738" w:type="pct"/>
            <w:shd w:val="clear" w:color="auto" w:fill="auto"/>
            <w:vAlign w:val="center"/>
          </w:tcPr>
          <w:p w14:paraId="6BDEB8F6" w14:textId="77777777" w:rsidR="0021211D" w:rsidRPr="0021211D" w:rsidRDefault="0021211D"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05</w:t>
            </w:r>
          </w:p>
        </w:tc>
        <w:tc>
          <w:tcPr>
            <w:tcW w:w="1085" w:type="pct"/>
            <w:shd w:val="clear" w:color="auto" w:fill="auto"/>
            <w:vAlign w:val="center"/>
          </w:tcPr>
          <w:p w14:paraId="5A6A938D" w14:textId="77777777" w:rsidR="0021211D" w:rsidRPr="0021211D" w:rsidRDefault="0021211D"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10, 2023</w:t>
            </w:r>
          </w:p>
        </w:tc>
        <w:tc>
          <w:tcPr>
            <w:tcW w:w="2781" w:type="pct"/>
            <w:shd w:val="clear" w:color="auto" w:fill="auto"/>
            <w:vAlign w:val="center"/>
          </w:tcPr>
          <w:p w14:paraId="45AB6E80" w14:textId="77777777" w:rsidR="0021211D" w:rsidRPr="0021211D" w:rsidRDefault="0021211D"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Annual General Mandate 2023</w:t>
            </w:r>
          </w:p>
        </w:tc>
      </w:tr>
      <w:tr w:rsidR="0021211D" w:rsidRPr="0021211D" w14:paraId="2D5DF2EE" w14:textId="77777777" w:rsidTr="0021211D">
        <w:trPr>
          <w:cantSplit/>
        </w:trPr>
        <w:tc>
          <w:tcPr>
            <w:tcW w:w="396" w:type="pct"/>
            <w:shd w:val="clear" w:color="auto" w:fill="auto"/>
            <w:vAlign w:val="center"/>
          </w:tcPr>
          <w:p w14:paraId="4DCEA792" w14:textId="77777777" w:rsidR="0021211D" w:rsidRPr="0021211D" w:rsidRDefault="0021211D"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738" w:type="pct"/>
            <w:shd w:val="clear" w:color="auto" w:fill="auto"/>
            <w:vAlign w:val="center"/>
          </w:tcPr>
          <w:p w14:paraId="0BFF7504" w14:textId="77777777" w:rsidR="0021211D" w:rsidRPr="0021211D" w:rsidRDefault="0021211D"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06</w:t>
            </w:r>
          </w:p>
        </w:tc>
        <w:tc>
          <w:tcPr>
            <w:tcW w:w="1085" w:type="pct"/>
            <w:shd w:val="clear" w:color="auto" w:fill="auto"/>
            <w:vAlign w:val="center"/>
          </w:tcPr>
          <w:p w14:paraId="6238E049" w14:textId="77777777" w:rsidR="0021211D" w:rsidRPr="0021211D" w:rsidRDefault="0021211D"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29, 2023</w:t>
            </w:r>
          </w:p>
        </w:tc>
        <w:tc>
          <w:tcPr>
            <w:tcW w:w="2781" w:type="pct"/>
            <w:shd w:val="clear" w:color="auto" w:fill="auto"/>
            <w:vAlign w:val="center"/>
          </w:tcPr>
          <w:p w14:paraId="3B013573" w14:textId="77777777" w:rsidR="0021211D" w:rsidRPr="0021211D" w:rsidRDefault="0021211D"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approving management regulations in Cao Bang Mineral And Metallurgical Joint Stock Company</w:t>
            </w:r>
          </w:p>
        </w:tc>
      </w:tr>
      <w:tr w:rsidR="0021211D" w:rsidRPr="0021211D" w14:paraId="7934E25C" w14:textId="77777777" w:rsidTr="0021211D">
        <w:trPr>
          <w:cantSplit/>
        </w:trPr>
        <w:tc>
          <w:tcPr>
            <w:tcW w:w="396" w:type="pct"/>
            <w:shd w:val="clear" w:color="auto" w:fill="auto"/>
            <w:vAlign w:val="center"/>
          </w:tcPr>
          <w:p w14:paraId="083D4D69" w14:textId="77777777" w:rsidR="0021211D" w:rsidRPr="0021211D" w:rsidRDefault="0021211D"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738" w:type="pct"/>
            <w:shd w:val="clear" w:color="auto" w:fill="auto"/>
            <w:vAlign w:val="center"/>
          </w:tcPr>
          <w:p w14:paraId="32CF6A6B" w14:textId="77777777" w:rsidR="0021211D" w:rsidRPr="0021211D" w:rsidRDefault="0021211D"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07</w:t>
            </w:r>
          </w:p>
        </w:tc>
        <w:tc>
          <w:tcPr>
            <w:tcW w:w="1085" w:type="pct"/>
            <w:shd w:val="clear" w:color="auto" w:fill="auto"/>
            <w:vAlign w:val="center"/>
          </w:tcPr>
          <w:p w14:paraId="5A326A54" w14:textId="77777777" w:rsidR="0021211D" w:rsidRPr="0021211D" w:rsidRDefault="0021211D"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09, 2023</w:t>
            </w:r>
          </w:p>
        </w:tc>
        <w:tc>
          <w:tcPr>
            <w:tcW w:w="2781" w:type="pct"/>
            <w:shd w:val="clear" w:color="auto" w:fill="auto"/>
            <w:vAlign w:val="center"/>
          </w:tcPr>
          <w:p w14:paraId="5B260217" w14:textId="77777777" w:rsidR="0021211D" w:rsidRPr="0021211D" w:rsidRDefault="0021211D"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the appointment and dismissal of Company’s officials</w:t>
            </w:r>
          </w:p>
        </w:tc>
      </w:tr>
      <w:tr w:rsidR="0021211D" w:rsidRPr="0021211D" w14:paraId="18CA7824" w14:textId="77777777" w:rsidTr="0021211D">
        <w:trPr>
          <w:cantSplit/>
        </w:trPr>
        <w:tc>
          <w:tcPr>
            <w:tcW w:w="396" w:type="pct"/>
            <w:shd w:val="clear" w:color="auto" w:fill="auto"/>
            <w:vAlign w:val="center"/>
          </w:tcPr>
          <w:p w14:paraId="7CDCD9F4" w14:textId="77777777" w:rsidR="0021211D" w:rsidRPr="0021211D" w:rsidRDefault="0021211D"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738" w:type="pct"/>
            <w:shd w:val="clear" w:color="auto" w:fill="auto"/>
            <w:vAlign w:val="center"/>
          </w:tcPr>
          <w:p w14:paraId="3FA273A1" w14:textId="77777777" w:rsidR="0021211D" w:rsidRPr="0021211D" w:rsidRDefault="0021211D"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08</w:t>
            </w:r>
          </w:p>
        </w:tc>
        <w:tc>
          <w:tcPr>
            <w:tcW w:w="1085" w:type="pct"/>
            <w:shd w:val="clear" w:color="auto" w:fill="auto"/>
            <w:vAlign w:val="center"/>
          </w:tcPr>
          <w:p w14:paraId="563AC96B" w14:textId="77777777" w:rsidR="0021211D" w:rsidRPr="0021211D" w:rsidRDefault="0021211D"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09, 2023</w:t>
            </w:r>
          </w:p>
        </w:tc>
        <w:tc>
          <w:tcPr>
            <w:tcW w:w="2781" w:type="pct"/>
            <w:shd w:val="clear" w:color="auto" w:fill="auto"/>
            <w:vAlign w:val="center"/>
          </w:tcPr>
          <w:p w14:paraId="284DF739" w14:textId="77777777" w:rsidR="0021211D" w:rsidRPr="0021211D" w:rsidRDefault="0021211D"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on approving the Estimated Price and Contractor Selection Plan for the investment project of 02 transport cars under the "Project for salvage mining of tin ore and accompanying minerals in waste soil and rock at the yard in Western Area, </w:t>
            </w:r>
            <w:proofErr w:type="spellStart"/>
            <w:r>
              <w:rPr>
                <w:rFonts w:ascii="Arial" w:hAnsi="Arial"/>
                <w:color w:val="010000"/>
                <w:sz w:val="20"/>
              </w:rPr>
              <w:t>Tinh</w:t>
            </w:r>
            <w:proofErr w:type="spellEnd"/>
            <w:r>
              <w:rPr>
                <w:rFonts w:ascii="Arial" w:hAnsi="Arial"/>
                <w:color w:val="010000"/>
                <w:sz w:val="20"/>
              </w:rPr>
              <w:t xml:space="preserve"> </w:t>
            </w:r>
            <w:proofErr w:type="spellStart"/>
            <w:r>
              <w:rPr>
                <w:rFonts w:ascii="Arial" w:hAnsi="Arial"/>
                <w:color w:val="010000"/>
                <w:sz w:val="20"/>
              </w:rPr>
              <w:t>Tuc</w:t>
            </w:r>
            <w:proofErr w:type="spellEnd"/>
            <w:r>
              <w:rPr>
                <w:rFonts w:ascii="Arial" w:hAnsi="Arial"/>
                <w:color w:val="010000"/>
                <w:sz w:val="20"/>
              </w:rPr>
              <w:t xml:space="preserve"> Tin Mine, </w:t>
            </w:r>
            <w:proofErr w:type="spellStart"/>
            <w:r>
              <w:rPr>
                <w:rFonts w:ascii="Arial" w:hAnsi="Arial"/>
                <w:color w:val="010000"/>
                <w:sz w:val="20"/>
              </w:rPr>
              <w:t>Tinh</w:t>
            </w:r>
            <w:proofErr w:type="spellEnd"/>
            <w:r>
              <w:rPr>
                <w:rFonts w:ascii="Arial" w:hAnsi="Arial"/>
                <w:color w:val="010000"/>
                <w:sz w:val="20"/>
              </w:rPr>
              <w:t xml:space="preserve"> </w:t>
            </w:r>
            <w:proofErr w:type="spellStart"/>
            <w:r>
              <w:rPr>
                <w:rFonts w:ascii="Arial" w:hAnsi="Arial"/>
                <w:color w:val="010000"/>
                <w:sz w:val="20"/>
              </w:rPr>
              <w:t>Tuc</w:t>
            </w:r>
            <w:proofErr w:type="spellEnd"/>
            <w:r>
              <w:rPr>
                <w:rFonts w:ascii="Arial" w:hAnsi="Arial"/>
                <w:color w:val="010000"/>
                <w:sz w:val="20"/>
              </w:rPr>
              <w:t xml:space="preserve"> Town, Nguyen </w:t>
            </w:r>
            <w:proofErr w:type="spellStart"/>
            <w:r>
              <w:rPr>
                <w:rFonts w:ascii="Arial" w:hAnsi="Arial"/>
                <w:color w:val="010000"/>
                <w:sz w:val="20"/>
              </w:rPr>
              <w:t>Binh</w:t>
            </w:r>
            <w:proofErr w:type="spellEnd"/>
            <w:r>
              <w:rPr>
                <w:rFonts w:ascii="Arial" w:hAnsi="Arial"/>
                <w:color w:val="010000"/>
                <w:sz w:val="20"/>
              </w:rPr>
              <w:t xml:space="preserve"> District, Cao Bang Province”</w:t>
            </w:r>
          </w:p>
        </w:tc>
      </w:tr>
      <w:tr w:rsidR="0021211D" w:rsidRPr="0021211D" w14:paraId="4DEEDE09" w14:textId="77777777" w:rsidTr="0021211D">
        <w:trPr>
          <w:cantSplit/>
        </w:trPr>
        <w:tc>
          <w:tcPr>
            <w:tcW w:w="396" w:type="pct"/>
            <w:shd w:val="clear" w:color="auto" w:fill="auto"/>
            <w:vAlign w:val="center"/>
          </w:tcPr>
          <w:p w14:paraId="2A6FCC21" w14:textId="77777777" w:rsidR="0021211D" w:rsidRPr="0021211D" w:rsidRDefault="0021211D"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9</w:t>
            </w:r>
          </w:p>
        </w:tc>
        <w:tc>
          <w:tcPr>
            <w:tcW w:w="738" w:type="pct"/>
            <w:shd w:val="clear" w:color="auto" w:fill="auto"/>
            <w:vAlign w:val="center"/>
          </w:tcPr>
          <w:p w14:paraId="1DF6D9AB" w14:textId="77777777" w:rsidR="0021211D" w:rsidRPr="0021211D" w:rsidRDefault="0021211D"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09</w:t>
            </w:r>
          </w:p>
        </w:tc>
        <w:tc>
          <w:tcPr>
            <w:tcW w:w="1085" w:type="pct"/>
            <w:shd w:val="clear" w:color="auto" w:fill="auto"/>
            <w:vAlign w:val="center"/>
          </w:tcPr>
          <w:p w14:paraId="22093A22" w14:textId="77777777" w:rsidR="0021211D" w:rsidRPr="0021211D" w:rsidRDefault="0021211D"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17, 2023</w:t>
            </w:r>
          </w:p>
        </w:tc>
        <w:tc>
          <w:tcPr>
            <w:tcW w:w="2781" w:type="pct"/>
            <w:shd w:val="clear" w:color="auto" w:fill="auto"/>
            <w:vAlign w:val="center"/>
          </w:tcPr>
          <w:p w14:paraId="5707E8FE" w14:textId="77777777" w:rsidR="0021211D" w:rsidRPr="0021211D" w:rsidRDefault="0021211D"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approving the Technical-Economic Report and contractor selection plan for the investment package of hydraulic excavator E &gt; 2.0 m3 under the project "Investment in equipment for production"</w:t>
            </w:r>
          </w:p>
        </w:tc>
      </w:tr>
    </w:tbl>
    <w:p w14:paraId="381E0EC2" w14:textId="0B8E667E" w:rsidR="00BA117C" w:rsidRPr="0021211D" w:rsidRDefault="002D1EB0" w:rsidP="0021211D">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Supervisory Board</w:t>
      </w:r>
    </w:p>
    <w:p w14:paraId="7428F354" w14:textId="77777777" w:rsidR="00BA117C" w:rsidRPr="0021211D" w:rsidRDefault="002D1EB0" w:rsidP="0021211D">
      <w:pPr>
        <w:pBdr>
          <w:top w:val="nil"/>
          <w:left w:val="nil"/>
          <w:bottom w:val="nil"/>
          <w:right w:val="nil"/>
          <w:between w:val="nil"/>
        </w:pBdr>
        <w:tabs>
          <w:tab w:val="left" w:pos="360"/>
          <w:tab w:val="left" w:pos="9824"/>
        </w:tabs>
        <w:spacing w:after="120" w:line="360" w:lineRule="auto"/>
        <w:rPr>
          <w:rFonts w:ascii="Arial" w:eastAsia="Arial" w:hAnsi="Arial" w:cs="Arial"/>
          <w:color w:val="010000"/>
          <w:sz w:val="20"/>
          <w:szCs w:val="20"/>
        </w:rPr>
      </w:pPr>
      <w:r>
        <w:rPr>
          <w:rFonts w:ascii="Arial" w:hAnsi="Arial"/>
          <w:color w:val="010000"/>
          <w:sz w:val="20"/>
        </w:rPr>
        <w:t>Information about members of the Supervisory Board</w:t>
      </w:r>
    </w:p>
    <w:tbl>
      <w:tblPr>
        <w:tblStyle w:val="a1"/>
        <w:tblW w:w="5000" w:type="pct"/>
        <w:tblLook w:val="0000" w:firstRow="0" w:lastRow="0" w:firstColumn="0" w:lastColumn="0" w:noHBand="0" w:noVBand="0"/>
      </w:tblPr>
      <w:tblGrid>
        <w:gridCol w:w="705"/>
        <w:gridCol w:w="2454"/>
        <w:gridCol w:w="2162"/>
        <w:gridCol w:w="1867"/>
        <w:gridCol w:w="1829"/>
      </w:tblGrid>
      <w:tr w:rsidR="00BA117C" w:rsidRPr="0021211D" w14:paraId="1FCEB0DB" w14:textId="77777777" w:rsidTr="0021211D">
        <w:trPr>
          <w:cantSplit/>
        </w:trPr>
        <w:tc>
          <w:tcPr>
            <w:tcW w:w="391" w:type="pct"/>
            <w:vMerge w:val="restart"/>
            <w:tcBorders>
              <w:top w:val="single" w:sz="4" w:space="0" w:color="000000"/>
              <w:left w:val="single" w:sz="4" w:space="0" w:color="000000"/>
            </w:tcBorders>
            <w:shd w:val="clear" w:color="auto" w:fill="auto"/>
            <w:vAlign w:val="center"/>
          </w:tcPr>
          <w:p w14:paraId="620BC8F6" w14:textId="77777777" w:rsidR="00BA117C" w:rsidRPr="0021211D" w:rsidRDefault="002D1EB0"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361" w:type="pct"/>
            <w:vMerge w:val="restart"/>
            <w:tcBorders>
              <w:top w:val="single" w:sz="4" w:space="0" w:color="000000"/>
              <w:left w:val="single" w:sz="4" w:space="0" w:color="000000"/>
            </w:tcBorders>
            <w:shd w:val="clear" w:color="auto" w:fill="auto"/>
            <w:vAlign w:val="center"/>
          </w:tcPr>
          <w:p w14:paraId="7929717C" w14:textId="77777777" w:rsidR="00BA117C" w:rsidRPr="0021211D" w:rsidRDefault="002D1EB0"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199" w:type="pct"/>
            <w:vMerge w:val="restart"/>
            <w:tcBorders>
              <w:top w:val="single" w:sz="4" w:space="0" w:color="000000"/>
              <w:left w:val="single" w:sz="4" w:space="0" w:color="000000"/>
            </w:tcBorders>
            <w:shd w:val="clear" w:color="auto" w:fill="auto"/>
            <w:vAlign w:val="center"/>
          </w:tcPr>
          <w:p w14:paraId="45F3A65F" w14:textId="77777777" w:rsidR="00BA117C" w:rsidRPr="0021211D" w:rsidRDefault="002D1EB0"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2049" w:type="pct"/>
            <w:gridSpan w:val="2"/>
            <w:tcBorders>
              <w:top w:val="single" w:sz="4" w:space="0" w:color="000000"/>
              <w:left w:val="single" w:sz="4" w:space="0" w:color="000000"/>
              <w:right w:val="single" w:sz="4" w:space="0" w:color="000000"/>
            </w:tcBorders>
            <w:shd w:val="clear" w:color="auto" w:fill="auto"/>
            <w:vAlign w:val="center"/>
          </w:tcPr>
          <w:p w14:paraId="2F425BF6" w14:textId="77777777" w:rsidR="00BA117C" w:rsidRPr="0021211D" w:rsidRDefault="002D1EB0"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r>
      <w:tr w:rsidR="00BA117C" w:rsidRPr="0021211D" w14:paraId="777E8766" w14:textId="77777777" w:rsidTr="0021211D">
        <w:trPr>
          <w:cantSplit/>
        </w:trPr>
        <w:tc>
          <w:tcPr>
            <w:tcW w:w="391" w:type="pct"/>
            <w:vMerge/>
            <w:tcBorders>
              <w:top w:val="single" w:sz="4" w:space="0" w:color="000000"/>
              <w:left w:val="single" w:sz="4" w:space="0" w:color="000000"/>
            </w:tcBorders>
            <w:shd w:val="clear" w:color="auto" w:fill="auto"/>
            <w:vAlign w:val="center"/>
          </w:tcPr>
          <w:p w14:paraId="576375C8" w14:textId="77777777" w:rsidR="00BA117C" w:rsidRPr="0021211D" w:rsidRDefault="00BA117C"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361" w:type="pct"/>
            <w:vMerge/>
            <w:tcBorders>
              <w:top w:val="single" w:sz="4" w:space="0" w:color="000000"/>
              <w:left w:val="single" w:sz="4" w:space="0" w:color="000000"/>
            </w:tcBorders>
            <w:shd w:val="clear" w:color="auto" w:fill="auto"/>
            <w:vAlign w:val="center"/>
          </w:tcPr>
          <w:p w14:paraId="1DAA6AA7" w14:textId="77777777" w:rsidR="00BA117C" w:rsidRPr="0021211D" w:rsidRDefault="00BA117C"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199" w:type="pct"/>
            <w:vMerge/>
            <w:tcBorders>
              <w:top w:val="single" w:sz="4" w:space="0" w:color="000000"/>
              <w:left w:val="single" w:sz="4" w:space="0" w:color="000000"/>
            </w:tcBorders>
            <w:shd w:val="clear" w:color="auto" w:fill="auto"/>
            <w:vAlign w:val="center"/>
          </w:tcPr>
          <w:p w14:paraId="2DCA38D9" w14:textId="77777777" w:rsidR="00BA117C" w:rsidRPr="0021211D" w:rsidRDefault="00BA117C"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35" w:type="pct"/>
            <w:tcBorders>
              <w:top w:val="single" w:sz="4" w:space="0" w:color="000000"/>
              <w:left w:val="single" w:sz="4" w:space="0" w:color="000000"/>
            </w:tcBorders>
            <w:shd w:val="clear" w:color="auto" w:fill="auto"/>
            <w:vAlign w:val="center"/>
          </w:tcPr>
          <w:p w14:paraId="41F3AECE" w14:textId="77777777" w:rsidR="00BA117C" w:rsidRPr="0021211D" w:rsidRDefault="002D1EB0"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014" w:type="pct"/>
            <w:tcBorders>
              <w:top w:val="single" w:sz="4" w:space="0" w:color="000000"/>
              <w:left w:val="single" w:sz="4" w:space="0" w:color="000000"/>
              <w:right w:val="single" w:sz="4" w:space="0" w:color="000000"/>
            </w:tcBorders>
            <w:shd w:val="clear" w:color="auto" w:fill="auto"/>
            <w:vAlign w:val="center"/>
          </w:tcPr>
          <w:p w14:paraId="3C85E3BC" w14:textId="77777777" w:rsidR="00BA117C" w:rsidRPr="0021211D" w:rsidRDefault="002D1EB0"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BA117C" w:rsidRPr="0021211D" w14:paraId="68C45D31" w14:textId="77777777" w:rsidTr="0021211D">
        <w:trPr>
          <w:cantSplit/>
        </w:trPr>
        <w:tc>
          <w:tcPr>
            <w:tcW w:w="391" w:type="pct"/>
            <w:tcBorders>
              <w:top w:val="single" w:sz="4" w:space="0" w:color="000000"/>
              <w:left w:val="single" w:sz="4" w:space="0" w:color="000000"/>
            </w:tcBorders>
            <w:shd w:val="clear" w:color="auto" w:fill="auto"/>
            <w:vAlign w:val="center"/>
          </w:tcPr>
          <w:p w14:paraId="4C1D47AB" w14:textId="77777777" w:rsidR="00BA117C" w:rsidRPr="0021211D" w:rsidRDefault="002D1EB0"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361" w:type="pct"/>
            <w:tcBorders>
              <w:top w:val="single" w:sz="4" w:space="0" w:color="000000"/>
              <w:left w:val="single" w:sz="4" w:space="0" w:color="000000"/>
            </w:tcBorders>
            <w:shd w:val="clear" w:color="auto" w:fill="auto"/>
            <w:vAlign w:val="center"/>
          </w:tcPr>
          <w:p w14:paraId="1A534F74" w14:textId="77777777" w:rsidR="00BA117C" w:rsidRPr="0021211D" w:rsidRDefault="002D1EB0"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Thanh Long</w:t>
            </w:r>
          </w:p>
        </w:tc>
        <w:tc>
          <w:tcPr>
            <w:tcW w:w="1199" w:type="pct"/>
            <w:tcBorders>
              <w:top w:val="single" w:sz="4" w:space="0" w:color="000000"/>
              <w:left w:val="single" w:sz="4" w:space="0" w:color="000000"/>
            </w:tcBorders>
            <w:shd w:val="clear" w:color="auto" w:fill="auto"/>
            <w:vAlign w:val="center"/>
          </w:tcPr>
          <w:p w14:paraId="091BD0F0" w14:textId="77777777" w:rsidR="00BA117C" w:rsidRPr="0021211D" w:rsidRDefault="002D1EB0"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w:t>
            </w:r>
          </w:p>
        </w:tc>
        <w:tc>
          <w:tcPr>
            <w:tcW w:w="1035" w:type="pct"/>
            <w:tcBorders>
              <w:top w:val="single" w:sz="4" w:space="0" w:color="000000"/>
              <w:left w:val="single" w:sz="4" w:space="0" w:color="000000"/>
            </w:tcBorders>
            <w:shd w:val="clear" w:color="auto" w:fill="auto"/>
            <w:vAlign w:val="center"/>
          </w:tcPr>
          <w:p w14:paraId="0B2B38B8" w14:textId="77777777" w:rsidR="00BA117C" w:rsidRPr="0021211D" w:rsidRDefault="002D1EB0"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26, 2022</w:t>
            </w:r>
          </w:p>
        </w:tc>
        <w:tc>
          <w:tcPr>
            <w:tcW w:w="1014" w:type="pct"/>
            <w:tcBorders>
              <w:top w:val="single" w:sz="4" w:space="0" w:color="000000"/>
              <w:left w:val="single" w:sz="4" w:space="0" w:color="000000"/>
              <w:right w:val="single" w:sz="4" w:space="0" w:color="000000"/>
            </w:tcBorders>
            <w:shd w:val="clear" w:color="auto" w:fill="auto"/>
            <w:vAlign w:val="center"/>
          </w:tcPr>
          <w:p w14:paraId="142BA0CC" w14:textId="77777777" w:rsidR="00BA117C" w:rsidRPr="0021211D" w:rsidRDefault="002D1EB0"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10, 2023</w:t>
            </w:r>
          </w:p>
        </w:tc>
      </w:tr>
      <w:tr w:rsidR="00BA117C" w:rsidRPr="0021211D" w14:paraId="6F64C298" w14:textId="77777777" w:rsidTr="0021211D">
        <w:trPr>
          <w:cantSplit/>
        </w:trPr>
        <w:tc>
          <w:tcPr>
            <w:tcW w:w="391" w:type="pct"/>
            <w:tcBorders>
              <w:top w:val="single" w:sz="4" w:space="0" w:color="000000"/>
              <w:left w:val="single" w:sz="4" w:space="0" w:color="000000"/>
            </w:tcBorders>
            <w:shd w:val="clear" w:color="auto" w:fill="auto"/>
            <w:vAlign w:val="center"/>
          </w:tcPr>
          <w:p w14:paraId="50380BA6" w14:textId="77777777" w:rsidR="00BA117C" w:rsidRPr="0021211D" w:rsidRDefault="002D1EB0"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361" w:type="pct"/>
            <w:tcBorders>
              <w:top w:val="single" w:sz="4" w:space="0" w:color="000000"/>
              <w:left w:val="single" w:sz="4" w:space="0" w:color="000000"/>
            </w:tcBorders>
            <w:shd w:val="clear" w:color="auto" w:fill="auto"/>
            <w:vAlign w:val="center"/>
          </w:tcPr>
          <w:p w14:paraId="1123B9E5" w14:textId="77777777" w:rsidR="00BA117C" w:rsidRPr="0021211D" w:rsidRDefault="002D1EB0"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Dang Giang Nam</w:t>
            </w:r>
          </w:p>
        </w:tc>
        <w:tc>
          <w:tcPr>
            <w:tcW w:w="1199" w:type="pct"/>
            <w:tcBorders>
              <w:top w:val="single" w:sz="4" w:space="0" w:color="000000"/>
              <w:left w:val="single" w:sz="4" w:space="0" w:color="000000"/>
            </w:tcBorders>
            <w:shd w:val="clear" w:color="auto" w:fill="auto"/>
            <w:vAlign w:val="center"/>
          </w:tcPr>
          <w:p w14:paraId="229F50D2" w14:textId="77777777" w:rsidR="00BA117C" w:rsidRPr="0021211D" w:rsidRDefault="002D1EB0"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1035" w:type="pct"/>
            <w:tcBorders>
              <w:top w:val="single" w:sz="4" w:space="0" w:color="000000"/>
              <w:left w:val="single" w:sz="4" w:space="0" w:color="000000"/>
            </w:tcBorders>
            <w:shd w:val="clear" w:color="auto" w:fill="auto"/>
            <w:vAlign w:val="center"/>
          </w:tcPr>
          <w:p w14:paraId="54EC5ED5" w14:textId="77777777" w:rsidR="00BA117C" w:rsidRPr="0021211D" w:rsidRDefault="002D1EB0"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26, 2022</w:t>
            </w:r>
          </w:p>
        </w:tc>
        <w:tc>
          <w:tcPr>
            <w:tcW w:w="1014" w:type="pct"/>
            <w:tcBorders>
              <w:top w:val="single" w:sz="4" w:space="0" w:color="000000"/>
              <w:left w:val="single" w:sz="4" w:space="0" w:color="000000"/>
              <w:right w:val="single" w:sz="4" w:space="0" w:color="000000"/>
            </w:tcBorders>
            <w:shd w:val="clear" w:color="auto" w:fill="auto"/>
            <w:vAlign w:val="center"/>
          </w:tcPr>
          <w:p w14:paraId="0AFEE35B" w14:textId="77777777" w:rsidR="00BA117C" w:rsidRPr="0021211D" w:rsidRDefault="00BA117C" w:rsidP="0021211D">
            <w:pPr>
              <w:tabs>
                <w:tab w:val="left" w:pos="360"/>
              </w:tabs>
              <w:spacing w:after="120" w:line="360" w:lineRule="auto"/>
              <w:rPr>
                <w:rFonts w:ascii="Arial" w:eastAsia="Arial" w:hAnsi="Arial" w:cs="Arial"/>
                <w:color w:val="010000"/>
                <w:sz w:val="20"/>
                <w:szCs w:val="20"/>
              </w:rPr>
            </w:pPr>
          </w:p>
        </w:tc>
      </w:tr>
      <w:tr w:rsidR="00BA117C" w:rsidRPr="0021211D" w14:paraId="3601D413" w14:textId="77777777" w:rsidTr="0021211D">
        <w:trPr>
          <w:cantSplit/>
        </w:trPr>
        <w:tc>
          <w:tcPr>
            <w:tcW w:w="391" w:type="pct"/>
            <w:tcBorders>
              <w:top w:val="single" w:sz="4" w:space="0" w:color="000000"/>
              <w:left w:val="single" w:sz="4" w:space="0" w:color="000000"/>
            </w:tcBorders>
            <w:shd w:val="clear" w:color="auto" w:fill="auto"/>
            <w:vAlign w:val="center"/>
          </w:tcPr>
          <w:p w14:paraId="078A2554" w14:textId="77777777" w:rsidR="00BA117C" w:rsidRPr="0021211D" w:rsidRDefault="002D1EB0"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1361" w:type="pct"/>
            <w:tcBorders>
              <w:top w:val="single" w:sz="4" w:space="0" w:color="000000"/>
              <w:left w:val="single" w:sz="4" w:space="0" w:color="000000"/>
            </w:tcBorders>
            <w:shd w:val="clear" w:color="auto" w:fill="auto"/>
            <w:vAlign w:val="center"/>
          </w:tcPr>
          <w:p w14:paraId="59C6AE67" w14:textId="77777777" w:rsidR="00BA117C" w:rsidRPr="0021211D" w:rsidRDefault="002D1EB0"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Dam Nong Minh</w:t>
            </w:r>
          </w:p>
        </w:tc>
        <w:tc>
          <w:tcPr>
            <w:tcW w:w="1199" w:type="pct"/>
            <w:tcBorders>
              <w:top w:val="single" w:sz="4" w:space="0" w:color="000000"/>
              <w:left w:val="single" w:sz="4" w:space="0" w:color="000000"/>
            </w:tcBorders>
            <w:shd w:val="clear" w:color="auto" w:fill="auto"/>
            <w:vAlign w:val="center"/>
          </w:tcPr>
          <w:p w14:paraId="361D89AC" w14:textId="77777777" w:rsidR="00BA117C" w:rsidRPr="0021211D" w:rsidRDefault="002D1EB0"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1035" w:type="pct"/>
            <w:tcBorders>
              <w:top w:val="single" w:sz="4" w:space="0" w:color="000000"/>
              <w:left w:val="single" w:sz="4" w:space="0" w:color="000000"/>
            </w:tcBorders>
            <w:shd w:val="clear" w:color="auto" w:fill="auto"/>
            <w:vAlign w:val="center"/>
          </w:tcPr>
          <w:p w14:paraId="263766AD" w14:textId="77777777" w:rsidR="00BA117C" w:rsidRPr="0021211D" w:rsidRDefault="002D1EB0"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26, 2022</w:t>
            </w:r>
          </w:p>
        </w:tc>
        <w:tc>
          <w:tcPr>
            <w:tcW w:w="1014" w:type="pct"/>
            <w:tcBorders>
              <w:top w:val="single" w:sz="4" w:space="0" w:color="000000"/>
              <w:left w:val="single" w:sz="4" w:space="0" w:color="000000"/>
              <w:right w:val="single" w:sz="4" w:space="0" w:color="000000"/>
            </w:tcBorders>
            <w:shd w:val="clear" w:color="auto" w:fill="auto"/>
            <w:vAlign w:val="center"/>
          </w:tcPr>
          <w:p w14:paraId="366AB07F" w14:textId="77777777" w:rsidR="00BA117C" w:rsidRPr="0021211D" w:rsidRDefault="00BA117C" w:rsidP="0021211D">
            <w:pPr>
              <w:tabs>
                <w:tab w:val="left" w:pos="360"/>
              </w:tabs>
              <w:spacing w:after="120" w:line="360" w:lineRule="auto"/>
              <w:rPr>
                <w:rFonts w:ascii="Arial" w:eastAsia="Arial" w:hAnsi="Arial" w:cs="Arial"/>
                <w:color w:val="010000"/>
                <w:sz w:val="20"/>
                <w:szCs w:val="20"/>
              </w:rPr>
            </w:pPr>
          </w:p>
        </w:tc>
      </w:tr>
      <w:tr w:rsidR="00BA117C" w:rsidRPr="0021211D" w14:paraId="350EFE30" w14:textId="77777777" w:rsidTr="0021211D">
        <w:trPr>
          <w:cantSplit/>
        </w:trPr>
        <w:tc>
          <w:tcPr>
            <w:tcW w:w="391" w:type="pct"/>
            <w:tcBorders>
              <w:top w:val="single" w:sz="4" w:space="0" w:color="000000"/>
              <w:left w:val="single" w:sz="4" w:space="0" w:color="000000"/>
              <w:bottom w:val="single" w:sz="4" w:space="0" w:color="000000"/>
            </w:tcBorders>
            <w:shd w:val="clear" w:color="auto" w:fill="auto"/>
            <w:vAlign w:val="center"/>
          </w:tcPr>
          <w:p w14:paraId="7F31B1DE" w14:textId="77777777" w:rsidR="00BA117C" w:rsidRPr="0021211D" w:rsidRDefault="002D1EB0"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1361" w:type="pct"/>
            <w:tcBorders>
              <w:top w:val="single" w:sz="4" w:space="0" w:color="000000"/>
              <w:left w:val="single" w:sz="4" w:space="0" w:color="000000"/>
              <w:bottom w:val="single" w:sz="4" w:space="0" w:color="000000"/>
            </w:tcBorders>
            <w:shd w:val="clear" w:color="auto" w:fill="auto"/>
            <w:vAlign w:val="center"/>
          </w:tcPr>
          <w:p w14:paraId="3081911A" w14:textId="77777777" w:rsidR="00BA117C" w:rsidRPr="0021211D" w:rsidRDefault="002D1EB0"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Do Ngoc Hai</w:t>
            </w:r>
          </w:p>
        </w:tc>
        <w:tc>
          <w:tcPr>
            <w:tcW w:w="1199" w:type="pct"/>
            <w:tcBorders>
              <w:top w:val="single" w:sz="4" w:space="0" w:color="000000"/>
              <w:left w:val="single" w:sz="4" w:space="0" w:color="000000"/>
              <w:bottom w:val="single" w:sz="4" w:space="0" w:color="000000"/>
            </w:tcBorders>
            <w:shd w:val="clear" w:color="auto" w:fill="auto"/>
            <w:vAlign w:val="center"/>
          </w:tcPr>
          <w:p w14:paraId="75A86B3B" w14:textId="77777777" w:rsidR="00BA117C" w:rsidRPr="0021211D" w:rsidRDefault="002D1EB0"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w:t>
            </w:r>
          </w:p>
        </w:tc>
        <w:tc>
          <w:tcPr>
            <w:tcW w:w="1035" w:type="pct"/>
            <w:tcBorders>
              <w:top w:val="single" w:sz="4" w:space="0" w:color="000000"/>
              <w:left w:val="single" w:sz="4" w:space="0" w:color="000000"/>
              <w:bottom w:val="single" w:sz="4" w:space="0" w:color="000000"/>
            </w:tcBorders>
            <w:shd w:val="clear" w:color="auto" w:fill="auto"/>
            <w:vAlign w:val="center"/>
          </w:tcPr>
          <w:p w14:paraId="5926C000" w14:textId="77777777" w:rsidR="00BA117C" w:rsidRPr="0021211D" w:rsidRDefault="002D1EB0"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10, 2023</w:t>
            </w:r>
          </w:p>
        </w:tc>
        <w:tc>
          <w:tcPr>
            <w:tcW w:w="10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A0ACB9" w14:textId="77777777" w:rsidR="00BA117C" w:rsidRPr="0021211D" w:rsidRDefault="00BA117C" w:rsidP="0021211D">
            <w:pPr>
              <w:tabs>
                <w:tab w:val="left" w:pos="360"/>
              </w:tabs>
              <w:spacing w:after="120" w:line="360" w:lineRule="auto"/>
              <w:rPr>
                <w:rFonts w:ascii="Arial" w:eastAsia="Arial" w:hAnsi="Arial" w:cs="Arial"/>
                <w:color w:val="010000"/>
                <w:sz w:val="20"/>
                <w:szCs w:val="20"/>
              </w:rPr>
            </w:pPr>
          </w:p>
        </w:tc>
      </w:tr>
    </w:tbl>
    <w:p w14:paraId="26D427E6" w14:textId="067BE7CF" w:rsidR="00BA117C" w:rsidRPr="0021211D" w:rsidRDefault="002D1EB0" w:rsidP="0021211D">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Executive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5"/>
        <w:gridCol w:w="2273"/>
        <w:gridCol w:w="1767"/>
        <w:gridCol w:w="1520"/>
        <w:gridCol w:w="1520"/>
        <w:gridCol w:w="1372"/>
      </w:tblGrid>
      <w:tr w:rsidR="00BA117C" w:rsidRPr="0021211D" w14:paraId="1DBD1692" w14:textId="77777777" w:rsidTr="0021211D">
        <w:trPr>
          <w:cantSplit/>
        </w:trPr>
        <w:tc>
          <w:tcPr>
            <w:tcW w:w="313" w:type="pct"/>
            <w:shd w:val="clear" w:color="auto" w:fill="auto"/>
            <w:vAlign w:val="center"/>
          </w:tcPr>
          <w:p w14:paraId="340B6937" w14:textId="77777777" w:rsidR="00BA117C" w:rsidRPr="0021211D" w:rsidRDefault="002D1EB0"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260" w:type="pct"/>
            <w:shd w:val="clear" w:color="auto" w:fill="auto"/>
            <w:vAlign w:val="center"/>
          </w:tcPr>
          <w:p w14:paraId="34D02179" w14:textId="77777777" w:rsidR="00BA117C" w:rsidRPr="0021211D" w:rsidRDefault="002D1EB0"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980" w:type="pct"/>
            <w:shd w:val="clear" w:color="auto" w:fill="auto"/>
            <w:vAlign w:val="center"/>
          </w:tcPr>
          <w:p w14:paraId="2FA0E52B" w14:textId="77777777" w:rsidR="00BA117C" w:rsidRPr="0021211D" w:rsidRDefault="002D1EB0"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843" w:type="pct"/>
            <w:shd w:val="clear" w:color="auto" w:fill="auto"/>
            <w:vAlign w:val="center"/>
          </w:tcPr>
          <w:p w14:paraId="4A845DAA" w14:textId="77777777" w:rsidR="00BA117C" w:rsidRPr="0021211D" w:rsidRDefault="002D1EB0"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843" w:type="pct"/>
            <w:shd w:val="clear" w:color="auto" w:fill="auto"/>
            <w:vAlign w:val="center"/>
          </w:tcPr>
          <w:p w14:paraId="530A21B1" w14:textId="77777777" w:rsidR="00BA117C" w:rsidRPr="0021211D" w:rsidRDefault="002D1EB0"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762" w:type="pct"/>
            <w:shd w:val="clear" w:color="auto" w:fill="auto"/>
            <w:vAlign w:val="center"/>
          </w:tcPr>
          <w:p w14:paraId="46BB6276" w14:textId="77777777" w:rsidR="00BA117C" w:rsidRPr="0021211D" w:rsidRDefault="002D1EB0"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 as member of the Executive Board</w:t>
            </w:r>
          </w:p>
        </w:tc>
      </w:tr>
      <w:tr w:rsidR="00BA117C" w:rsidRPr="0021211D" w14:paraId="09B15B1A" w14:textId="77777777" w:rsidTr="0021211D">
        <w:trPr>
          <w:cantSplit/>
        </w:trPr>
        <w:tc>
          <w:tcPr>
            <w:tcW w:w="313" w:type="pct"/>
            <w:shd w:val="clear" w:color="auto" w:fill="auto"/>
            <w:vAlign w:val="center"/>
          </w:tcPr>
          <w:p w14:paraId="7A17A060" w14:textId="77777777" w:rsidR="00BA117C" w:rsidRPr="0021211D" w:rsidRDefault="002D1EB0"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260" w:type="pct"/>
            <w:shd w:val="clear" w:color="auto" w:fill="auto"/>
            <w:vAlign w:val="center"/>
          </w:tcPr>
          <w:p w14:paraId="77706BB2" w14:textId="77777777" w:rsidR="00BA117C" w:rsidRPr="0021211D" w:rsidRDefault="002D1EB0"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Tran Van </w:t>
            </w:r>
            <w:proofErr w:type="spellStart"/>
            <w:r>
              <w:rPr>
                <w:rFonts w:ascii="Arial" w:hAnsi="Arial"/>
                <w:color w:val="010000"/>
                <w:sz w:val="20"/>
              </w:rPr>
              <w:t>Chuong</w:t>
            </w:r>
            <w:proofErr w:type="spellEnd"/>
          </w:p>
        </w:tc>
        <w:tc>
          <w:tcPr>
            <w:tcW w:w="980" w:type="pct"/>
            <w:shd w:val="clear" w:color="auto" w:fill="auto"/>
            <w:vAlign w:val="center"/>
          </w:tcPr>
          <w:p w14:paraId="2EE0905D" w14:textId="77777777" w:rsidR="00BA117C" w:rsidRPr="0021211D" w:rsidRDefault="002D1EB0"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Manager</w:t>
            </w:r>
          </w:p>
        </w:tc>
        <w:tc>
          <w:tcPr>
            <w:tcW w:w="843" w:type="pct"/>
            <w:shd w:val="clear" w:color="auto" w:fill="auto"/>
            <w:vAlign w:val="center"/>
          </w:tcPr>
          <w:p w14:paraId="780F0DA2" w14:textId="622EA9E1" w:rsidR="00BA117C" w:rsidRPr="0021211D" w:rsidRDefault="00E25D83"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16, 1987</w:t>
            </w:r>
          </w:p>
        </w:tc>
        <w:tc>
          <w:tcPr>
            <w:tcW w:w="843" w:type="pct"/>
            <w:shd w:val="clear" w:color="auto" w:fill="auto"/>
            <w:vAlign w:val="center"/>
          </w:tcPr>
          <w:p w14:paraId="748AF57C" w14:textId="77777777" w:rsidR="00BA117C" w:rsidRPr="0021211D" w:rsidRDefault="002D1EB0"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Mining Engineer</w:t>
            </w:r>
          </w:p>
        </w:tc>
        <w:tc>
          <w:tcPr>
            <w:tcW w:w="762" w:type="pct"/>
            <w:shd w:val="clear" w:color="auto" w:fill="auto"/>
            <w:vAlign w:val="center"/>
          </w:tcPr>
          <w:p w14:paraId="11F89D25" w14:textId="77777777" w:rsidR="00BA117C" w:rsidRPr="0021211D" w:rsidRDefault="002D1EB0"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03, 2020.</w:t>
            </w:r>
          </w:p>
        </w:tc>
      </w:tr>
      <w:tr w:rsidR="00BA117C" w:rsidRPr="0021211D" w14:paraId="097D3C3E" w14:textId="77777777" w:rsidTr="0021211D">
        <w:trPr>
          <w:cantSplit/>
        </w:trPr>
        <w:tc>
          <w:tcPr>
            <w:tcW w:w="313" w:type="pct"/>
            <w:shd w:val="clear" w:color="auto" w:fill="auto"/>
            <w:vAlign w:val="center"/>
          </w:tcPr>
          <w:p w14:paraId="7400B2EF" w14:textId="77777777" w:rsidR="00BA117C" w:rsidRPr="0021211D" w:rsidRDefault="002D1EB0"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260" w:type="pct"/>
            <w:shd w:val="clear" w:color="auto" w:fill="auto"/>
            <w:vAlign w:val="center"/>
          </w:tcPr>
          <w:p w14:paraId="59DD6765" w14:textId="77777777" w:rsidR="00BA117C" w:rsidRPr="0021211D" w:rsidRDefault="002D1EB0"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Do </w:t>
            </w:r>
            <w:proofErr w:type="spellStart"/>
            <w:r>
              <w:rPr>
                <w:rFonts w:ascii="Arial" w:hAnsi="Arial"/>
                <w:color w:val="010000"/>
                <w:sz w:val="20"/>
              </w:rPr>
              <w:t>Huu</w:t>
            </w:r>
            <w:proofErr w:type="spellEnd"/>
            <w:r>
              <w:rPr>
                <w:rFonts w:ascii="Arial" w:hAnsi="Arial"/>
                <w:color w:val="010000"/>
                <w:sz w:val="20"/>
              </w:rPr>
              <w:t xml:space="preserve"> </w:t>
            </w:r>
            <w:proofErr w:type="spellStart"/>
            <w:r>
              <w:rPr>
                <w:rFonts w:ascii="Arial" w:hAnsi="Arial"/>
                <w:color w:val="010000"/>
                <w:sz w:val="20"/>
              </w:rPr>
              <w:t>Chiem</w:t>
            </w:r>
            <w:proofErr w:type="spellEnd"/>
          </w:p>
        </w:tc>
        <w:tc>
          <w:tcPr>
            <w:tcW w:w="980" w:type="pct"/>
            <w:shd w:val="clear" w:color="auto" w:fill="auto"/>
            <w:vAlign w:val="center"/>
          </w:tcPr>
          <w:p w14:paraId="1DD46F2D" w14:textId="77777777" w:rsidR="00BA117C" w:rsidRPr="0021211D" w:rsidRDefault="002D1EB0"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Deputy Manager</w:t>
            </w:r>
          </w:p>
        </w:tc>
        <w:tc>
          <w:tcPr>
            <w:tcW w:w="843" w:type="pct"/>
            <w:shd w:val="clear" w:color="auto" w:fill="auto"/>
            <w:vAlign w:val="center"/>
          </w:tcPr>
          <w:p w14:paraId="79B9D0E2" w14:textId="77777777" w:rsidR="00BA117C" w:rsidRPr="0021211D" w:rsidRDefault="002D1EB0"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13, 1980</w:t>
            </w:r>
          </w:p>
        </w:tc>
        <w:tc>
          <w:tcPr>
            <w:tcW w:w="843" w:type="pct"/>
            <w:shd w:val="clear" w:color="auto" w:fill="auto"/>
            <w:vAlign w:val="center"/>
          </w:tcPr>
          <w:p w14:paraId="688F6F80" w14:textId="77777777" w:rsidR="00BA117C" w:rsidRPr="0021211D" w:rsidRDefault="002D1EB0"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Mineral Engineering</w:t>
            </w:r>
          </w:p>
        </w:tc>
        <w:tc>
          <w:tcPr>
            <w:tcW w:w="762" w:type="pct"/>
            <w:shd w:val="clear" w:color="auto" w:fill="auto"/>
            <w:vAlign w:val="center"/>
          </w:tcPr>
          <w:p w14:paraId="61B57603" w14:textId="77777777" w:rsidR="00BA117C" w:rsidRPr="0021211D" w:rsidRDefault="002D1EB0"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06, 2020.</w:t>
            </w:r>
          </w:p>
        </w:tc>
      </w:tr>
    </w:tbl>
    <w:p w14:paraId="60E8847C" w14:textId="77777777" w:rsidR="00BA117C" w:rsidRPr="0021211D" w:rsidRDefault="002D1EB0" w:rsidP="0021211D">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Chief Accountant</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67"/>
        <w:gridCol w:w="2041"/>
        <w:gridCol w:w="2032"/>
        <w:gridCol w:w="1877"/>
      </w:tblGrid>
      <w:tr w:rsidR="00BA117C" w:rsidRPr="0021211D" w14:paraId="3C8D0668" w14:textId="77777777" w:rsidTr="0021211D">
        <w:trPr>
          <w:cantSplit/>
        </w:trPr>
        <w:tc>
          <w:tcPr>
            <w:tcW w:w="1700" w:type="pct"/>
            <w:shd w:val="clear" w:color="auto" w:fill="auto"/>
            <w:vAlign w:val="center"/>
          </w:tcPr>
          <w:p w14:paraId="532F6116" w14:textId="77777777" w:rsidR="00BA117C" w:rsidRPr="0021211D" w:rsidRDefault="002D1EB0"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Full name</w:t>
            </w:r>
          </w:p>
        </w:tc>
        <w:tc>
          <w:tcPr>
            <w:tcW w:w="1132" w:type="pct"/>
            <w:shd w:val="clear" w:color="auto" w:fill="auto"/>
            <w:vAlign w:val="center"/>
          </w:tcPr>
          <w:p w14:paraId="5BAC733D" w14:textId="77777777" w:rsidR="00BA117C" w:rsidRPr="0021211D" w:rsidRDefault="002D1EB0"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127" w:type="pct"/>
            <w:shd w:val="clear" w:color="auto" w:fill="auto"/>
            <w:vAlign w:val="center"/>
          </w:tcPr>
          <w:p w14:paraId="514CFD2B" w14:textId="24123926" w:rsidR="00BA117C" w:rsidRPr="0021211D" w:rsidRDefault="002D1EB0"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042" w:type="pct"/>
            <w:shd w:val="clear" w:color="auto" w:fill="auto"/>
            <w:vAlign w:val="center"/>
          </w:tcPr>
          <w:p w14:paraId="11992E2C" w14:textId="77777777" w:rsidR="00BA117C" w:rsidRPr="0021211D" w:rsidRDefault="002D1EB0"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w:t>
            </w:r>
          </w:p>
        </w:tc>
      </w:tr>
      <w:tr w:rsidR="00BA117C" w:rsidRPr="0021211D" w14:paraId="178A3713" w14:textId="77777777" w:rsidTr="0021211D">
        <w:trPr>
          <w:cantSplit/>
        </w:trPr>
        <w:tc>
          <w:tcPr>
            <w:tcW w:w="1700" w:type="pct"/>
            <w:shd w:val="clear" w:color="auto" w:fill="auto"/>
            <w:vAlign w:val="center"/>
          </w:tcPr>
          <w:p w14:paraId="093B9502" w14:textId="77777777" w:rsidR="00BA117C" w:rsidRPr="0021211D" w:rsidRDefault="002D1EB0"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Cung</w:t>
            </w:r>
            <w:proofErr w:type="spellEnd"/>
            <w:r>
              <w:rPr>
                <w:rFonts w:ascii="Arial" w:hAnsi="Arial"/>
                <w:color w:val="010000"/>
                <w:sz w:val="20"/>
              </w:rPr>
              <w:t xml:space="preserve"> Le Hoang</w:t>
            </w:r>
          </w:p>
        </w:tc>
        <w:tc>
          <w:tcPr>
            <w:tcW w:w="1132" w:type="pct"/>
            <w:shd w:val="clear" w:color="auto" w:fill="auto"/>
            <w:vAlign w:val="center"/>
          </w:tcPr>
          <w:p w14:paraId="4DD01D4E" w14:textId="06D2C83B" w:rsidR="00BA117C" w:rsidRPr="0021211D" w:rsidRDefault="00E25D83"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05, 1984</w:t>
            </w:r>
          </w:p>
        </w:tc>
        <w:tc>
          <w:tcPr>
            <w:tcW w:w="1127" w:type="pct"/>
            <w:shd w:val="clear" w:color="auto" w:fill="auto"/>
            <w:vAlign w:val="center"/>
          </w:tcPr>
          <w:p w14:paraId="4401204A" w14:textId="24A6C182" w:rsidR="00BA117C" w:rsidRPr="0021211D" w:rsidRDefault="00E25D83"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in</w:t>
            </w:r>
            <w:r w:rsidR="002D1EB0">
              <w:rPr>
                <w:rFonts w:ascii="Arial" w:hAnsi="Arial"/>
                <w:color w:val="010000"/>
                <w:sz w:val="20"/>
              </w:rPr>
              <w:t xml:space="preserve"> Accounting</w:t>
            </w:r>
          </w:p>
        </w:tc>
        <w:tc>
          <w:tcPr>
            <w:tcW w:w="1042" w:type="pct"/>
            <w:shd w:val="clear" w:color="auto" w:fill="auto"/>
            <w:vAlign w:val="center"/>
          </w:tcPr>
          <w:p w14:paraId="7A408062" w14:textId="77777777" w:rsidR="00BA117C" w:rsidRPr="0021211D" w:rsidRDefault="002D1EB0" w:rsidP="002121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15, 2021</w:t>
            </w:r>
          </w:p>
        </w:tc>
      </w:tr>
    </w:tbl>
    <w:p w14:paraId="2C6F96F7" w14:textId="77777777" w:rsidR="00BA117C" w:rsidRPr="0021211D" w:rsidRDefault="002D1EB0" w:rsidP="00E25D83">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Training on corporate governance</w:t>
      </w:r>
    </w:p>
    <w:p w14:paraId="4FFF4B02" w14:textId="2586893E" w:rsidR="00BA117C" w:rsidRPr="0021211D" w:rsidRDefault="002D1EB0" w:rsidP="00E25D83">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List of </w:t>
      </w:r>
      <w:r w:rsidR="00E25D83">
        <w:rPr>
          <w:rFonts w:ascii="Arial" w:hAnsi="Arial"/>
          <w:color w:val="010000"/>
          <w:sz w:val="20"/>
        </w:rPr>
        <w:t>related</w:t>
      </w:r>
      <w:r>
        <w:rPr>
          <w:rFonts w:ascii="Arial" w:hAnsi="Arial"/>
          <w:color w:val="010000"/>
          <w:sz w:val="20"/>
        </w:rPr>
        <w:t xml:space="preserve"> persons of listed companies as prescribed in </w:t>
      </w:r>
      <w:r w:rsidR="00E25D83">
        <w:rPr>
          <w:rFonts w:ascii="Arial" w:hAnsi="Arial"/>
          <w:color w:val="010000"/>
          <w:sz w:val="20"/>
        </w:rPr>
        <w:t>Section 34</w:t>
      </w:r>
      <w:r>
        <w:rPr>
          <w:rFonts w:ascii="Arial" w:hAnsi="Arial"/>
          <w:color w:val="010000"/>
          <w:sz w:val="20"/>
        </w:rPr>
        <w:t xml:space="preserve"> Article 6 of the Law on Securities (Annual Report 2023) and transactions between </w:t>
      </w:r>
      <w:r w:rsidR="00E25D83">
        <w:rPr>
          <w:rFonts w:ascii="Arial" w:hAnsi="Arial"/>
          <w:color w:val="010000"/>
          <w:sz w:val="20"/>
        </w:rPr>
        <w:t>related</w:t>
      </w:r>
      <w:r>
        <w:rPr>
          <w:rFonts w:ascii="Arial" w:hAnsi="Arial"/>
          <w:color w:val="010000"/>
          <w:sz w:val="20"/>
        </w:rPr>
        <w:t xml:space="preserve"> persons of the Company with the Company itself.</w:t>
      </w:r>
    </w:p>
    <w:p w14:paraId="2512D2AC" w14:textId="702D3E8E" w:rsidR="00BA117C" w:rsidRPr="0021211D" w:rsidRDefault="002D1EB0" w:rsidP="00E25D83">
      <w:pPr>
        <w:numPr>
          <w:ilvl w:val="0"/>
          <w:numId w:val="4"/>
        </w:numPr>
        <w:pBdr>
          <w:top w:val="nil"/>
          <w:left w:val="nil"/>
          <w:bottom w:val="nil"/>
          <w:right w:val="nil"/>
          <w:between w:val="nil"/>
        </w:pBdr>
        <w:tabs>
          <w:tab w:val="left" w:pos="360"/>
          <w:tab w:val="left" w:pos="937"/>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between the Company and </w:t>
      </w:r>
      <w:r w:rsidR="00E25D83">
        <w:rPr>
          <w:rFonts w:ascii="Arial" w:hAnsi="Arial"/>
          <w:color w:val="010000"/>
          <w:sz w:val="20"/>
        </w:rPr>
        <w:t>related</w:t>
      </w:r>
      <w:r>
        <w:rPr>
          <w:rFonts w:ascii="Arial" w:hAnsi="Arial"/>
          <w:color w:val="010000"/>
          <w:sz w:val="20"/>
        </w:rPr>
        <w:t xml:space="preserve"> persons of the Company, or between the Company and major shareholders, PDMR, or </w:t>
      </w:r>
      <w:r w:rsidR="00E25D83">
        <w:rPr>
          <w:rFonts w:ascii="Arial" w:hAnsi="Arial"/>
          <w:color w:val="010000"/>
          <w:sz w:val="20"/>
        </w:rPr>
        <w:t>related</w:t>
      </w:r>
      <w:r>
        <w:rPr>
          <w:rFonts w:ascii="Arial" w:hAnsi="Arial"/>
          <w:color w:val="010000"/>
          <w:sz w:val="20"/>
        </w:rPr>
        <w:t xml:space="preserve"> persons of PDMR: None.</w:t>
      </w:r>
    </w:p>
    <w:p w14:paraId="5E28D8A4" w14:textId="48917A45" w:rsidR="00BA117C" w:rsidRPr="0021211D" w:rsidRDefault="002D1EB0" w:rsidP="00E25D83">
      <w:pPr>
        <w:numPr>
          <w:ilvl w:val="0"/>
          <w:numId w:val="4"/>
        </w:numPr>
        <w:pBdr>
          <w:top w:val="nil"/>
          <w:left w:val="nil"/>
          <w:bottom w:val="nil"/>
          <w:right w:val="nil"/>
          <w:between w:val="nil"/>
        </w:pBdr>
        <w:tabs>
          <w:tab w:val="left" w:pos="360"/>
          <w:tab w:val="left" w:pos="937"/>
        </w:tabs>
        <w:spacing w:after="120" w:line="360" w:lineRule="auto"/>
        <w:jc w:val="both"/>
        <w:rPr>
          <w:rFonts w:ascii="Arial" w:eastAsia="Arial" w:hAnsi="Arial" w:cs="Arial"/>
          <w:color w:val="010000"/>
          <w:sz w:val="20"/>
          <w:szCs w:val="20"/>
        </w:rPr>
      </w:pPr>
      <w:r>
        <w:rPr>
          <w:rFonts w:ascii="Arial" w:hAnsi="Arial"/>
          <w:color w:val="010000"/>
          <w:sz w:val="20"/>
        </w:rPr>
        <w:lastRenderedPageBreak/>
        <w:t xml:space="preserve">Transactions between Company’s PDMR, </w:t>
      </w:r>
      <w:r w:rsidR="00E25D83">
        <w:rPr>
          <w:rFonts w:ascii="Arial" w:hAnsi="Arial"/>
          <w:color w:val="010000"/>
          <w:sz w:val="20"/>
        </w:rPr>
        <w:t>related</w:t>
      </w:r>
      <w:r>
        <w:rPr>
          <w:rFonts w:ascii="Arial" w:hAnsi="Arial"/>
          <w:color w:val="010000"/>
          <w:sz w:val="20"/>
        </w:rPr>
        <w:t xml:space="preserve"> persons of PDMR and subsidiaries, companies under the authority of the Company: None.</w:t>
      </w:r>
    </w:p>
    <w:p w14:paraId="600BE258" w14:textId="77777777" w:rsidR="00BA117C" w:rsidRPr="0021211D" w:rsidRDefault="002D1EB0" w:rsidP="00E25D83">
      <w:pPr>
        <w:numPr>
          <w:ilvl w:val="0"/>
          <w:numId w:val="4"/>
        </w:numPr>
        <w:pBdr>
          <w:top w:val="nil"/>
          <w:left w:val="nil"/>
          <w:bottom w:val="nil"/>
          <w:right w:val="nil"/>
          <w:between w:val="nil"/>
        </w:pBdr>
        <w:tabs>
          <w:tab w:val="left" w:pos="360"/>
          <w:tab w:val="left" w:pos="995"/>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other entities:</w:t>
      </w:r>
    </w:p>
    <w:p w14:paraId="42F730D8" w14:textId="02184884" w:rsidR="00BA117C" w:rsidRPr="0021211D" w:rsidRDefault="002D1EB0" w:rsidP="00E25D83">
      <w:pPr>
        <w:numPr>
          <w:ilvl w:val="1"/>
          <w:numId w:val="5"/>
        </w:numPr>
        <w:pBdr>
          <w:top w:val="nil"/>
          <w:left w:val="nil"/>
          <w:bottom w:val="nil"/>
          <w:right w:val="nil"/>
          <w:between w:val="nil"/>
        </w:pBdr>
        <w:tabs>
          <w:tab w:val="left" w:pos="360"/>
          <w:tab w:val="left" w:pos="1148"/>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the companies in which members of the Board of Dire</w:t>
      </w:r>
      <w:r w:rsidR="00E25D83">
        <w:rPr>
          <w:rFonts w:ascii="Arial" w:hAnsi="Arial"/>
          <w:color w:val="010000"/>
          <w:sz w:val="20"/>
        </w:rPr>
        <w:t>ctors, the Supervisory Board or</w:t>
      </w:r>
      <w:r>
        <w:rPr>
          <w:rFonts w:ascii="Arial" w:hAnsi="Arial"/>
          <w:color w:val="010000"/>
          <w:sz w:val="20"/>
        </w:rPr>
        <w:t xml:space="preserve"> Executive Manager </w:t>
      </w:r>
      <w:r w:rsidR="00E25D83">
        <w:rPr>
          <w:rFonts w:ascii="Arial" w:hAnsi="Arial"/>
          <w:color w:val="010000"/>
          <w:sz w:val="20"/>
        </w:rPr>
        <w:t xml:space="preserve">who </w:t>
      </w:r>
      <w:r>
        <w:rPr>
          <w:rFonts w:ascii="Arial" w:hAnsi="Arial"/>
          <w:color w:val="010000"/>
          <w:sz w:val="20"/>
        </w:rPr>
        <w:t>have been and founding members or membe</w:t>
      </w:r>
      <w:r w:rsidR="00E25D83">
        <w:rPr>
          <w:rFonts w:ascii="Arial" w:hAnsi="Arial"/>
          <w:color w:val="010000"/>
          <w:sz w:val="20"/>
        </w:rPr>
        <w:t>rs of the Board of Directors or</w:t>
      </w:r>
      <w:r>
        <w:rPr>
          <w:rFonts w:ascii="Arial" w:hAnsi="Arial"/>
          <w:color w:val="010000"/>
          <w:sz w:val="20"/>
        </w:rPr>
        <w:t xml:space="preserve"> Executive Manager (General Manager) for the past three years (as at the </w:t>
      </w:r>
      <w:r w:rsidR="00E25D83">
        <w:rPr>
          <w:rFonts w:ascii="Arial" w:hAnsi="Arial"/>
          <w:color w:val="010000"/>
          <w:sz w:val="20"/>
        </w:rPr>
        <w:t>date</w:t>
      </w:r>
      <w:r>
        <w:rPr>
          <w:rFonts w:ascii="Arial" w:hAnsi="Arial"/>
          <w:color w:val="010000"/>
          <w:sz w:val="20"/>
        </w:rPr>
        <w:t xml:space="preserve"> of reporting): None.</w:t>
      </w:r>
    </w:p>
    <w:p w14:paraId="2019B75F" w14:textId="5AF36554" w:rsidR="00BA117C" w:rsidRPr="0021211D" w:rsidRDefault="002D1EB0" w:rsidP="00E25D83">
      <w:pPr>
        <w:numPr>
          <w:ilvl w:val="1"/>
          <w:numId w:val="5"/>
        </w:numPr>
        <w:pBdr>
          <w:top w:val="nil"/>
          <w:left w:val="nil"/>
          <w:bottom w:val="nil"/>
          <w:right w:val="nil"/>
          <w:between w:val="nil"/>
        </w:pBdr>
        <w:tabs>
          <w:tab w:val="left" w:pos="360"/>
          <w:tab w:val="left" w:pos="1148"/>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between the Company and companies in which </w:t>
      </w:r>
      <w:r w:rsidR="00E25D83">
        <w:rPr>
          <w:rFonts w:ascii="Arial" w:hAnsi="Arial"/>
          <w:color w:val="010000"/>
          <w:sz w:val="20"/>
        </w:rPr>
        <w:t>related</w:t>
      </w:r>
      <w:r>
        <w:rPr>
          <w:rFonts w:ascii="Arial" w:hAnsi="Arial"/>
          <w:color w:val="010000"/>
          <w:sz w:val="20"/>
        </w:rPr>
        <w:t xml:space="preserve"> persons of members of the Board of Directors, members of the Supervisory Board, </w:t>
      </w:r>
      <w:r w:rsidR="00E25D83">
        <w:rPr>
          <w:rFonts w:ascii="Arial" w:hAnsi="Arial"/>
          <w:color w:val="010000"/>
          <w:sz w:val="20"/>
        </w:rPr>
        <w:t>Managing Director</w:t>
      </w:r>
      <w:r>
        <w:rPr>
          <w:rFonts w:ascii="Arial" w:hAnsi="Arial"/>
          <w:color w:val="010000"/>
          <w:sz w:val="20"/>
        </w:rPr>
        <w:t xml:space="preserve"> and other managers </w:t>
      </w:r>
      <w:r w:rsidR="00E25D83">
        <w:rPr>
          <w:rFonts w:ascii="Arial" w:hAnsi="Arial"/>
          <w:color w:val="010000"/>
          <w:sz w:val="20"/>
        </w:rPr>
        <w:t xml:space="preserve">who </w:t>
      </w:r>
      <w:r>
        <w:rPr>
          <w:rFonts w:ascii="Arial" w:hAnsi="Arial"/>
          <w:color w:val="010000"/>
          <w:sz w:val="20"/>
        </w:rPr>
        <w:t xml:space="preserve">are members </w:t>
      </w:r>
      <w:r w:rsidR="00E25D83">
        <w:rPr>
          <w:rFonts w:ascii="Arial" w:hAnsi="Arial"/>
          <w:color w:val="010000"/>
          <w:sz w:val="20"/>
        </w:rPr>
        <w:t>of the Board of Directors or</w:t>
      </w:r>
      <w:r>
        <w:rPr>
          <w:rFonts w:ascii="Arial" w:hAnsi="Arial"/>
          <w:color w:val="010000"/>
          <w:sz w:val="20"/>
        </w:rPr>
        <w:t xml:space="preserve"> Executive Manager: None.</w:t>
      </w:r>
    </w:p>
    <w:p w14:paraId="159C7661" w14:textId="0CA67CBD" w:rsidR="00BA117C" w:rsidRPr="0021211D" w:rsidRDefault="002D1EB0" w:rsidP="00E25D83">
      <w:pPr>
        <w:numPr>
          <w:ilvl w:val="1"/>
          <w:numId w:val="5"/>
        </w:numPr>
        <w:pBdr>
          <w:top w:val="nil"/>
          <w:left w:val="nil"/>
          <w:bottom w:val="nil"/>
          <w:right w:val="nil"/>
          <w:between w:val="nil"/>
        </w:pBdr>
        <w:tabs>
          <w:tab w:val="left" w:pos="360"/>
          <w:tab w:val="left" w:pos="1138"/>
        </w:tabs>
        <w:spacing w:after="120" w:line="360" w:lineRule="auto"/>
        <w:jc w:val="both"/>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the members</w:t>
      </w:r>
      <w:r w:rsidR="00E25D83">
        <w:rPr>
          <w:rFonts w:ascii="Arial" w:hAnsi="Arial"/>
          <w:color w:val="010000"/>
          <w:sz w:val="20"/>
        </w:rPr>
        <w:t xml:space="preserve"> of the Board of Directors, </w:t>
      </w:r>
      <w:bookmarkStart w:id="0" w:name="_GoBack"/>
      <w:bookmarkEnd w:id="0"/>
      <w:r>
        <w:rPr>
          <w:rFonts w:ascii="Arial" w:hAnsi="Arial"/>
          <w:color w:val="010000"/>
          <w:sz w:val="20"/>
        </w:rPr>
        <w:t xml:space="preserve">members of the Supervisory Board, </w:t>
      </w:r>
      <w:r w:rsidR="00E25D83">
        <w:rPr>
          <w:rFonts w:ascii="Arial" w:hAnsi="Arial"/>
          <w:color w:val="010000"/>
          <w:sz w:val="20"/>
        </w:rPr>
        <w:t>Managing Director</w:t>
      </w:r>
      <w:r>
        <w:rPr>
          <w:rFonts w:ascii="Arial" w:hAnsi="Arial"/>
          <w:color w:val="010000"/>
          <w:sz w:val="20"/>
        </w:rPr>
        <w:t xml:space="preserve"> and other managers: None.</w:t>
      </w:r>
    </w:p>
    <w:p w14:paraId="2E7629ED" w14:textId="53592B67" w:rsidR="00BA117C" w:rsidRPr="0021211D" w:rsidRDefault="002D1EB0" w:rsidP="00E25D83">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Share transactions between PDMR and </w:t>
      </w:r>
      <w:r w:rsidR="00E25D83">
        <w:rPr>
          <w:rFonts w:ascii="Arial" w:hAnsi="Arial"/>
          <w:color w:val="010000"/>
          <w:sz w:val="20"/>
        </w:rPr>
        <w:t>related</w:t>
      </w:r>
      <w:r>
        <w:rPr>
          <w:rFonts w:ascii="Arial" w:hAnsi="Arial"/>
          <w:color w:val="010000"/>
          <w:sz w:val="20"/>
        </w:rPr>
        <w:t xml:space="preserve"> persons of PDMR</w:t>
      </w:r>
    </w:p>
    <w:p w14:paraId="75A7995C" w14:textId="03D5080E" w:rsidR="00BA117C" w:rsidRPr="0021211D" w:rsidRDefault="002D1EB0" w:rsidP="00E25D83">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Transactions between PDMR and </w:t>
      </w:r>
      <w:r w:rsidR="00E25D83">
        <w:rPr>
          <w:rFonts w:ascii="Arial" w:hAnsi="Arial"/>
          <w:color w:val="010000"/>
          <w:sz w:val="20"/>
        </w:rPr>
        <w:t>related</w:t>
      </w:r>
      <w:r>
        <w:rPr>
          <w:rFonts w:ascii="Arial" w:hAnsi="Arial"/>
          <w:color w:val="010000"/>
          <w:sz w:val="20"/>
        </w:rPr>
        <w:t xml:space="preserve"> persons related to the Company’s shares: None</w:t>
      </w:r>
    </w:p>
    <w:p w14:paraId="39B35256" w14:textId="77777777" w:rsidR="00BA117C" w:rsidRPr="0021211D" w:rsidRDefault="002D1EB0" w:rsidP="00E25D83">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Other significant issues: None. </w:t>
      </w:r>
    </w:p>
    <w:sectPr w:rsidR="00BA117C" w:rsidRPr="0021211D" w:rsidSect="00FB0EC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B96"/>
    <w:multiLevelType w:val="multilevel"/>
    <w:tmpl w:val="06A67440"/>
    <w:lvl w:ilvl="0">
      <w:start w:val="1"/>
      <w:numFmt w:val="upperRoman"/>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B647AC"/>
    <w:multiLevelType w:val="multilevel"/>
    <w:tmpl w:val="BC582A9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BB54E55"/>
    <w:multiLevelType w:val="multilevel"/>
    <w:tmpl w:val="D3E6C82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AD226E8"/>
    <w:multiLevelType w:val="multilevel"/>
    <w:tmpl w:val="7CC4E97E"/>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AF25971"/>
    <w:multiLevelType w:val="multilevel"/>
    <w:tmpl w:val="135AD23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4.%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E6E21D0"/>
    <w:multiLevelType w:val="multilevel"/>
    <w:tmpl w:val="E60CF23C"/>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17C"/>
    <w:rsid w:val="0021211D"/>
    <w:rsid w:val="002D1EB0"/>
    <w:rsid w:val="003F7DDE"/>
    <w:rsid w:val="00BA117C"/>
    <w:rsid w:val="00E25D83"/>
    <w:rsid w:val="00FB0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E1D5C"/>
  <w15:docId w15:val="{00ECAADB-C7F5-40EA-87B3-F00D57FE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30"/>
      <w:szCs w:val="3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1"/>
      <w:szCs w:val="11"/>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EB768F"/>
      <w:sz w:val="18"/>
      <w:szCs w:val="18"/>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30"/>
      <w:szCs w:val="30"/>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b/>
      <w:bCs/>
    </w:rPr>
  </w:style>
  <w:style w:type="paragraph" w:customStyle="1" w:styleId="Bodytext50">
    <w:name w:val="Body text (5)"/>
    <w:basedOn w:val="Normal"/>
    <w:link w:val="Bodytext5"/>
    <w:pPr>
      <w:spacing w:line="233" w:lineRule="auto"/>
      <w:jc w:val="center"/>
    </w:pPr>
    <w:rPr>
      <w:rFonts w:ascii="Arial" w:eastAsia="Arial" w:hAnsi="Arial" w:cs="Arial"/>
      <w:sz w:val="30"/>
      <w:szCs w:val="30"/>
    </w:rPr>
  </w:style>
  <w:style w:type="paragraph" w:customStyle="1" w:styleId="Heading21">
    <w:name w:val="Heading #2"/>
    <w:basedOn w:val="Normal"/>
    <w:link w:val="Heading20"/>
    <w:pPr>
      <w:spacing w:line="247" w:lineRule="auto"/>
      <w:ind w:firstLine="660"/>
      <w:outlineLvl w:val="1"/>
    </w:pPr>
    <w:rPr>
      <w:rFonts w:ascii="Times New Roman" w:eastAsia="Times New Roman" w:hAnsi="Times New Roman" w:cs="Times New Roman"/>
      <w:b/>
      <w:bCs/>
      <w:sz w:val="26"/>
      <w:szCs w:val="26"/>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rPr>
      <w:rFonts w:ascii="Arial" w:eastAsia="Arial" w:hAnsi="Arial" w:cs="Arial"/>
      <w:sz w:val="11"/>
      <w:szCs w:val="11"/>
    </w:rPr>
  </w:style>
  <w:style w:type="paragraph" w:customStyle="1" w:styleId="Tablecaption0">
    <w:name w:val="Table caption"/>
    <w:basedOn w:val="Normal"/>
    <w:link w:val="Tablecaption"/>
    <w:rPr>
      <w:rFonts w:ascii="Times New Roman" w:eastAsia="Times New Roman" w:hAnsi="Times New Roman" w:cs="Times New Roman"/>
      <w:b/>
      <w:bCs/>
      <w:sz w:val="26"/>
      <w:szCs w:val="26"/>
    </w:rPr>
  </w:style>
  <w:style w:type="paragraph" w:customStyle="1" w:styleId="Other0">
    <w:name w:val="Other"/>
    <w:basedOn w:val="Normal"/>
    <w:link w:val="Other"/>
    <w:pPr>
      <w:spacing w:line="259" w:lineRule="auto"/>
      <w:ind w:firstLine="400"/>
    </w:pPr>
    <w:rPr>
      <w:rFonts w:ascii="Times New Roman" w:eastAsia="Times New Roman" w:hAnsi="Times New Roman" w:cs="Times New Roman"/>
      <w:sz w:val="26"/>
      <w:szCs w:val="26"/>
    </w:rPr>
  </w:style>
  <w:style w:type="paragraph" w:customStyle="1" w:styleId="Bodytext40">
    <w:name w:val="Body text (4)"/>
    <w:basedOn w:val="Normal"/>
    <w:link w:val="Bodytext4"/>
    <w:rPr>
      <w:rFonts w:ascii="Arial" w:eastAsia="Arial" w:hAnsi="Arial" w:cs="Arial"/>
      <w:color w:val="EB768F"/>
      <w:sz w:val="18"/>
      <w:szCs w:val="18"/>
    </w:rPr>
  </w:style>
  <w:style w:type="paragraph" w:customStyle="1" w:styleId="Heading11">
    <w:name w:val="Heading #1"/>
    <w:basedOn w:val="Normal"/>
    <w:link w:val="Heading10"/>
    <w:pPr>
      <w:spacing w:line="199" w:lineRule="auto"/>
      <w:ind w:left="1040"/>
      <w:outlineLvl w:val="0"/>
    </w:pPr>
    <w:rPr>
      <w:rFonts w:ascii="Arial" w:eastAsia="Arial" w:hAnsi="Arial" w:cs="Arial"/>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slkcaobang2013@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XbUCQvwB0bjLvIowA2wpxkRIeA==">CgMxLjA4AHIhMWl3N05BSUpOeXdjMVkxWk5RNEpBTWF6bUdzbHNFQjZO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FPTSHOP</dc:creator>
  <cp:lastModifiedBy>Nguyen Duc Quan</cp:lastModifiedBy>
  <cp:revision>2</cp:revision>
  <dcterms:created xsi:type="dcterms:W3CDTF">2024-01-30T05:00:00Z</dcterms:created>
  <dcterms:modified xsi:type="dcterms:W3CDTF">2024-01-30T05:00:00Z</dcterms:modified>
</cp:coreProperties>
</file>