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DA55C" w14:textId="77777777" w:rsidR="002F5395" w:rsidRPr="001E586E" w:rsidRDefault="00656F6C" w:rsidP="006515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4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E586E">
        <w:rPr>
          <w:rFonts w:ascii="Arial" w:hAnsi="Arial" w:cs="Arial"/>
          <w:b/>
          <w:color w:val="010000"/>
          <w:sz w:val="20"/>
        </w:rPr>
        <w:t>ANT: Annual Corporate Governance 2023</w:t>
      </w:r>
    </w:p>
    <w:p w14:paraId="2B1D965C" w14:textId="38C528BA" w:rsidR="002F5395" w:rsidRPr="001E586E" w:rsidRDefault="00656F6C" w:rsidP="006515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  <w:lang w:val="vi-VN"/>
        </w:rPr>
      </w:pPr>
      <w:r w:rsidRPr="001E586E">
        <w:rPr>
          <w:rFonts w:ascii="Arial" w:hAnsi="Arial" w:cs="Arial"/>
          <w:color w:val="010000"/>
          <w:sz w:val="20"/>
        </w:rPr>
        <w:t xml:space="preserve">On January 25, 2024, An Giang Fruit - Vegetables &amp; Foodstuff </w:t>
      </w:r>
      <w:r w:rsidR="00372769" w:rsidRPr="001E586E">
        <w:rPr>
          <w:rFonts w:ascii="Arial" w:hAnsi="Arial" w:cs="Arial"/>
          <w:color w:val="010000"/>
          <w:sz w:val="20"/>
        </w:rPr>
        <w:t xml:space="preserve">Joint Stock Company </w:t>
      </w:r>
      <w:r w:rsidRPr="001E586E">
        <w:rPr>
          <w:rFonts w:ascii="Arial" w:hAnsi="Arial" w:cs="Arial"/>
          <w:color w:val="010000"/>
          <w:sz w:val="20"/>
        </w:rPr>
        <w:t>announced Report No. 02/</w:t>
      </w:r>
      <w:r w:rsidR="00372769" w:rsidRPr="001E586E">
        <w:rPr>
          <w:rFonts w:ascii="Arial" w:hAnsi="Arial" w:cs="Arial"/>
          <w:color w:val="010000"/>
          <w:sz w:val="20"/>
          <w:lang w:val="vi-VN"/>
        </w:rPr>
        <w:t>2024/</w:t>
      </w:r>
      <w:r w:rsidRPr="001E586E">
        <w:rPr>
          <w:rFonts w:ascii="Arial" w:hAnsi="Arial" w:cs="Arial"/>
          <w:color w:val="010000"/>
          <w:sz w:val="20"/>
        </w:rPr>
        <w:t>BC-HDQT on corporate governance</w:t>
      </w:r>
      <w:r w:rsidR="00372769" w:rsidRPr="001E586E">
        <w:rPr>
          <w:rFonts w:ascii="Arial" w:hAnsi="Arial" w:cs="Arial"/>
          <w:color w:val="010000"/>
          <w:sz w:val="20"/>
          <w:lang w:val="vi-VN"/>
        </w:rPr>
        <w:t xml:space="preserve"> in</w:t>
      </w:r>
      <w:r w:rsidRPr="001E586E">
        <w:rPr>
          <w:rFonts w:ascii="Arial" w:hAnsi="Arial" w:cs="Arial"/>
          <w:color w:val="010000"/>
          <w:sz w:val="20"/>
        </w:rPr>
        <w:t xml:space="preserve"> 2023 as follows:</w:t>
      </w:r>
      <w:r w:rsidR="00372769" w:rsidRPr="001E586E">
        <w:rPr>
          <w:rFonts w:ascii="Arial" w:hAnsi="Arial" w:cs="Arial"/>
          <w:color w:val="010000"/>
          <w:sz w:val="20"/>
          <w:lang w:val="vi-VN"/>
        </w:rPr>
        <w:t xml:space="preserve"> </w:t>
      </w:r>
    </w:p>
    <w:p w14:paraId="291E1C64" w14:textId="77648EBB" w:rsidR="002F5395" w:rsidRPr="001E586E" w:rsidRDefault="00656F6C" w:rsidP="00651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 xml:space="preserve">Name of Company: An Giang Fruit - Vegetables &amp; Foodstuff </w:t>
      </w:r>
      <w:r w:rsidR="00372769" w:rsidRPr="001E586E">
        <w:rPr>
          <w:rFonts w:ascii="Arial" w:hAnsi="Arial" w:cs="Arial"/>
          <w:color w:val="010000"/>
          <w:sz w:val="20"/>
        </w:rPr>
        <w:t>Joint Stock Company</w:t>
      </w:r>
      <w:r w:rsidR="00372769" w:rsidRPr="001E586E">
        <w:rPr>
          <w:rFonts w:ascii="Arial" w:hAnsi="Arial" w:cs="Arial"/>
          <w:color w:val="010000"/>
          <w:sz w:val="20"/>
          <w:lang w:val="vi-VN"/>
        </w:rPr>
        <w:t xml:space="preserve"> </w:t>
      </w:r>
    </w:p>
    <w:p w14:paraId="0334016C" w14:textId="0F692DDC" w:rsidR="002F5395" w:rsidRPr="001E586E" w:rsidRDefault="00656F6C" w:rsidP="00651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 xml:space="preserve">Head office address: 69-71-73 Nguyen Hue, My Long Ward, Long </w:t>
      </w:r>
      <w:proofErr w:type="spellStart"/>
      <w:r w:rsidRPr="001E586E">
        <w:rPr>
          <w:rFonts w:ascii="Arial" w:hAnsi="Arial" w:cs="Arial"/>
          <w:color w:val="010000"/>
          <w:sz w:val="20"/>
        </w:rPr>
        <w:t>Xuyen</w:t>
      </w:r>
      <w:proofErr w:type="spellEnd"/>
      <w:r w:rsidRPr="001E586E">
        <w:rPr>
          <w:rFonts w:ascii="Arial" w:hAnsi="Arial" w:cs="Arial"/>
          <w:color w:val="010000"/>
          <w:sz w:val="20"/>
        </w:rPr>
        <w:t xml:space="preserve"> City, </w:t>
      </w:r>
      <w:r w:rsidR="00372769" w:rsidRPr="001E586E">
        <w:rPr>
          <w:rFonts w:ascii="Arial" w:hAnsi="Arial" w:cs="Arial"/>
          <w:color w:val="010000"/>
          <w:sz w:val="20"/>
        </w:rPr>
        <w:t xml:space="preserve">An Giang </w:t>
      </w:r>
      <w:r w:rsidR="00372769" w:rsidRPr="001E586E">
        <w:rPr>
          <w:rFonts w:ascii="Arial" w:hAnsi="Arial" w:cs="Arial"/>
          <w:color w:val="010000"/>
          <w:sz w:val="20"/>
          <w:lang w:val="vi-VN"/>
        </w:rPr>
        <w:t>P</w:t>
      </w:r>
      <w:proofErr w:type="spellStart"/>
      <w:r w:rsidR="00372769" w:rsidRPr="001E586E">
        <w:rPr>
          <w:rFonts w:ascii="Arial" w:hAnsi="Arial" w:cs="Arial"/>
          <w:color w:val="010000"/>
          <w:sz w:val="20"/>
        </w:rPr>
        <w:t>rovince</w:t>
      </w:r>
      <w:proofErr w:type="spellEnd"/>
    </w:p>
    <w:p w14:paraId="7D273E95" w14:textId="4C0BEF47" w:rsidR="002F5395" w:rsidRPr="001E586E" w:rsidRDefault="00656F6C" w:rsidP="00651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 xml:space="preserve">Tel: 0296 3841460 Fax: 0296 3843009 Email: </w:t>
      </w:r>
      <w:hyperlink r:id="rId6">
        <w:r w:rsidRPr="001E586E">
          <w:rPr>
            <w:rFonts w:ascii="Arial" w:hAnsi="Arial" w:cs="Arial"/>
            <w:color w:val="010000"/>
            <w:sz w:val="20"/>
          </w:rPr>
          <w:t>antesco@antesco.com</w:t>
        </w:r>
      </w:hyperlink>
      <w:r w:rsidRPr="001E586E">
        <w:rPr>
          <w:rFonts w:ascii="Arial" w:hAnsi="Arial" w:cs="Arial"/>
          <w:color w:val="010000"/>
          <w:sz w:val="20"/>
        </w:rPr>
        <w:t xml:space="preserve"> </w:t>
      </w:r>
    </w:p>
    <w:p w14:paraId="6598DCBB" w14:textId="77777777" w:rsidR="002F5395" w:rsidRPr="001E586E" w:rsidRDefault="00656F6C" w:rsidP="00651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>Charter capital: VND 183,998,230,000 (from January 22, 2024)</w:t>
      </w:r>
    </w:p>
    <w:p w14:paraId="3458D36B" w14:textId="43E235F9" w:rsidR="002F5395" w:rsidRPr="001E586E" w:rsidRDefault="00656F6C" w:rsidP="00651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>Securities code: ANT</w:t>
      </w:r>
    </w:p>
    <w:p w14:paraId="4EB36F69" w14:textId="77777777" w:rsidR="002F5395" w:rsidRPr="001E586E" w:rsidRDefault="00656F6C" w:rsidP="00651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>Corporate governance model: Share</w:t>
      </w:r>
    </w:p>
    <w:p w14:paraId="54C5EA2E" w14:textId="2364CF9D" w:rsidR="002F5395" w:rsidRPr="001E586E" w:rsidRDefault="00656F6C" w:rsidP="006515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 xml:space="preserve">The </w:t>
      </w:r>
      <w:r w:rsidR="0065157B">
        <w:rPr>
          <w:rFonts w:ascii="Arial" w:hAnsi="Arial" w:cs="Arial"/>
          <w:color w:val="010000"/>
          <w:sz w:val="20"/>
        </w:rPr>
        <w:t xml:space="preserve">General Meeting, </w:t>
      </w:r>
      <w:r w:rsidRPr="001E586E">
        <w:rPr>
          <w:rFonts w:ascii="Arial" w:hAnsi="Arial" w:cs="Arial"/>
          <w:color w:val="010000"/>
          <w:sz w:val="20"/>
        </w:rPr>
        <w:t>Board of Directors</w:t>
      </w:r>
      <w:r w:rsidR="0065157B">
        <w:rPr>
          <w:rFonts w:ascii="Arial" w:hAnsi="Arial" w:cs="Arial"/>
          <w:color w:val="010000"/>
          <w:sz w:val="20"/>
        </w:rPr>
        <w:t>, Supervisory Board and</w:t>
      </w:r>
      <w:r w:rsidRPr="001E586E">
        <w:rPr>
          <w:rFonts w:ascii="Arial" w:hAnsi="Arial" w:cs="Arial"/>
          <w:color w:val="010000"/>
          <w:sz w:val="20"/>
        </w:rPr>
        <w:t xml:space="preserve"> </w:t>
      </w:r>
      <w:r w:rsidR="0065157B">
        <w:rPr>
          <w:rFonts w:ascii="Arial" w:hAnsi="Arial" w:cs="Arial"/>
          <w:color w:val="010000"/>
          <w:sz w:val="20"/>
        </w:rPr>
        <w:t>Managing Director</w:t>
      </w:r>
      <w:r w:rsidRPr="001E586E">
        <w:rPr>
          <w:rFonts w:ascii="Arial" w:hAnsi="Arial" w:cs="Arial"/>
          <w:color w:val="010000"/>
          <w:sz w:val="20"/>
        </w:rPr>
        <w:t>.</w:t>
      </w:r>
    </w:p>
    <w:p w14:paraId="47B5DB26" w14:textId="3D82D152" w:rsidR="002F5395" w:rsidRPr="001E586E" w:rsidRDefault="00164FF5" w:rsidP="00651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>Internal</w:t>
      </w:r>
      <w:r w:rsidR="0065157B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65157B">
        <w:rPr>
          <w:rFonts w:ascii="Arial" w:hAnsi="Arial" w:cs="Arial"/>
          <w:color w:val="010000"/>
          <w:sz w:val="20"/>
        </w:rPr>
        <w:t xml:space="preserve">audit </w:t>
      </w:r>
      <w:r w:rsidRPr="001E586E">
        <w:rPr>
          <w:rFonts w:ascii="Arial" w:hAnsi="Arial" w:cs="Arial"/>
          <w:color w:val="010000"/>
          <w:sz w:val="20"/>
        </w:rPr>
        <w:t>:</w:t>
      </w:r>
      <w:proofErr w:type="gramEnd"/>
      <w:r w:rsidRPr="001E586E">
        <w:rPr>
          <w:rFonts w:ascii="Arial" w:hAnsi="Arial" w:cs="Arial"/>
          <w:color w:val="010000"/>
          <w:sz w:val="20"/>
        </w:rPr>
        <w:t xml:space="preserve"> Implemented</w:t>
      </w:r>
    </w:p>
    <w:p w14:paraId="26A524FC" w14:textId="34A02296" w:rsidR="002F5395" w:rsidRPr="001E586E" w:rsidRDefault="00656F6C" w:rsidP="00651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 xml:space="preserve">Activities of the </w:t>
      </w:r>
      <w:r w:rsidR="0065157B">
        <w:rPr>
          <w:rFonts w:ascii="Arial" w:hAnsi="Arial" w:cs="Arial"/>
          <w:color w:val="010000"/>
          <w:sz w:val="20"/>
        </w:rPr>
        <w:t>General Meeting</w:t>
      </w:r>
      <w:r w:rsidRPr="001E586E">
        <w:rPr>
          <w:rFonts w:ascii="Arial" w:hAnsi="Arial" w:cs="Arial"/>
          <w:color w:val="010000"/>
          <w:sz w:val="20"/>
        </w:rPr>
        <w:t>:</w:t>
      </w:r>
    </w:p>
    <w:p w14:paraId="2888ABC5" w14:textId="701D41B8" w:rsidR="002F5395" w:rsidRPr="001E586E" w:rsidRDefault="00656F6C" w:rsidP="006515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 xml:space="preserve">Information about </w:t>
      </w:r>
      <w:r w:rsidR="00372769" w:rsidRPr="001E586E">
        <w:rPr>
          <w:rFonts w:ascii="Arial" w:hAnsi="Arial" w:cs="Arial"/>
          <w:color w:val="010000"/>
          <w:sz w:val="20"/>
          <w:lang w:val="vi-VN"/>
        </w:rPr>
        <w:t>M</w:t>
      </w:r>
      <w:proofErr w:type="spellStart"/>
      <w:r w:rsidRPr="001E586E">
        <w:rPr>
          <w:rFonts w:ascii="Arial" w:hAnsi="Arial" w:cs="Arial"/>
          <w:color w:val="010000"/>
          <w:sz w:val="20"/>
        </w:rPr>
        <w:t>eetings</w:t>
      </w:r>
      <w:proofErr w:type="spellEnd"/>
      <w:r w:rsidRPr="001E586E">
        <w:rPr>
          <w:rFonts w:ascii="Arial" w:hAnsi="Arial" w:cs="Arial"/>
          <w:color w:val="010000"/>
          <w:sz w:val="20"/>
        </w:rPr>
        <w:t xml:space="preserve"> and General Mandates/Decisions of the </w:t>
      </w:r>
      <w:r w:rsidR="0065157B">
        <w:rPr>
          <w:rFonts w:ascii="Arial" w:hAnsi="Arial" w:cs="Arial"/>
          <w:color w:val="010000"/>
          <w:sz w:val="20"/>
        </w:rPr>
        <w:t>General Meeting</w:t>
      </w:r>
      <w:r w:rsidRPr="001E586E">
        <w:rPr>
          <w:rFonts w:ascii="Arial" w:hAnsi="Arial" w:cs="Arial"/>
          <w:color w:val="010000"/>
          <w:sz w:val="20"/>
        </w:rPr>
        <w:t xml:space="preserve"> (including General Mandates approved by collecting </w:t>
      </w:r>
      <w:r w:rsidR="0065157B">
        <w:rPr>
          <w:rFonts w:ascii="Arial" w:hAnsi="Arial" w:cs="Arial"/>
          <w:color w:val="010000"/>
          <w:sz w:val="20"/>
        </w:rPr>
        <w:t>ballots</w:t>
      </w:r>
      <w:r w:rsidRPr="001E586E">
        <w:rPr>
          <w:rFonts w:ascii="Arial" w:hAnsi="Arial" w:cs="Arial"/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16"/>
        <w:gridCol w:w="3942"/>
        <w:gridCol w:w="3448"/>
        <w:gridCol w:w="5443"/>
      </w:tblGrid>
      <w:tr w:rsidR="002F5395" w:rsidRPr="001E586E" w14:paraId="448147AD" w14:textId="77777777" w:rsidTr="00656F6C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25E57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9E4CF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General Mandate No.</w:t>
            </w:r>
          </w:p>
        </w:tc>
        <w:tc>
          <w:tcPr>
            <w:tcW w:w="12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B8B53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CDCD8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2F5395" w:rsidRPr="001E586E" w14:paraId="5F75A938" w14:textId="77777777" w:rsidTr="00656F6C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77F68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F7E2A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01/2023/NQ-DHDCD</w:t>
            </w:r>
          </w:p>
        </w:tc>
        <w:tc>
          <w:tcPr>
            <w:tcW w:w="12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7F2BE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822A3" w14:textId="631092BC" w:rsidR="002F539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1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3FE9B9A9" w14:textId="690C87D3" w:rsidR="002F5395" w:rsidRPr="001E586E" w:rsidRDefault="00656F6C" w:rsidP="00372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>Board of Directors (Report of 2023)</w:t>
      </w:r>
    </w:p>
    <w:p w14:paraId="04846CF4" w14:textId="77777777" w:rsidR="002F5395" w:rsidRPr="001E586E" w:rsidRDefault="00656F6C" w:rsidP="003727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3373"/>
        <w:gridCol w:w="2784"/>
        <w:gridCol w:w="3247"/>
        <w:gridCol w:w="3445"/>
      </w:tblGrid>
      <w:tr w:rsidR="002F5395" w:rsidRPr="001E586E" w14:paraId="35F65653" w14:textId="77777777" w:rsidTr="00372769">
        <w:tc>
          <w:tcPr>
            <w:tcW w:w="39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476F9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0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52059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99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6D3C4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Position (independent member, non-executive </w:t>
            </w: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member of the Board of Directors)</w:t>
            </w:r>
          </w:p>
        </w:tc>
        <w:tc>
          <w:tcPr>
            <w:tcW w:w="239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6F373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Date of appointment/dismissal as members/independent member of the Board of Directors</w:t>
            </w:r>
          </w:p>
        </w:tc>
      </w:tr>
      <w:tr w:rsidR="002F5395" w:rsidRPr="001E586E" w14:paraId="3F6966B4" w14:textId="77777777" w:rsidTr="00372769">
        <w:tc>
          <w:tcPr>
            <w:tcW w:w="39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A75EF" w14:textId="77777777" w:rsidR="002F5395" w:rsidRPr="001E586E" w:rsidRDefault="002F539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B2C1E" w14:textId="77777777" w:rsidR="002F5395" w:rsidRPr="001E586E" w:rsidRDefault="002F539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829A8" w14:textId="77777777" w:rsidR="002F5395" w:rsidRPr="001E586E" w:rsidRDefault="002F539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2D2B2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2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9C724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2F5395" w:rsidRPr="001E586E" w14:paraId="102EA79A" w14:textId="77777777" w:rsidTr="00372769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5CAD3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2ECC7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Mr. Nguyen The An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245E4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Chair 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00D1F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April 2, 2022</w:t>
            </w:r>
          </w:p>
        </w:tc>
        <w:tc>
          <w:tcPr>
            <w:tcW w:w="12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4618A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May 16, 2023</w:t>
            </w:r>
          </w:p>
        </w:tc>
      </w:tr>
      <w:tr w:rsidR="002F5395" w:rsidRPr="001E586E" w14:paraId="41878FED" w14:textId="77777777" w:rsidTr="00372769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088D3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DE43E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Mr. Dinh Hung Dung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9CCFB" w14:textId="3768942C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Member </w:t>
            </w:r>
          </w:p>
          <w:p w14:paraId="75198455" w14:textId="352A96CA" w:rsidR="002F5395" w:rsidRPr="001E586E" w:rsidRDefault="00372769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</w:pPr>
            <w:r w:rsidRPr="001E586E"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  <w:t>Chair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6B832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April 28, 2022</w:t>
            </w:r>
          </w:p>
          <w:p w14:paraId="0A05582B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May 16, 2023</w:t>
            </w:r>
          </w:p>
        </w:tc>
        <w:tc>
          <w:tcPr>
            <w:tcW w:w="12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422CC" w14:textId="77777777" w:rsidR="002F5395" w:rsidRPr="001E586E" w:rsidRDefault="002F539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5395" w:rsidRPr="001E586E" w14:paraId="38BE5D5B" w14:textId="77777777" w:rsidTr="00372769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94A32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0247F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Mr. Bui Ngoc Duy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50F26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Member 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31E0B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April 28, 2021</w:t>
            </w:r>
          </w:p>
        </w:tc>
        <w:tc>
          <w:tcPr>
            <w:tcW w:w="12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43B94" w14:textId="77777777" w:rsidR="002F5395" w:rsidRPr="001E586E" w:rsidRDefault="002F539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5395" w:rsidRPr="001E586E" w14:paraId="13065913" w14:textId="77777777" w:rsidTr="00372769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0358F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3B66B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Mr. Nguyen Hoang Minh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A104B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FFCE5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April 28, 2022</w:t>
            </w:r>
          </w:p>
        </w:tc>
        <w:tc>
          <w:tcPr>
            <w:tcW w:w="12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5832D" w14:textId="77777777" w:rsidR="002F5395" w:rsidRPr="001E586E" w:rsidRDefault="002F539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5395" w:rsidRPr="001E586E" w14:paraId="2B69607F" w14:textId="77777777" w:rsidTr="00372769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3EDF7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D022F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Ms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Nguyen 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Dac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Quynh Trang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99CD1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1CC4E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April 28, 2022</w:t>
            </w:r>
          </w:p>
        </w:tc>
        <w:tc>
          <w:tcPr>
            <w:tcW w:w="12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77FA9" w14:textId="77777777" w:rsidR="002F5395" w:rsidRPr="001E586E" w:rsidRDefault="002F539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4A7A369" w14:textId="77777777" w:rsidR="002F5395" w:rsidRPr="001E586E" w:rsidRDefault="00656F6C" w:rsidP="003727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>Board Resolutions/Decisions (Report of 2023):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69"/>
        <w:gridCol w:w="3072"/>
        <w:gridCol w:w="2586"/>
        <w:gridCol w:w="7022"/>
      </w:tblGrid>
      <w:tr w:rsidR="00164FF5" w:rsidRPr="001E586E" w14:paraId="439FDAA4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49A42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EA8C6" w14:textId="796C9CDB" w:rsidR="00164FF5" w:rsidRPr="001E586E" w:rsidRDefault="00372769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  <w:lang w:val="vi-VN"/>
              </w:rPr>
              <w:t xml:space="preserve">Board </w:t>
            </w:r>
            <w:r w:rsidR="0065157B">
              <w:rPr>
                <w:rFonts w:ascii="Arial" w:hAnsi="Arial" w:cs="Arial"/>
                <w:color w:val="010000"/>
                <w:sz w:val="20"/>
              </w:rPr>
              <w:t>Resolution/Decision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D82C1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E0341" w14:textId="56CA6C2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Content</w:t>
            </w:r>
            <w:r w:rsidR="0065157B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164FF5" w:rsidRPr="001E586E" w14:paraId="24CA1BFC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3A449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27523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01/2023/NQ-HDQT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499C7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February 13,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C4DDE" w14:textId="22B53343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the Business Plan in 2023 to submit to the Annual </w:t>
            </w:r>
            <w:r w:rsidR="0065157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2023 </w:t>
            </w:r>
          </w:p>
        </w:tc>
      </w:tr>
      <w:tr w:rsidR="00164FF5" w:rsidRPr="001E586E" w14:paraId="1FA354A5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053BB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92E30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02/2023/NQ-HDQT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DA7A7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February 13,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57EB2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approving the Company's organizational chart in 2023</w:t>
            </w:r>
          </w:p>
        </w:tc>
      </w:tr>
      <w:tr w:rsidR="00164FF5" w:rsidRPr="001E586E" w14:paraId="69E7717E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2F277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CA5BC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03/2023/NQ-HDQT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EE35A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February 13,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4ED88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the remuneration for specialized work beyond the scope of normal duties of the Chair of the Board of Directors</w:t>
            </w:r>
          </w:p>
        </w:tc>
      </w:tr>
      <w:tr w:rsidR="00164FF5" w:rsidRPr="001E586E" w14:paraId="4E746B52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9E1C9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7D542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04/2023/NQ-HDQT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CF48E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February 16,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ED28A" w14:textId="464EE4C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the </w:t>
            </w:r>
            <w:r w:rsidR="0065157B">
              <w:rPr>
                <w:rFonts w:ascii="Arial" w:hAnsi="Arial" w:cs="Arial"/>
                <w:color w:val="010000"/>
                <w:sz w:val="20"/>
              </w:rPr>
              <w:t>date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to hold the Annual </w:t>
            </w:r>
            <w:r w:rsidR="0065157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164FF5" w:rsidRPr="001E586E" w14:paraId="2C9EFC99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61236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59143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05/2023/NQ-HDQT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2838B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February 24,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D3AEB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the loan contract between 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Antesco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and Baby Corn Company Limited</w:t>
            </w:r>
          </w:p>
        </w:tc>
      </w:tr>
      <w:tr w:rsidR="00164FF5" w:rsidRPr="001E586E" w14:paraId="2965BDD0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D3A3E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0535C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06/2023/NQ-HDQT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ACD69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March 10,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6F894" w14:textId="602849F3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the loan policy between An Giang Fruit - Vegetables &amp; Foodstuff JSC and Vietnam 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Mari</w:t>
            </w:r>
            <w:r w:rsidR="0065157B">
              <w:rPr>
                <w:rFonts w:ascii="Arial" w:hAnsi="Arial" w:cs="Arial"/>
                <w:color w:val="010000"/>
                <w:sz w:val="20"/>
              </w:rPr>
              <w:t>date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Commercial Join Stock Bank (MSB)</w:t>
            </w:r>
          </w:p>
        </w:tc>
      </w:tr>
      <w:tr w:rsidR="00164FF5" w:rsidRPr="001E586E" w14:paraId="3A7B8904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FA111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2CE1D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07/2023/NQ-HDQT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9E636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March 20,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15786" w14:textId="4078BC2F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the </w:t>
            </w:r>
            <w:r w:rsidR="0065157B">
              <w:rPr>
                <w:rFonts w:ascii="Arial" w:hAnsi="Arial" w:cs="Arial"/>
                <w:color w:val="010000"/>
                <w:sz w:val="20"/>
              </w:rPr>
              <w:t>date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and venue of the Annual </w:t>
            </w:r>
            <w:r w:rsidR="0065157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2023:</w:t>
            </w:r>
          </w:p>
        </w:tc>
      </w:tr>
      <w:tr w:rsidR="00164FF5" w:rsidRPr="001E586E" w14:paraId="6BF932C3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424D0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5088B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08/2023/NQ-HDQT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59331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March 20,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C7859" w14:textId="7107A5C0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contents, agendas and documents for the Annual </w:t>
            </w:r>
            <w:r w:rsidR="0065157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164FF5" w:rsidRPr="001E586E" w14:paraId="128B9DE3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D4F8F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2105E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09/2023/NQ-HDQT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AC3D0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March 31,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6B7FD" w14:textId="363FE8B5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Deputy </w:t>
            </w:r>
            <w:r w:rsidR="0065157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in charge of Sales - Marketing (Ms. Vo Thi Hoang Quan)</w:t>
            </w:r>
          </w:p>
        </w:tc>
      </w:tr>
      <w:tr w:rsidR="00164FF5" w:rsidRPr="001E586E" w14:paraId="4BB50775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4BF12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2D275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10/2023/NQ-HDQT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09FD5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April 6,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0733C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principle contract between 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Antesco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and Chinese partner on the development of 3,000 hectares of purple sweet potato growing area</w:t>
            </w:r>
          </w:p>
        </w:tc>
      </w:tr>
      <w:tr w:rsidR="00164FF5" w:rsidRPr="001E586E" w14:paraId="7EB29B27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BEBFE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95CF8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11/2023/NQ-HDQT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06CF0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FFAAC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assigning tasks to members of the Board of Directors</w:t>
            </w:r>
          </w:p>
        </w:tc>
      </w:tr>
      <w:tr w:rsidR="00164FF5" w:rsidRPr="001E586E" w14:paraId="1D98C8BB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73310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EA516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12/2023/NQ-HDQT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00047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May 8,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781F9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approving the plan on receiving credit granting and issues related to receiving credit granting from Vietnam Prosperity Joint Stock Commercial Bank (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VPBank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164FF5" w:rsidRPr="001E586E" w14:paraId="34EF8795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96B87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ED95B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13/2023/NQ-HDQT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5648F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May 16,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F7606" w14:textId="44F1E2F4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the dismissal and appointment of </w:t>
            </w:r>
            <w:r w:rsidR="0065157B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</w:tr>
      <w:tr w:rsidR="00164FF5" w:rsidRPr="001E586E" w14:paraId="37CA0744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1306D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BA282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14/2023/NQ-HDQT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6380F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May 16,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16154" w14:textId="39D696D4" w:rsidR="00164FF5" w:rsidRPr="001E586E" w:rsidRDefault="00164FF5" w:rsidP="00651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</w:t>
            </w:r>
            <w:r w:rsidR="0065157B">
              <w:rPr>
                <w:rFonts w:ascii="Arial" w:hAnsi="Arial" w:cs="Arial"/>
                <w:color w:val="010000"/>
                <w:sz w:val="20"/>
              </w:rPr>
              <w:t>approving the dismissal and replacing election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for the Chair of the Board of Directors</w:t>
            </w:r>
          </w:p>
        </w:tc>
      </w:tr>
      <w:tr w:rsidR="00164FF5" w:rsidRPr="001E586E" w14:paraId="20084107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586DB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36085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15/2023/NQ-HDQT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A8370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May 16,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15793" w14:textId="24A49F1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the dismissal and appointment of Deputy </w:t>
            </w:r>
            <w:r w:rsidR="0065157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in charge of finance</w:t>
            </w:r>
          </w:p>
        </w:tc>
      </w:tr>
      <w:tr w:rsidR="00164FF5" w:rsidRPr="001E586E" w14:paraId="32928F00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3748B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AF1E1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16/2023/NQ-HDQT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E2877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May 16,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3545E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approving a new organizational chart</w:t>
            </w:r>
          </w:p>
        </w:tc>
      </w:tr>
      <w:tr w:rsidR="00164FF5" w:rsidRPr="001E586E" w14:paraId="7E25354D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4B204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E1413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17/2023/NQ-HDQT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507D3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May 16,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A0B4A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establishing Specialized Committee: Digital transformation and income structure</w:t>
            </w:r>
          </w:p>
        </w:tc>
      </w:tr>
      <w:tr w:rsidR="00164FF5" w:rsidRPr="001E586E" w14:paraId="4F117636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ABC09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18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CA938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18/2023/NQ-HDQT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49E3C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May 24,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75C47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authorizing the representative to sign bank-related documents and dossiers</w:t>
            </w:r>
          </w:p>
        </w:tc>
      </w:tr>
      <w:tr w:rsidR="00164FF5" w:rsidRPr="001E586E" w14:paraId="7B81439A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0CA95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8B596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19/2023/NQ-HDQT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AEDEB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June 2,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63394" w14:textId="4A5EE92C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authorizing a number of tasks related to the Company's credit activities to Mr. Nguyen The An - </w:t>
            </w:r>
            <w:r w:rsidR="0065157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164FF5" w:rsidRPr="001E586E" w14:paraId="5F4BEC7B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B6801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1A7FC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20/2023/NQ-HDQT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63C2D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June 2,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F44B8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paying business operating expenses incurred by branches under An Giang Fruit - Vegetables &amp; Foodstuff JSC</w:t>
            </w:r>
          </w:p>
        </w:tc>
      </w:tr>
      <w:tr w:rsidR="00164FF5" w:rsidRPr="001E586E" w14:paraId="22F493BB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C1B5F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312E9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21/2023/NQ-HDQT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930D1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June 2,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26FEF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approving the new salary scale and payroll</w:t>
            </w:r>
          </w:p>
        </w:tc>
      </w:tr>
      <w:tr w:rsidR="00164FF5" w:rsidRPr="001E586E" w14:paraId="55B6FAF6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41FD0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52EDA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22/2023/NQ-HDQT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33531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June 7,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C6408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approving the plan on receiving credit granting and issues related to receiving credit granting from Vietnam Prosperity Joint Stock Commercial Bank (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VPBank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164FF5" w:rsidRPr="001E586E" w14:paraId="799A32FC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68143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9D5A2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23/2023/NQ-HDQT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59014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June 7,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51C25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the credit obligation guarantee of An Giang Fruit - Vegetables &amp; Foodstuff JSC for 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Blaofood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Company Limited at Tien Phong Commercial Joint Stock Bank</w:t>
            </w:r>
          </w:p>
        </w:tc>
      </w:tr>
      <w:tr w:rsidR="00164FF5" w:rsidRPr="001E586E" w14:paraId="6A84F2BF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2EE0D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32FFB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24/2023/NQ-HDQT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4800F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June 7,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18B0D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the credit obligation guarantee of An Giang Fruit - Vegetables &amp; Foodstuff JSC for 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Blaofood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Company Limited at Vietnam Joint Stock Commercial Bank for Industry and Trade - Branch 7 Ho Chi Minh City (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VietinBank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Branch 7)</w:t>
            </w:r>
          </w:p>
        </w:tc>
      </w:tr>
      <w:tr w:rsidR="00164FF5" w:rsidRPr="001E586E" w14:paraId="20FCEE40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18386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F6200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25/2023/NQ-HDQT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F8E49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June 15,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28321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adjusting some contents of Decision approving the investment policy and approving the investor No. 816/QD-UBND dated June 6, 2023 issued by the People's Committee of An Giang Province</w:t>
            </w:r>
          </w:p>
        </w:tc>
      </w:tr>
      <w:tr w:rsidR="00164FF5" w:rsidRPr="001E586E" w14:paraId="2B69974B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CC560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CA939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26/2023/NQ-HDQT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4D623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June 28,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7BBE1" w14:textId="688A5809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the policy of implementing Contracts/Transactions between An Giang Fruit - Vegetables &amp; Foodstuff JSC and </w:t>
            </w:r>
            <w:r w:rsidR="0065157B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parties </w:t>
            </w: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(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Blaofood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Company Limited)</w:t>
            </w:r>
          </w:p>
        </w:tc>
      </w:tr>
      <w:tr w:rsidR="00164FF5" w:rsidRPr="001E586E" w14:paraId="011139FD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DD432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27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23245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27/2023/NQ-HDQT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F4C11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July 4,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62190" w14:textId="22FF3DA5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the dismissal of </w:t>
            </w:r>
            <w:r w:rsidR="0065157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- Legal Representative of the Company for Mr. Nguyen The An </w:t>
            </w:r>
          </w:p>
        </w:tc>
      </w:tr>
      <w:tr w:rsidR="00164FF5" w:rsidRPr="001E586E" w14:paraId="1CFDEEE1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A4B32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37E0E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28/2023/NQ-HDQT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7A99B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July 4,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25837" w14:textId="7413EFE0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the dismissal of the position of Deputy </w:t>
            </w:r>
            <w:r w:rsidR="0065157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in charge of Sales for Ms. Vo Thi Hoang Quan</w:t>
            </w:r>
          </w:p>
        </w:tc>
      </w:tr>
      <w:tr w:rsidR="00164FF5" w:rsidRPr="001E586E" w14:paraId="7CF9A168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1E808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29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F60E3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29/2023/NQ-HDQT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4A01B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July 4,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F1C20" w14:textId="0F79C14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the dismissal of the position of Deputy </w:t>
            </w:r>
            <w:r w:rsidR="0065157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in charge of Finance for Mr. Vo Hong Kim</w:t>
            </w:r>
          </w:p>
        </w:tc>
      </w:tr>
      <w:tr w:rsidR="00164FF5" w:rsidRPr="001E586E" w14:paraId="0A278D0C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204AD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A17EC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30/2023/NQ-HDQT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47F9D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July 4,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0A3CB" w14:textId="75574CCB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the appointment of </w:t>
            </w:r>
            <w:r w:rsidR="0065157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- Legal Representative of the Company for Mr. Nguyen Hoang Minh</w:t>
            </w:r>
          </w:p>
        </w:tc>
      </w:tr>
      <w:tr w:rsidR="00164FF5" w:rsidRPr="001E586E" w14:paraId="65AF30FC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AAF3F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31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1CBF7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31/2023/NQ-HDQT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AB8E5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July 12,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3EDE7" w14:textId="34C90684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approving the record date for the list of shareholders to exercis</w:t>
            </w:r>
            <w:r w:rsidR="0065157B">
              <w:rPr>
                <w:rFonts w:ascii="Arial" w:hAnsi="Arial" w:cs="Arial"/>
                <w:color w:val="010000"/>
                <w:sz w:val="20"/>
              </w:rPr>
              <w:t>e the right to receive dividend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in shares and buy shares offered to existing shareholders</w:t>
            </w:r>
          </w:p>
        </w:tc>
      </w:tr>
      <w:tr w:rsidR="00164FF5" w:rsidRPr="001E586E" w14:paraId="74EF251B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731A8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8A20C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32/2023/NQ-HDQT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D59AF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August 3,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0571E" w14:textId="57661DE8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approving the signing of credit contract with Tien Phong Commercial Joint Stock Bank (TP Bank) - Ho Chi Minh City Branch</w:t>
            </w:r>
          </w:p>
        </w:tc>
      </w:tr>
      <w:tr w:rsidR="00164FF5" w:rsidRPr="001E586E" w14:paraId="688A8502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F68EF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33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9507E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33/2023/NQ-HDQT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1F067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August 3,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0785D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selecting an audit company for the Financial Statements of 2023</w:t>
            </w:r>
          </w:p>
        </w:tc>
      </w:tr>
      <w:tr w:rsidR="00164FF5" w:rsidRPr="001E586E" w14:paraId="66069786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D7E76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34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93B72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34/2023/NQ-HDQT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A88A9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August 3,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9AC2A" w14:textId="315DCB08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the appointment of Deputy </w:t>
            </w:r>
            <w:r w:rsidR="0065157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of Finance for Mr. Bui Anh Tuan</w:t>
            </w:r>
          </w:p>
        </w:tc>
      </w:tr>
      <w:tr w:rsidR="00164FF5" w:rsidRPr="001E586E" w14:paraId="4C9F9A17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FE3E5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35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69776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35/2023/NQ-HDQT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D90D0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August 31,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95AA5" w14:textId="223361FA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approving</w:t>
            </w:r>
            <w:r w:rsidR="0065157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1E586E">
              <w:rPr>
                <w:rFonts w:ascii="Arial" w:hAnsi="Arial" w:cs="Arial"/>
                <w:color w:val="010000"/>
                <w:sz w:val="20"/>
              </w:rPr>
              <w:t>amendment</w:t>
            </w:r>
            <w:r w:rsidR="0065157B">
              <w:rPr>
                <w:rFonts w:ascii="Arial" w:hAnsi="Arial" w:cs="Arial"/>
                <w:color w:val="010000"/>
                <w:sz w:val="20"/>
              </w:rPr>
              <w:t>s and supplements to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the Company’s Charter</w:t>
            </w:r>
          </w:p>
        </w:tc>
      </w:tr>
      <w:tr w:rsidR="00164FF5" w:rsidRPr="001E586E" w14:paraId="2FFE380D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74CCF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36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A5C9E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36/2023/NQ-HDQT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FF4D0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September 15,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F9A1E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approving a new refinanced loan in 2023-2024 at Vietnam Joint Stock Commercial Bank for Industry and Trade - Branch 7 Ho Chi Minh City</w:t>
            </w:r>
          </w:p>
        </w:tc>
      </w:tr>
      <w:tr w:rsidR="00164FF5" w:rsidRPr="001E586E" w14:paraId="4B915A5A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91953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37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D4D62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37/2023/NQ-HDQT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E8657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September 27,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473FF" w14:textId="3A05C968" w:rsidR="00164FF5" w:rsidRPr="001E586E" w:rsidRDefault="00164FF5" w:rsidP="00651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results of exercising stock purchase rights in the offering of additional shares to </w:t>
            </w:r>
            <w:r w:rsidR="0065157B">
              <w:rPr>
                <w:rFonts w:ascii="Arial" w:hAnsi="Arial" w:cs="Arial"/>
                <w:color w:val="010000"/>
                <w:sz w:val="20"/>
              </w:rPr>
              <w:t>outstanding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shareholders and plans for handling fractional shares and undistributed shares</w:t>
            </w:r>
          </w:p>
        </w:tc>
      </w:tr>
      <w:tr w:rsidR="00164FF5" w:rsidRPr="001E586E" w14:paraId="45F7A693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40324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38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94AC1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38/2023/NQ-HDQT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59D4F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October 20,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0DFAE" w14:textId="4E9C088F" w:rsidR="00164FF5" w:rsidRPr="001E586E" w:rsidRDefault="0065157B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Resolution on approving </w:t>
            </w:r>
            <w:r w:rsidR="00164FF5" w:rsidRPr="001E586E">
              <w:rPr>
                <w:rFonts w:ascii="Arial" w:hAnsi="Arial" w:cs="Arial"/>
                <w:color w:val="010000"/>
                <w:sz w:val="20"/>
              </w:rPr>
              <w:t>amendment</w:t>
            </w:r>
            <w:r>
              <w:rPr>
                <w:rFonts w:ascii="Arial" w:hAnsi="Arial" w:cs="Arial"/>
                <w:color w:val="010000"/>
                <w:sz w:val="20"/>
              </w:rPr>
              <w:t>s and supplements to</w:t>
            </w:r>
            <w:r w:rsidR="00164FF5" w:rsidRPr="001E586E">
              <w:rPr>
                <w:rFonts w:ascii="Arial" w:hAnsi="Arial" w:cs="Arial"/>
                <w:color w:val="010000"/>
                <w:sz w:val="20"/>
              </w:rPr>
              <w:t xml:space="preserve"> the Company’s Charter</w:t>
            </w:r>
          </w:p>
        </w:tc>
      </w:tr>
      <w:tr w:rsidR="00164FF5" w:rsidRPr="001E586E" w14:paraId="265ACB63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E2281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39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E852E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39/2023/NQ-HDQT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81925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November 20,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95556" w14:textId="490B4961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</w:t>
            </w:r>
            <w:r w:rsidR="0065157B">
              <w:rPr>
                <w:rFonts w:ascii="Arial" w:hAnsi="Arial" w:cs="Arial"/>
                <w:color w:val="010000"/>
                <w:sz w:val="20"/>
              </w:rPr>
              <w:t>n on approving the share issu</w:t>
            </w:r>
            <w:r w:rsidRPr="001E586E">
              <w:rPr>
                <w:rFonts w:ascii="Arial" w:hAnsi="Arial" w:cs="Arial"/>
                <w:color w:val="010000"/>
                <w:sz w:val="20"/>
              </w:rPr>
              <w:t>e plan to pay dividends in 2022</w:t>
            </w:r>
          </w:p>
        </w:tc>
      </w:tr>
      <w:tr w:rsidR="00164FF5" w:rsidRPr="001E586E" w14:paraId="62F9E46F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94AFE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EA454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40/2023/NQ-HDQT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2EAE1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November 20,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994B4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on approving the loan contract between An Giang Fruit - Vegetables &amp; Foodstuff Joint Stock Company and 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Blaofood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Company Limited</w:t>
            </w:r>
          </w:p>
        </w:tc>
      </w:tr>
      <w:tr w:rsidR="00164FF5" w:rsidRPr="001E586E" w14:paraId="019AEB79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D7089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41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2F510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41/2023/NQ-HDQT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0309F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November 20,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5F405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Approve the plan on using credit at Tien Phong Commercial Joint Stock Bank to buy Hino trucks </w:t>
            </w:r>
          </w:p>
        </w:tc>
      </w:tr>
      <w:tr w:rsidR="00164FF5" w:rsidRPr="001E586E" w14:paraId="736235C0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83F39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42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E4561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42/2023/NQ-HDQT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846C9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November 20,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0531D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approving the credit limit of VND 250 billion at Tien Phong Commercial Joint Stock Banks</w:t>
            </w:r>
          </w:p>
        </w:tc>
      </w:tr>
      <w:tr w:rsidR="00164FF5" w:rsidRPr="001E586E" w14:paraId="1AFC2C66" w14:textId="77777777" w:rsidTr="00656F6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4FCD7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43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481C5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43/2023/NQ-HDQT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34F36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December 14, 2023</w:t>
            </w:r>
          </w:p>
        </w:tc>
        <w:tc>
          <w:tcPr>
            <w:tcW w:w="2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2B2FE" w14:textId="77777777" w:rsidR="00164FF5" w:rsidRPr="001E586E" w:rsidRDefault="00164FF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on approving the record date to exercise the rights to receive dividend in 2022</w:t>
            </w:r>
          </w:p>
        </w:tc>
      </w:tr>
    </w:tbl>
    <w:p w14:paraId="57400B1D" w14:textId="007398E5" w:rsidR="002F5395" w:rsidRPr="001E586E" w:rsidRDefault="00656F6C" w:rsidP="00372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>Supervisory Board/ Audit Committee (Report of 2023)</w:t>
      </w:r>
    </w:p>
    <w:p w14:paraId="4EF72B01" w14:textId="77777777" w:rsidR="002F5395" w:rsidRPr="001E586E" w:rsidRDefault="00656F6C" w:rsidP="00372769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 xml:space="preserve"> Information about members of the Supervisory Board/the Audit Committee: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68"/>
        <w:gridCol w:w="4037"/>
        <w:gridCol w:w="2070"/>
        <w:gridCol w:w="3758"/>
        <w:gridCol w:w="3016"/>
      </w:tblGrid>
      <w:tr w:rsidR="002F5395" w:rsidRPr="001E586E" w14:paraId="71577761" w14:textId="77777777" w:rsidTr="00656F6C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9AC89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D088A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D913E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9BBC9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Date of appointment/dismissal as member of the Supervisory/the Audit Committee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5D3B3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2F5395" w:rsidRPr="001E586E" w14:paraId="10406224" w14:textId="77777777" w:rsidTr="00656F6C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BC005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25C5A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Ms. Hoang Ngan Ha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DCF0C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CDDD8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April 28, 2021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7832E" w14:textId="706813EB" w:rsidR="002F5395" w:rsidRPr="001E586E" w:rsidRDefault="0065157B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56F6C" w:rsidRPr="001E586E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</w:tr>
      <w:tr w:rsidR="002F5395" w:rsidRPr="001E586E" w14:paraId="2767300E" w14:textId="77777777" w:rsidTr="00656F6C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1BE2C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94F37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Mr. Nguyen Thanh Phong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0B16B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Member of the </w:t>
            </w: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Supervisory Board</w:t>
            </w:r>
          </w:p>
          <w:p w14:paraId="50F337CD" w14:textId="77777777" w:rsidR="002F5395" w:rsidRPr="001E586E" w:rsidRDefault="002F539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9EE6B" w14:textId="77777777" w:rsidR="00724781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Appointed on April 28, 2021</w:t>
            </w:r>
          </w:p>
          <w:p w14:paraId="1DB09CD3" w14:textId="0DC4FAE5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Dismissed on April 14, 2023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D0CF7" w14:textId="67A8C97E" w:rsidR="002F5395" w:rsidRPr="001E586E" w:rsidRDefault="0065157B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lastRenderedPageBreak/>
              <w:t>Bachelor in</w:t>
            </w:r>
            <w:r w:rsidR="00656F6C" w:rsidRPr="001E586E">
              <w:rPr>
                <w:rFonts w:ascii="Arial" w:hAnsi="Arial" w:cs="Arial"/>
                <w:color w:val="010000"/>
                <w:sz w:val="20"/>
              </w:rPr>
              <w:t xml:space="preserve"> Accounting and </w:t>
            </w:r>
            <w:r w:rsidR="00656F6C" w:rsidRPr="001E586E">
              <w:rPr>
                <w:rFonts w:ascii="Arial" w:hAnsi="Arial" w:cs="Arial"/>
                <w:color w:val="010000"/>
                <w:sz w:val="20"/>
              </w:rPr>
              <w:lastRenderedPageBreak/>
              <w:t>Auditing</w:t>
            </w:r>
          </w:p>
        </w:tc>
      </w:tr>
      <w:tr w:rsidR="002F5395" w:rsidRPr="001E586E" w14:paraId="5E652B4C" w14:textId="77777777" w:rsidTr="00656F6C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B5823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10265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Mr. Pham Thanh Quang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5A1B3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  <w:p w14:paraId="35393508" w14:textId="77777777" w:rsidR="002F5395" w:rsidRPr="001E586E" w:rsidRDefault="002F539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4480C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September 23, 2022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CF3E4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Food Chemical Technology Engineer</w:t>
            </w:r>
          </w:p>
        </w:tc>
      </w:tr>
      <w:tr w:rsidR="002F5395" w:rsidRPr="001E586E" w14:paraId="68A558A6" w14:textId="77777777" w:rsidTr="00656F6C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AE8A9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C845E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Mr. Tran Van Hop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EF659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  <w:p w14:paraId="15ED72E6" w14:textId="77777777" w:rsidR="002F5395" w:rsidRPr="001E586E" w:rsidRDefault="002F539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DAEBB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51939" w14:textId="26BC0624" w:rsidR="002F5395" w:rsidRPr="001E586E" w:rsidRDefault="0065157B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56F6C" w:rsidRPr="001E586E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</w:tr>
    </w:tbl>
    <w:p w14:paraId="2A46DA4F" w14:textId="765E4943" w:rsidR="002F5395" w:rsidRPr="001E586E" w:rsidRDefault="00656F6C" w:rsidP="00372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52"/>
        <w:gridCol w:w="3814"/>
        <w:gridCol w:w="2528"/>
        <w:gridCol w:w="3292"/>
        <w:gridCol w:w="3063"/>
      </w:tblGrid>
      <w:tr w:rsidR="002F5395" w:rsidRPr="001E586E" w14:paraId="7D7020D9" w14:textId="77777777" w:rsidTr="00656F6C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1C1CB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47252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28B14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E6F8F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A8D00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2F5395" w:rsidRPr="001E586E" w14:paraId="314BA592" w14:textId="77777777" w:rsidTr="00656F6C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91B98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46C4F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Mr. Nguyen Hoang Minh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C0796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December 14, 1977</w:t>
            </w:r>
          </w:p>
        </w:tc>
        <w:tc>
          <w:tcPr>
            <w:tcW w:w="1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BED1E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Information Technology Engineer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479C2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Appointed on March 11, 2022 Dismissed on May 16, 2023</w:t>
            </w:r>
          </w:p>
          <w:p w14:paraId="078FC37F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Appointed on July 05, 2023</w:t>
            </w:r>
          </w:p>
        </w:tc>
      </w:tr>
      <w:tr w:rsidR="002F5395" w:rsidRPr="001E586E" w14:paraId="4E66D0A8" w14:textId="77777777" w:rsidTr="00656F6C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BA1FD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2397B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Cuong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403F7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May 10, 1978</w:t>
            </w:r>
          </w:p>
        </w:tc>
        <w:tc>
          <w:tcPr>
            <w:tcW w:w="1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9043B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Electrical - Electronics Engineer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41BAF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April 13, 2022</w:t>
            </w:r>
          </w:p>
        </w:tc>
      </w:tr>
      <w:tr w:rsidR="002F5395" w:rsidRPr="001E586E" w14:paraId="39BC5F54" w14:textId="77777777" w:rsidTr="00656F6C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F8CD4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A8C03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Mr. Bui Anh Tuan 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A379D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June 14, 1990</w:t>
            </w:r>
          </w:p>
        </w:tc>
        <w:tc>
          <w:tcPr>
            <w:tcW w:w="1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46AC9" w14:textId="59FF25F2" w:rsidR="002F5395" w:rsidRPr="001E586E" w:rsidRDefault="0065157B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56F6C" w:rsidRPr="001E586E">
              <w:rPr>
                <w:rFonts w:ascii="Arial" w:hAnsi="Arial" w:cs="Arial"/>
                <w:color w:val="010000"/>
                <w:sz w:val="20"/>
              </w:rPr>
              <w:t xml:space="preserve"> Finance and Banking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07779" w14:textId="77777777" w:rsidR="00724781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Appointed on September 26, 2022 </w:t>
            </w:r>
          </w:p>
          <w:p w14:paraId="48417850" w14:textId="3B9C66CC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Dismissed on May 16, 2023</w:t>
            </w:r>
          </w:p>
          <w:p w14:paraId="12B15FFE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Appointed on August 3, 2023</w:t>
            </w:r>
          </w:p>
        </w:tc>
      </w:tr>
      <w:tr w:rsidR="002F5395" w:rsidRPr="001E586E" w14:paraId="7C4CC9EE" w14:textId="77777777" w:rsidTr="00656F6C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1DB02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B85C2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Mr. Nguyen The An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75FDC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March 21, 1988</w:t>
            </w:r>
          </w:p>
        </w:tc>
        <w:tc>
          <w:tcPr>
            <w:tcW w:w="1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5427B" w14:textId="6D35C2C5" w:rsidR="002F5395" w:rsidRPr="001E586E" w:rsidRDefault="0065157B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56F6C" w:rsidRPr="001E586E">
              <w:rPr>
                <w:rFonts w:ascii="Arial" w:hAnsi="Arial" w:cs="Arial"/>
                <w:color w:val="010000"/>
                <w:sz w:val="20"/>
              </w:rPr>
              <w:t xml:space="preserve"> Accounting and Auditing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42E12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Appointed on May 16, 2023</w:t>
            </w:r>
          </w:p>
          <w:p w14:paraId="3D0823A8" w14:textId="4A94553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Dismissed on July 5, 2023</w:t>
            </w:r>
          </w:p>
        </w:tc>
      </w:tr>
      <w:tr w:rsidR="002F5395" w:rsidRPr="001E586E" w14:paraId="652E35A1" w14:textId="77777777" w:rsidTr="00656F6C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BB0DD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CDC6F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Ms. Vo Thi Hoang Quan 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17979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July 4, 1973</w:t>
            </w:r>
          </w:p>
        </w:tc>
        <w:tc>
          <w:tcPr>
            <w:tcW w:w="1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DE735" w14:textId="729F8A37" w:rsidR="002F5395" w:rsidRPr="001E586E" w:rsidRDefault="0065157B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56F6C" w:rsidRPr="001E586E">
              <w:rPr>
                <w:rFonts w:ascii="Arial" w:hAnsi="Arial" w:cs="Arial"/>
                <w:color w:val="010000"/>
                <w:sz w:val="20"/>
              </w:rPr>
              <w:t xml:space="preserve"> Informatics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BA457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Appointed on April 3, 2023</w:t>
            </w:r>
          </w:p>
          <w:p w14:paraId="4DAC470A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Dismissed on July 4, 2023</w:t>
            </w:r>
          </w:p>
        </w:tc>
      </w:tr>
      <w:tr w:rsidR="002F5395" w:rsidRPr="001E586E" w14:paraId="268031B9" w14:textId="77777777" w:rsidTr="00656F6C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C4A04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03DD8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Mr. Vo Hong Kim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13867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December 1, 1984</w:t>
            </w:r>
          </w:p>
        </w:tc>
        <w:tc>
          <w:tcPr>
            <w:tcW w:w="1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D6BFB" w14:textId="563BE75F" w:rsidR="002F5395" w:rsidRPr="001E586E" w:rsidRDefault="0065157B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56F6C" w:rsidRPr="001E586E">
              <w:rPr>
                <w:rFonts w:ascii="Arial" w:hAnsi="Arial" w:cs="Arial"/>
                <w:color w:val="010000"/>
                <w:sz w:val="20"/>
              </w:rPr>
              <w:t xml:space="preserve"> Accounting and Auditing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46E9A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Appointed on May 16, 2023</w:t>
            </w:r>
          </w:p>
          <w:p w14:paraId="0363CB70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Dismissed on July 4, 2023</w:t>
            </w:r>
          </w:p>
        </w:tc>
      </w:tr>
    </w:tbl>
    <w:p w14:paraId="1F005C3A" w14:textId="77777777" w:rsidR="002F5395" w:rsidRPr="001E586E" w:rsidRDefault="00656F6C" w:rsidP="00372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91"/>
        <w:gridCol w:w="3074"/>
        <w:gridCol w:w="3532"/>
        <w:gridCol w:w="4252"/>
      </w:tblGrid>
      <w:tr w:rsidR="002F5395" w:rsidRPr="001E586E" w14:paraId="1B932FAB" w14:textId="77777777" w:rsidTr="00656F6C"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EE4A0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1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5B9DF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881A5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2646A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Date of appointment /dismissal</w:t>
            </w:r>
          </w:p>
        </w:tc>
      </w:tr>
      <w:tr w:rsidR="002F5395" w:rsidRPr="001E586E" w14:paraId="579B89A9" w14:textId="77777777" w:rsidTr="00656F6C"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88204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Ms. Tran Thuy To Trinh</w:t>
            </w:r>
          </w:p>
        </w:tc>
        <w:tc>
          <w:tcPr>
            <w:tcW w:w="11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0DDED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June 15, 1977</w:t>
            </w:r>
          </w:p>
        </w:tc>
        <w:tc>
          <w:tcPr>
            <w:tcW w:w="1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E73FC" w14:textId="411927BF" w:rsidR="002F5395" w:rsidRPr="001E586E" w:rsidRDefault="0065157B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56F6C" w:rsidRPr="001E586E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46ECD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July 11, 2022</w:t>
            </w:r>
          </w:p>
        </w:tc>
      </w:tr>
    </w:tbl>
    <w:p w14:paraId="04FCF469" w14:textId="77777777" w:rsidR="002F5395" w:rsidRPr="001E586E" w:rsidRDefault="00656F6C" w:rsidP="00651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 xml:space="preserve"> Training on corporate governance:</w:t>
      </w:r>
    </w:p>
    <w:p w14:paraId="773915B7" w14:textId="5159F9A3" w:rsidR="002F5395" w:rsidRPr="001E586E" w:rsidRDefault="00656F6C" w:rsidP="00651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 xml:space="preserve">List of </w:t>
      </w:r>
      <w:r w:rsidR="0065157B">
        <w:rPr>
          <w:rFonts w:ascii="Arial" w:hAnsi="Arial" w:cs="Arial"/>
          <w:color w:val="010000"/>
          <w:sz w:val="20"/>
        </w:rPr>
        <w:t>related</w:t>
      </w:r>
      <w:r w:rsidRPr="001E586E">
        <w:rPr>
          <w:rFonts w:ascii="Arial" w:hAnsi="Arial" w:cs="Arial"/>
          <w:color w:val="010000"/>
          <w:sz w:val="20"/>
        </w:rPr>
        <w:t xml:space="preserve"> persons of public companies and transactions between </w:t>
      </w:r>
      <w:r w:rsidR="0065157B">
        <w:rPr>
          <w:rFonts w:ascii="Arial" w:hAnsi="Arial" w:cs="Arial"/>
          <w:color w:val="010000"/>
          <w:sz w:val="20"/>
        </w:rPr>
        <w:t>related</w:t>
      </w:r>
      <w:r w:rsidRPr="001E586E">
        <w:rPr>
          <w:rFonts w:ascii="Arial" w:hAnsi="Arial" w:cs="Arial"/>
          <w:color w:val="010000"/>
          <w:sz w:val="20"/>
        </w:rPr>
        <w:t xml:space="preserve"> persons of the Company and the Company itself</w:t>
      </w:r>
    </w:p>
    <w:p w14:paraId="640308D0" w14:textId="079BA1DD" w:rsidR="002F5395" w:rsidRPr="001E586E" w:rsidRDefault="00656F6C" w:rsidP="006515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 xml:space="preserve"> Transactions between the Company and </w:t>
      </w:r>
      <w:r w:rsidR="0065157B">
        <w:rPr>
          <w:rFonts w:ascii="Arial" w:hAnsi="Arial" w:cs="Arial"/>
          <w:color w:val="010000"/>
          <w:sz w:val="20"/>
        </w:rPr>
        <w:t>related</w:t>
      </w:r>
      <w:r w:rsidRPr="001E586E">
        <w:rPr>
          <w:rFonts w:ascii="Arial" w:hAnsi="Arial" w:cs="Arial"/>
          <w:color w:val="010000"/>
          <w:sz w:val="20"/>
        </w:rPr>
        <w:t xml:space="preserve"> persons of the Company; or between the Company and </w:t>
      </w:r>
      <w:r w:rsidR="0065157B">
        <w:rPr>
          <w:rFonts w:ascii="Arial" w:hAnsi="Arial" w:cs="Arial"/>
          <w:color w:val="010000"/>
          <w:sz w:val="20"/>
        </w:rPr>
        <w:t>principal</w:t>
      </w:r>
      <w:r w:rsidRPr="001E586E">
        <w:rPr>
          <w:rFonts w:ascii="Arial" w:hAnsi="Arial" w:cs="Arial"/>
          <w:color w:val="010000"/>
          <w:sz w:val="20"/>
        </w:rPr>
        <w:t xml:space="preserve"> shareholders, PDMR and </w:t>
      </w:r>
      <w:r w:rsidR="0065157B">
        <w:rPr>
          <w:rFonts w:ascii="Arial" w:hAnsi="Arial" w:cs="Arial"/>
          <w:color w:val="010000"/>
          <w:sz w:val="20"/>
        </w:rPr>
        <w:t>related</w:t>
      </w:r>
      <w:r w:rsidRPr="001E586E">
        <w:rPr>
          <w:rFonts w:ascii="Arial" w:hAnsi="Arial" w:cs="Arial"/>
          <w:color w:val="010000"/>
          <w:sz w:val="20"/>
        </w:rPr>
        <w:t xml:space="preserve"> persons of PDMR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2000"/>
        <w:gridCol w:w="1755"/>
        <w:gridCol w:w="1702"/>
        <w:gridCol w:w="1364"/>
        <w:gridCol w:w="1116"/>
        <w:gridCol w:w="2028"/>
        <w:gridCol w:w="2735"/>
        <w:gridCol w:w="682"/>
      </w:tblGrid>
      <w:tr w:rsidR="002F5395" w:rsidRPr="001E586E" w14:paraId="7183262A" w14:textId="77777777" w:rsidTr="00656F6C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5ECCD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A5B20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6AE9F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5D4FD" w14:textId="34E3739B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NSH</w:t>
            </w:r>
            <w:r w:rsidR="00724781" w:rsidRPr="001E586E">
              <w:rPr>
                <w:rFonts w:ascii="Arial" w:hAnsi="Arial" w:cs="Arial"/>
                <w:color w:val="010000"/>
                <w:sz w:val="20"/>
                <w:lang w:val="vi-VN"/>
              </w:rPr>
              <w:t xml:space="preserve"> </w:t>
            </w:r>
            <w:r w:rsidRPr="001E586E">
              <w:rPr>
                <w:rFonts w:ascii="Arial" w:hAnsi="Arial" w:cs="Arial"/>
                <w:color w:val="010000"/>
                <w:sz w:val="20"/>
              </w:rPr>
              <w:t>No.</w:t>
            </w:r>
            <w:r w:rsidR="00724781" w:rsidRPr="001E586E">
              <w:rPr>
                <w:rFonts w:ascii="Arial" w:hAnsi="Arial" w:cs="Arial"/>
                <w:color w:val="010000"/>
                <w:sz w:val="20"/>
                <w:lang w:val="vi-VN"/>
              </w:rPr>
              <w:t>*</w:t>
            </w:r>
            <w:r w:rsidRPr="001E586E">
              <w:rPr>
                <w:rFonts w:ascii="Arial" w:hAnsi="Arial" w:cs="Arial"/>
                <w:color w:val="010000"/>
                <w:sz w:val="20"/>
              </w:rPr>
              <w:t>, Date of issue, Place of issue of NSH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04A1C" w14:textId="60A8E34A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Head office</w:t>
            </w:r>
            <w:r w:rsidR="00724781" w:rsidRPr="001E586E">
              <w:rPr>
                <w:rFonts w:ascii="Arial" w:hAnsi="Arial" w:cs="Arial"/>
                <w:color w:val="010000"/>
                <w:sz w:val="20"/>
                <w:lang w:val="vi-VN"/>
              </w:rPr>
              <w:t>/</w:t>
            </w:r>
            <w:r w:rsidRPr="001E586E">
              <w:rPr>
                <w:rFonts w:ascii="Arial" w:hAnsi="Arial" w:cs="Arial"/>
                <w:color w:val="010000"/>
                <w:sz w:val="20"/>
              </w:rPr>
              <w:t>Contract address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7E612" w14:textId="6A0A5BFD" w:rsidR="002F5395" w:rsidRPr="001E586E" w:rsidRDefault="0065157B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Date</w:t>
            </w:r>
            <w:r w:rsidR="00656F6C" w:rsidRPr="001E586E">
              <w:rPr>
                <w:rFonts w:ascii="Arial" w:hAnsi="Arial" w:cs="Arial"/>
                <w:color w:val="010000"/>
                <w:sz w:val="20"/>
              </w:rPr>
              <w:t xml:space="preserve"> of transaction with the Company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7042A" w14:textId="2803A7B4" w:rsidR="002F5395" w:rsidRPr="001E586E" w:rsidRDefault="00656F6C" w:rsidP="00724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Approved General Mandate/Decision</w:t>
            </w:r>
            <w:r w:rsidR="00724781" w:rsidRPr="001E586E">
              <w:rPr>
                <w:rFonts w:ascii="Arial" w:hAnsi="Arial" w:cs="Arial"/>
                <w:color w:val="010000"/>
                <w:sz w:val="20"/>
                <w:lang w:val="vi-VN"/>
              </w:rPr>
              <w:t xml:space="preserve"> of the </w:t>
            </w:r>
            <w:r w:rsidR="0065157B">
              <w:rPr>
                <w:rFonts w:ascii="Arial" w:hAnsi="Arial" w:cs="Arial"/>
                <w:color w:val="010000"/>
                <w:sz w:val="20"/>
                <w:lang w:val="vi-VN"/>
              </w:rPr>
              <w:t>General Meeting</w:t>
            </w:r>
            <w:r w:rsidR="00724781" w:rsidRPr="001E586E">
              <w:rPr>
                <w:rFonts w:ascii="Arial" w:hAnsi="Arial" w:cs="Arial"/>
                <w:color w:val="010000"/>
                <w:sz w:val="20"/>
                <w:lang w:val="vi-VN"/>
              </w:rPr>
              <w:t xml:space="preserve"> No. or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Board Resolution/Decision No.</w:t>
            </w:r>
            <w:r w:rsidR="00724781" w:rsidRPr="001E586E">
              <w:rPr>
                <w:rFonts w:ascii="Arial" w:hAnsi="Arial" w:cs="Arial"/>
                <w:color w:val="010000"/>
                <w:sz w:val="20"/>
                <w:lang w:val="vi-VN"/>
              </w:rPr>
              <w:t xml:space="preserve"> </w:t>
            </w:r>
            <w:r w:rsidRPr="001E586E">
              <w:rPr>
                <w:rFonts w:ascii="Arial" w:hAnsi="Arial" w:cs="Arial"/>
                <w:color w:val="010000"/>
                <w:sz w:val="20"/>
              </w:rPr>
              <w:t>(including date of promulgation, if any)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7A708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FCDB2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2F5395" w:rsidRPr="001E586E" w14:paraId="17680AD9" w14:textId="77777777" w:rsidTr="00656F6C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C06E1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0B5B1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Blaofood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Company Limited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6F383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Subsidiary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8A283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5801458111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F3EBB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Lot CN4, Loc Son Industrial </w:t>
            </w: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 xml:space="preserve">Zone, Loc Son Ward, 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Bao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Loc City, Lam Dong 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Povince</w:t>
            </w:r>
            <w:proofErr w:type="spellEnd"/>
          </w:p>
        </w:tc>
        <w:tc>
          <w:tcPr>
            <w:tcW w:w="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635D2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June 2023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B8160" w14:textId="30420618" w:rsidR="002F5395" w:rsidRPr="001E586E" w:rsidRDefault="00656F6C" w:rsidP="003727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Resolution No. 26/2023/NQ-HDQT </w:t>
            </w: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dated June 28, 202</w:t>
            </w:r>
            <w:r w:rsidR="00724781" w:rsidRPr="001E586E">
              <w:rPr>
                <w:rFonts w:ascii="Arial" w:hAnsi="Arial" w:cs="Arial"/>
                <w:color w:val="010000"/>
                <w:sz w:val="20"/>
                <w:lang w:val="vi-VN"/>
              </w:rPr>
              <w:t>3</w:t>
            </w:r>
          </w:p>
          <w:p w14:paraId="2D3EE950" w14:textId="7A91DF0B" w:rsidR="002F5395" w:rsidRPr="001E586E" w:rsidRDefault="00656F6C" w:rsidP="003727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No. 40/2023/NQ-HDQT dated November 20, 202</w:t>
            </w:r>
            <w:r w:rsidR="00724781" w:rsidRPr="001E586E">
              <w:rPr>
                <w:rFonts w:ascii="Arial" w:hAnsi="Arial" w:cs="Arial"/>
                <w:color w:val="010000"/>
                <w:sz w:val="20"/>
                <w:lang w:val="vi-VN"/>
              </w:rPr>
              <w:t>3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966B2" w14:textId="6BBFD510" w:rsidR="002F5395" w:rsidRPr="001E586E" w:rsidRDefault="00724781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  <w:lang w:val="vi-VN"/>
              </w:rPr>
              <w:lastRenderedPageBreak/>
              <w:t>P</w:t>
            </w:r>
            <w:proofErr w:type="spellStart"/>
            <w:r w:rsidR="00656F6C" w:rsidRPr="001E586E">
              <w:rPr>
                <w:rFonts w:ascii="Arial" w:hAnsi="Arial" w:cs="Arial"/>
                <w:color w:val="010000"/>
                <w:sz w:val="20"/>
              </w:rPr>
              <w:t>urchase</w:t>
            </w:r>
            <w:proofErr w:type="spellEnd"/>
            <w:r w:rsidR="00656F6C" w:rsidRPr="001E586E">
              <w:rPr>
                <w:rFonts w:ascii="Arial" w:hAnsi="Arial" w:cs="Arial"/>
                <w:color w:val="010000"/>
                <w:sz w:val="20"/>
              </w:rPr>
              <w:t xml:space="preserve"> goods:</w:t>
            </w:r>
          </w:p>
          <w:p w14:paraId="6F35A330" w14:textId="0165B041" w:rsidR="002F5395" w:rsidRPr="001E586E" w:rsidRDefault="00724781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99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  <w:lang w:val="vi-VN"/>
              </w:rPr>
              <w:t>Value of g</w:t>
            </w:r>
            <w:proofErr w:type="spellStart"/>
            <w:r w:rsidR="00656F6C" w:rsidRPr="001E586E">
              <w:rPr>
                <w:rFonts w:ascii="Arial" w:hAnsi="Arial" w:cs="Arial"/>
                <w:color w:val="010000"/>
                <w:sz w:val="20"/>
              </w:rPr>
              <w:t>oods</w:t>
            </w:r>
            <w:proofErr w:type="spellEnd"/>
            <w:r w:rsidR="00656F6C" w:rsidRPr="001E586E">
              <w:rPr>
                <w:rFonts w:ascii="Arial" w:hAnsi="Arial" w:cs="Arial"/>
                <w:color w:val="010000"/>
                <w:sz w:val="20"/>
              </w:rPr>
              <w:t xml:space="preserve"> purchase</w:t>
            </w:r>
            <w:r w:rsidRPr="001E586E">
              <w:rPr>
                <w:rFonts w:ascii="Arial" w:hAnsi="Arial" w:cs="Arial"/>
                <w:color w:val="010000"/>
                <w:sz w:val="20"/>
                <w:lang w:val="vi-VN"/>
              </w:rPr>
              <w:t>:</w:t>
            </w:r>
            <w:r w:rsidR="00656F6C" w:rsidRPr="001E586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656F6C" w:rsidRPr="001E586E">
              <w:rPr>
                <w:rFonts w:ascii="Arial" w:hAnsi="Arial" w:cs="Arial"/>
                <w:color w:val="010000"/>
                <w:sz w:val="20"/>
              </w:rPr>
              <w:lastRenderedPageBreak/>
              <w:t>VND 13,176,477,863</w:t>
            </w:r>
          </w:p>
          <w:p w14:paraId="77C2512F" w14:textId="798A24DF" w:rsidR="002F5395" w:rsidRPr="001E586E" w:rsidRDefault="00724781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99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  <w:lang w:val="vi-VN"/>
              </w:rPr>
              <w:t>Value</w:t>
            </w:r>
            <w:r w:rsidR="00656F6C" w:rsidRPr="001E586E">
              <w:rPr>
                <w:rFonts w:ascii="Arial" w:hAnsi="Arial" w:cs="Arial"/>
                <w:color w:val="010000"/>
                <w:sz w:val="20"/>
              </w:rPr>
              <w:t xml:space="preserve"> of goods sales</w:t>
            </w:r>
            <w:r w:rsidRPr="001E586E">
              <w:rPr>
                <w:rFonts w:ascii="Arial" w:hAnsi="Arial" w:cs="Arial"/>
                <w:color w:val="010000"/>
                <w:sz w:val="20"/>
                <w:lang w:val="vi-VN"/>
              </w:rPr>
              <w:t>:</w:t>
            </w:r>
            <w:r w:rsidR="00656F6C" w:rsidRPr="001E586E">
              <w:rPr>
                <w:rFonts w:ascii="Arial" w:hAnsi="Arial" w:cs="Arial"/>
                <w:color w:val="010000"/>
                <w:sz w:val="20"/>
              </w:rPr>
              <w:t xml:space="preserve"> VND 95,563,067</w:t>
            </w:r>
          </w:p>
          <w:p w14:paraId="74B175E0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Loan:</w:t>
            </w:r>
          </w:p>
          <w:p w14:paraId="570411AD" w14:textId="77777777" w:rsidR="002F5395" w:rsidRPr="001E586E" w:rsidRDefault="00656F6C" w:rsidP="003727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Contract value:</w:t>
            </w:r>
          </w:p>
          <w:p w14:paraId="3EE05043" w14:textId="6A2058E3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VND 70,000,000,000</w:t>
            </w:r>
          </w:p>
          <w:p w14:paraId="3E73DFF3" w14:textId="77777777" w:rsidR="002F5395" w:rsidRPr="001E586E" w:rsidRDefault="00656F6C" w:rsidP="003727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Disbursement value in 2023:</w:t>
            </w:r>
          </w:p>
          <w:p w14:paraId="7E633D4C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VND 62,400,000,000</w:t>
            </w:r>
          </w:p>
          <w:p w14:paraId="40338C83" w14:textId="77777777" w:rsidR="002F5395" w:rsidRPr="001E586E" w:rsidRDefault="00656F6C" w:rsidP="003727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Principal debt value in 2023:</w:t>
            </w:r>
          </w:p>
          <w:p w14:paraId="14A259D4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VND 10,300,000,000</w:t>
            </w:r>
          </w:p>
          <w:p w14:paraId="335CE47F" w14:textId="77777777" w:rsidR="002F5395" w:rsidRPr="001E586E" w:rsidRDefault="00656F6C" w:rsidP="003727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Incurred interest amount in 2023:</w:t>
            </w:r>
          </w:p>
          <w:p w14:paraId="0DB6A4BF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VND 541,498,632</w:t>
            </w:r>
          </w:p>
          <w:p w14:paraId="32DAE73D" w14:textId="77777777" w:rsidR="002F5395" w:rsidRPr="001E586E" w:rsidRDefault="00656F6C" w:rsidP="003727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Outstanding debt as of December 31, 2023: VND 52,100,000,000</w:t>
            </w:r>
          </w:p>
        </w:tc>
        <w:tc>
          <w:tcPr>
            <w:tcW w:w="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5DD50" w14:textId="77777777" w:rsidR="002F5395" w:rsidRPr="001E586E" w:rsidRDefault="002F539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5395" w:rsidRPr="001E586E" w14:paraId="4559709B" w14:textId="77777777" w:rsidTr="00656F6C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4F6EF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1E8F8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Ylang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Holdings Corporation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34A23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Major shareholder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FE499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0316806928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1B126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Unit 23-05, UOA Tower, No. 6 Tan 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Trao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, Tan 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Ward, District 7, Ho Chi Minh City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5EA7B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February 2023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124D5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No. 57/2022/NQ-HDQT dated December 26, 2022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EE967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Loan:</w:t>
            </w:r>
          </w:p>
          <w:p w14:paraId="511CEF28" w14:textId="77777777" w:rsidR="002F5395" w:rsidRPr="001E586E" w:rsidRDefault="00656F6C" w:rsidP="003727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Contract value: VND 30,000,000,000</w:t>
            </w:r>
          </w:p>
          <w:p w14:paraId="5E0FAA18" w14:textId="77777777" w:rsidR="002F5395" w:rsidRPr="001E586E" w:rsidRDefault="00656F6C" w:rsidP="003727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Loan value in 2023:</w:t>
            </w:r>
          </w:p>
          <w:p w14:paraId="19FD4F62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VND 20,000,000,000</w:t>
            </w:r>
          </w:p>
          <w:p w14:paraId="25DB3553" w14:textId="77777777" w:rsidR="002F5395" w:rsidRPr="001E586E" w:rsidRDefault="00656F6C" w:rsidP="003727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Principal repayment amount in 2023:</w:t>
            </w:r>
          </w:p>
          <w:p w14:paraId="65997902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VND 30,000,000,000</w:t>
            </w:r>
          </w:p>
          <w:p w14:paraId="4BC422FC" w14:textId="77777777" w:rsidR="002F5395" w:rsidRPr="001E586E" w:rsidRDefault="00656F6C" w:rsidP="003727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Incurred interest amount in 2023:</w:t>
            </w:r>
          </w:p>
          <w:p w14:paraId="3E7EEE8B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VND 1,355,990,137</w:t>
            </w:r>
          </w:p>
          <w:p w14:paraId="269231E6" w14:textId="77777777" w:rsidR="002F5395" w:rsidRPr="001E586E" w:rsidRDefault="00656F6C" w:rsidP="003727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Outstanding debt as of December 31, 2023: VND 0</w:t>
            </w:r>
          </w:p>
        </w:tc>
        <w:tc>
          <w:tcPr>
            <w:tcW w:w="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11181" w14:textId="77777777" w:rsidR="002F5395" w:rsidRPr="001E586E" w:rsidRDefault="002F539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5395" w:rsidRPr="001E586E" w14:paraId="69ACE540" w14:textId="77777777" w:rsidTr="00656F6C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1D5FC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AD8B2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Baby Corn Company Limited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80EB1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Major shareholder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8509A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0316795176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8F58B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L17-11, Floor 17, 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Vincom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Center Building, 72 Le Thanh Ton, Ben </w:t>
            </w: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Nghe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Ward, District 1, Ho Chi Minh City, Vietnam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0A7EB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February 2023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FC239" w14:textId="296C1D90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Resolution No. 05/2023/NQ-HDQT dated February 24, 2023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AD434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Loan:</w:t>
            </w:r>
          </w:p>
          <w:p w14:paraId="782BC460" w14:textId="77777777" w:rsidR="002F5395" w:rsidRPr="001E586E" w:rsidRDefault="00656F6C" w:rsidP="003727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Contract value:</w:t>
            </w:r>
          </w:p>
          <w:p w14:paraId="42198FE2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VND 30,000,000,000</w:t>
            </w:r>
          </w:p>
          <w:p w14:paraId="69B1B86D" w14:textId="77777777" w:rsidR="002F5395" w:rsidRPr="001E586E" w:rsidRDefault="00656F6C" w:rsidP="003727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Loan value in 2023:</w:t>
            </w:r>
          </w:p>
          <w:p w14:paraId="367D3ECE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VND 26,400,000,000</w:t>
            </w:r>
          </w:p>
          <w:p w14:paraId="7DDF42DE" w14:textId="77777777" w:rsidR="002F5395" w:rsidRPr="001E586E" w:rsidRDefault="00656F6C" w:rsidP="003727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Principal repayment amount in 2023: VND 26,400,000,000</w:t>
            </w:r>
          </w:p>
          <w:p w14:paraId="79153D46" w14:textId="77777777" w:rsidR="002F5395" w:rsidRPr="001E586E" w:rsidRDefault="00656F6C" w:rsidP="003727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Incurred interest amount in 2023: VND 1,184,745,206</w:t>
            </w:r>
          </w:p>
          <w:p w14:paraId="3EDCA5BC" w14:textId="77777777" w:rsidR="002F5395" w:rsidRPr="001E586E" w:rsidRDefault="00656F6C" w:rsidP="003727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Outstanding debt as of </w:t>
            </w:r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December 31, 2023: VND 0</w:t>
            </w:r>
          </w:p>
        </w:tc>
        <w:tc>
          <w:tcPr>
            <w:tcW w:w="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EE827" w14:textId="77777777" w:rsidR="002F5395" w:rsidRPr="001E586E" w:rsidRDefault="002F5395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285BEBB" w14:textId="5CCE873A" w:rsidR="002F5395" w:rsidRPr="001E586E" w:rsidRDefault="00656F6C" w:rsidP="006515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lastRenderedPageBreak/>
        <w:t xml:space="preserve">Note: NSH </w:t>
      </w:r>
      <w:r w:rsidR="00724781" w:rsidRPr="001E586E">
        <w:rPr>
          <w:rFonts w:ascii="Arial" w:hAnsi="Arial" w:cs="Arial"/>
          <w:color w:val="010000"/>
          <w:sz w:val="20"/>
          <w:lang w:val="vi-VN"/>
        </w:rPr>
        <w:t>No.</w:t>
      </w:r>
      <w:r w:rsidRPr="001E586E">
        <w:rPr>
          <w:rFonts w:ascii="Arial" w:hAnsi="Arial" w:cs="Arial"/>
          <w:color w:val="010000"/>
          <w:sz w:val="20"/>
        </w:rPr>
        <w:t xml:space="preserve">*: ID Card/Passport No. (for individuals) or Business Registration Certificate No., License on Operations No. or equivalent legal documents (for </w:t>
      </w:r>
      <w:r w:rsidR="00724781" w:rsidRPr="001E586E">
        <w:rPr>
          <w:rFonts w:ascii="Arial" w:hAnsi="Arial" w:cs="Arial"/>
          <w:color w:val="010000"/>
          <w:sz w:val="20"/>
          <w:lang w:val="vi-VN"/>
        </w:rPr>
        <w:t>organizations</w:t>
      </w:r>
      <w:r w:rsidRPr="001E586E">
        <w:rPr>
          <w:rFonts w:ascii="Arial" w:hAnsi="Arial" w:cs="Arial"/>
          <w:color w:val="010000"/>
          <w:sz w:val="20"/>
        </w:rPr>
        <w:t>)/NSH.</w:t>
      </w:r>
    </w:p>
    <w:p w14:paraId="1FF2E57A" w14:textId="035990A4" w:rsidR="002F5395" w:rsidRPr="001E586E" w:rsidRDefault="00656F6C" w:rsidP="006515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 xml:space="preserve">Transactions between </w:t>
      </w:r>
      <w:r w:rsidR="00724781" w:rsidRPr="001E586E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1E586E">
        <w:rPr>
          <w:rFonts w:ascii="Arial" w:hAnsi="Arial" w:cs="Arial"/>
          <w:color w:val="010000"/>
          <w:sz w:val="20"/>
        </w:rPr>
        <w:t xml:space="preserve">Company’s PDMR, </w:t>
      </w:r>
      <w:r w:rsidR="0065157B">
        <w:rPr>
          <w:rFonts w:ascii="Arial" w:hAnsi="Arial" w:cs="Arial"/>
          <w:color w:val="010000"/>
          <w:sz w:val="20"/>
        </w:rPr>
        <w:t>related</w:t>
      </w:r>
      <w:r w:rsidRPr="001E586E">
        <w:rPr>
          <w:rFonts w:ascii="Arial" w:hAnsi="Arial" w:cs="Arial"/>
          <w:color w:val="010000"/>
          <w:sz w:val="20"/>
        </w:rPr>
        <w:t xml:space="preserve"> persons of PDMR and subsidiaries, companies controlled by the Company.</w:t>
      </w:r>
    </w:p>
    <w:p w14:paraId="445A2F1E" w14:textId="77777777" w:rsidR="002F5395" w:rsidRPr="001E586E" w:rsidRDefault="00656F6C" w:rsidP="006515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52CE7BC5" w14:textId="37B722ED" w:rsidR="002F5395" w:rsidRPr="001E586E" w:rsidRDefault="00656F6C" w:rsidP="0065157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 xml:space="preserve">Transactions between the Company and </w:t>
      </w:r>
      <w:proofErr w:type="spellStart"/>
      <w:r w:rsidRPr="001E586E">
        <w:rPr>
          <w:rFonts w:ascii="Arial" w:hAnsi="Arial" w:cs="Arial"/>
          <w:color w:val="010000"/>
          <w:sz w:val="20"/>
        </w:rPr>
        <w:t>compan</w:t>
      </w:r>
      <w:proofErr w:type="spellEnd"/>
      <w:r w:rsidR="002C1C0F" w:rsidRPr="001E586E">
        <w:rPr>
          <w:rFonts w:ascii="Arial" w:hAnsi="Arial" w:cs="Arial"/>
          <w:color w:val="010000"/>
          <w:sz w:val="20"/>
          <w:lang w:val="vi-VN"/>
        </w:rPr>
        <w:t>ies</w:t>
      </w:r>
      <w:r w:rsidRPr="001E586E">
        <w:rPr>
          <w:rFonts w:ascii="Arial" w:hAnsi="Arial" w:cs="Arial"/>
          <w:color w:val="010000"/>
          <w:sz w:val="20"/>
        </w:rPr>
        <w:t xml:space="preserve"> in which members of the Board of Directors, membe</w:t>
      </w:r>
      <w:r w:rsidR="0065157B">
        <w:rPr>
          <w:rFonts w:ascii="Arial" w:hAnsi="Arial" w:cs="Arial"/>
          <w:color w:val="010000"/>
          <w:sz w:val="20"/>
        </w:rPr>
        <w:t>rs of the Supervisory Board, Executive</w:t>
      </w:r>
      <w:r w:rsidRPr="001E586E">
        <w:rPr>
          <w:rFonts w:ascii="Arial" w:hAnsi="Arial" w:cs="Arial"/>
          <w:color w:val="010000"/>
          <w:sz w:val="20"/>
        </w:rPr>
        <w:t xml:space="preserve"> Manager (the </w:t>
      </w:r>
      <w:r w:rsidR="0065157B">
        <w:rPr>
          <w:rFonts w:ascii="Arial" w:hAnsi="Arial" w:cs="Arial"/>
          <w:color w:val="010000"/>
          <w:sz w:val="20"/>
        </w:rPr>
        <w:t>Managing Director</w:t>
      </w:r>
      <w:r w:rsidRPr="001E586E">
        <w:rPr>
          <w:rFonts w:ascii="Arial" w:hAnsi="Arial" w:cs="Arial"/>
          <w:color w:val="010000"/>
          <w:sz w:val="20"/>
        </w:rPr>
        <w:t xml:space="preserve">) and other managers </w:t>
      </w:r>
      <w:r w:rsidR="0065157B">
        <w:rPr>
          <w:rFonts w:ascii="Arial" w:hAnsi="Arial" w:cs="Arial"/>
          <w:color w:val="010000"/>
          <w:sz w:val="20"/>
        </w:rPr>
        <w:t xml:space="preserve">who </w:t>
      </w:r>
      <w:r w:rsidRPr="001E586E">
        <w:rPr>
          <w:rFonts w:ascii="Arial" w:hAnsi="Arial" w:cs="Arial"/>
          <w:color w:val="010000"/>
          <w:sz w:val="20"/>
        </w:rPr>
        <w:t>have been founding members or members</w:t>
      </w:r>
      <w:r w:rsidR="0065157B">
        <w:rPr>
          <w:rFonts w:ascii="Arial" w:hAnsi="Arial" w:cs="Arial"/>
          <w:color w:val="010000"/>
          <w:sz w:val="20"/>
        </w:rPr>
        <w:t xml:space="preserve"> of the Board of Directors or </w:t>
      </w:r>
      <w:r w:rsidRPr="001E586E">
        <w:rPr>
          <w:rFonts w:ascii="Arial" w:hAnsi="Arial" w:cs="Arial"/>
          <w:color w:val="010000"/>
          <w:sz w:val="20"/>
        </w:rPr>
        <w:t>Executive Manager (</w:t>
      </w:r>
      <w:r w:rsidR="0065157B">
        <w:rPr>
          <w:rFonts w:ascii="Arial" w:hAnsi="Arial" w:cs="Arial"/>
          <w:color w:val="010000"/>
          <w:sz w:val="20"/>
        </w:rPr>
        <w:t>Managing Director</w:t>
      </w:r>
      <w:r w:rsidRPr="001E586E">
        <w:rPr>
          <w:rFonts w:ascii="Arial" w:hAnsi="Arial" w:cs="Arial"/>
          <w:color w:val="010000"/>
          <w:sz w:val="20"/>
        </w:rPr>
        <w:t xml:space="preserve">) for the past three (03) years (calculated at the </w:t>
      </w:r>
      <w:r w:rsidR="0065157B">
        <w:rPr>
          <w:rFonts w:ascii="Arial" w:hAnsi="Arial" w:cs="Arial"/>
          <w:color w:val="010000"/>
          <w:sz w:val="20"/>
        </w:rPr>
        <w:t>date</w:t>
      </w:r>
      <w:r w:rsidRPr="001E586E">
        <w:rPr>
          <w:rFonts w:ascii="Arial" w:hAnsi="Arial" w:cs="Arial"/>
          <w:color w:val="010000"/>
          <w:sz w:val="20"/>
        </w:rPr>
        <w:t xml:space="preserve"> of reporting).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70"/>
        <w:gridCol w:w="4620"/>
        <w:gridCol w:w="4659"/>
      </w:tblGrid>
      <w:tr w:rsidR="002F5395" w:rsidRPr="001E586E" w14:paraId="60C757F7" w14:textId="77777777" w:rsidTr="00656F6C">
        <w:tc>
          <w:tcPr>
            <w:tcW w:w="1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F27A8" w14:textId="2F52F671" w:rsidR="002F5395" w:rsidRPr="001E586E" w:rsidRDefault="0065157B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656F6C" w:rsidRPr="001E586E">
              <w:rPr>
                <w:rFonts w:ascii="Arial" w:hAnsi="Arial" w:cs="Arial"/>
                <w:color w:val="010000"/>
                <w:sz w:val="20"/>
              </w:rPr>
              <w:t xml:space="preserve"> parties (having transactions with the Company)</w:t>
            </w:r>
          </w:p>
        </w:tc>
        <w:tc>
          <w:tcPr>
            <w:tcW w:w="1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131E0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309B0" w14:textId="3EC2E9AE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Transaction</w:t>
            </w:r>
          </w:p>
        </w:tc>
      </w:tr>
      <w:tr w:rsidR="002F5395" w:rsidRPr="001E586E" w14:paraId="6FFD6603" w14:textId="77777777" w:rsidTr="00656F6C">
        <w:tc>
          <w:tcPr>
            <w:tcW w:w="1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67875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t>Ylang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Holdings Corporation </w:t>
            </w:r>
          </w:p>
        </w:tc>
        <w:tc>
          <w:tcPr>
            <w:tcW w:w="1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7FADD" w14:textId="02CC0241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Ms. Hoang Ngan Ha - Head of the Comp</w:t>
            </w:r>
            <w:r w:rsidR="00C37BBD">
              <w:rPr>
                <w:rFonts w:ascii="Arial" w:hAnsi="Arial" w:cs="Arial"/>
                <w:color w:val="010000"/>
                <w:sz w:val="20"/>
              </w:rPr>
              <w:t>any's Supervisory Board is the Chief A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ccountant of the </w:t>
            </w:r>
            <w:r w:rsidR="0065157B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party</w:t>
            </w:r>
          </w:p>
          <w:p w14:paraId="59EFF2BC" w14:textId="25C85E09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Mr. Nguyen Hoang Minh - Member of the Board of Directors, </w:t>
            </w:r>
            <w:r w:rsidR="0065157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of the Company is the General Director of the </w:t>
            </w:r>
            <w:r w:rsidR="0065157B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party</w:t>
            </w:r>
          </w:p>
          <w:p w14:paraId="653FF946" w14:textId="43D9C079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Mr. Dinh Hung Dung - Chair of the Board of Directors of the Company is the </w:t>
            </w:r>
            <w:r w:rsidR="0065157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of the </w:t>
            </w:r>
            <w:r w:rsidR="0065157B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party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AF09B" w14:textId="49932748" w:rsidR="002F5395" w:rsidRPr="001E586E" w:rsidRDefault="002C1C0F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  <w:lang w:val="vi-VN"/>
              </w:rPr>
              <w:t>Loan</w:t>
            </w:r>
            <w:r w:rsidR="00656F6C" w:rsidRPr="001E586E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2F5395" w:rsidRPr="001E586E" w14:paraId="2CCD524A" w14:textId="77777777" w:rsidTr="00656F6C">
        <w:tc>
          <w:tcPr>
            <w:tcW w:w="1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F7D05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Baby Corn Company Limited</w:t>
            </w:r>
          </w:p>
        </w:tc>
        <w:tc>
          <w:tcPr>
            <w:tcW w:w="1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C1371" w14:textId="59465D2F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Ms. Hoang Ngan Ha - Head of the Company's Supervisory Board is the Manager of the </w:t>
            </w:r>
            <w:r w:rsidR="0065157B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party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29BBC" w14:textId="443E9DDD" w:rsidR="002F5395" w:rsidRPr="001E586E" w:rsidRDefault="002C1C0F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</w:pPr>
            <w:r w:rsidRPr="001E586E">
              <w:rPr>
                <w:rFonts w:ascii="Arial" w:hAnsi="Arial" w:cs="Arial"/>
                <w:color w:val="010000"/>
                <w:sz w:val="20"/>
                <w:lang w:val="vi-VN"/>
              </w:rPr>
              <w:t>Loan</w:t>
            </w:r>
          </w:p>
        </w:tc>
      </w:tr>
      <w:tr w:rsidR="002F5395" w:rsidRPr="001E586E" w14:paraId="239B4BC8" w14:textId="77777777" w:rsidTr="00656F6C">
        <w:tc>
          <w:tcPr>
            <w:tcW w:w="1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AB64D" w14:textId="77777777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1E586E">
              <w:rPr>
                <w:rFonts w:ascii="Arial" w:hAnsi="Arial" w:cs="Arial"/>
                <w:color w:val="010000"/>
                <w:sz w:val="20"/>
              </w:rPr>
              <w:lastRenderedPageBreak/>
              <w:t>Blaofood</w:t>
            </w:r>
            <w:proofErr w:type="spellEnd"/>
            <w:r w:rsidRPr="001E586E">
              <w:rPr>
                <w:rFonts w:ascii="Arial" w:hAnsi="Arial" w:cs="Arial"/>
                <w:color w:val="010000"/>
                <w:sz w:val="20"/>
              </w:rPr>
              <w:t xml:space="preserve"> Company Limited </w:t>
            </w:r>
          </w:p>
        </w:tc>
        <w:tc>
          <w:tcPr>
            <w:tcW w:w="1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08482" w14:textId="514470DF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 xml:space="preserve">Mr. Bui Ngoc Duy - Member of the Board of Directors of the Company has been the </w:t>
            </w:r>
            <w:r w:rsidR="0065157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="00C37BBD">
              <w:rPr>
                <w:rFonts w:ascii="Arial" w:hAnsi="Arial" w:cs="Arial"/>
                <w:color w:val="010000"/>
                <w:sz w:val="20"/>
              </w:rPr>
              <w:t xml:space="preserve"> of the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65157B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party for the past three years.</w:t>
            </w:r>
          </w:p>
          <w:p w14:paraId="6DF18A3D" w14:textId="38BF24FC" w:rsidR="00656F6C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Mr. Nguyen The An - Me</w:t>
            </w:r>
            <w:r w:rsidR="00C37BBD">
              <w:rPr>
                <w:rFonts w:ascii="Arial" w:hAnsi="Arial" w:cs="Arial"/>
                <w:color w:val="010000"/>
                <w:sz w:val="20"/>
              </w:rPr>
              <w:t>mber of the Board of Directors-cum-</w:t>
            </w:r>
            <w:r w:rsidR="0065157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of the Company is Chair of the Board of Members of the </w:t>
            </w:r>
            <w:r w:rsidR="0065157B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party</w:t>
            </w:r>
          </w:p>
          <w:p w14:paraId="73385593" w14:textId="714CA925" w:rsidR="002F5395" w:rsidRPr="001E586E" w:rsidRDefault="00656F6C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</w:rPr>
              <w:t>Mr. Nguyen Hoang Minh - Member of the Board of D</w:t>
            </w:r>
            <w:r w:rsidR="00C37BBD">
              <w:rPr>
                <w:rFonts w:ascii="Arial" w:hAnsi="Arial" w:cs="Arial"/>
                <w:color w:val="010000"/>
                <w:sz w:val="20"/>
              </w:rPr>
              <w:t>irectors-cum-</w:t>
            </w:r>
            <w:r w:rsidR="0065157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of the Company is Chair of the Board of Members of the </w:t>
            </w:r>
            <w:r w:rsidR="0065157B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1E586E">
              <w:rPr>
                <w:rFonts w:ascii="Arial" w:hAnsi="Arial" w:cs="Arial"/>
                <w:color w:val="010000"/>
                <w:sz w:val="20"/>
              </w:rPr>
              <w:t xml:space="preserve"> party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7ED66" w14:textId="6D797571" w:rsidR="002F5395" w:rsidRPr="001E586E" w:rsidRDefault="002C1C0F" w:rsidP="0037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586E">
              <w:rPr>
                <w:rFonts w:ascii="Arial" w:hAnsi="Arial" w:cs="Arial"/>
                <w:color w:val="010000"/>
                <w:sz w:val="20"/>
                <w:lang w:val="vi-VN"/>
              </w:rPr>
              <w:t>Value of goods purchase:</w:t>
            </w:r>
            <w:r w:rsidR="00656F6C" w:rsidRPr="001E586E">
              <w:rPr>
                <w:rFonts w:ascii="Arial" w:hAnsi="Arial" w:cs="Arial"/>
                <w:color w:val="010000"/>
                <w:sz w:val="20"/>
              </w:rPr>
              <w:t xml:space="preserve"> VND 1,850,879,408 in June 2023.</w:t>
            </w:r>
          </w:p>
        </w:tc>
      </w:tr>
    </w:tbl>
    <w:p w14:paraId="17B6F673" w14:textId="7E767759" w:rsidR="002F5395" w:rsidRPr="001E586E" w:rsidRDefault="00656F6C" w:rsidP="00C37BB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6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 xml:space="preserve">Transactions between the Company and companies in which </w:t>
      </w:r>
      <w:r w:rsidR="0065157B">
        <w:rPr>
          <w:rFonts w:ascii="Arial" w:hAnsi="Arial" w:cs="Arial"/>
          <w:color w:val="010000"/>
          <w:sz w:val="20"/>
        </w:rPr>
        <w:t>related</w:t>
      </w:r>
      <w:r w:rsidRPr="001E586E">
        <w:rPr>
          <w:rFonts w:ascii="Arial" w:hAnsi="Arial" w:cs="Arial"/>
          <w:color w:val="010000"/>
          <w:sz w:val="20"/>
        </w:rPr>
        <w:t xml:space="preserve"> persons of members of the Board of Directors, members of the Supervisory Board, </w:t>
      </w:r>
      <w:r w:rsidR="00C37BBD">
        <w:rPr>
          <w:rFonts w:ascii="Arial" w:hAnsi="Arial" w:cs="Arial"/>
          <w:color w:val="010000"/>
          <w:sz w:val="20"/>
        </w:rPr>
        <w:t>Executive</w:t>
      </w:r>
      <w:r w:rsidRPr="001E586E">
        <w:rPr>
          <w:rFonts w:ascii="Arial" w:hAnsi="Arial" w:cs="Arial"/>
          <w:color w:val="010000"/>
          <w:sz w:val="20"/>
        </w:rPr>
        <w:t xml:space="preserve"> Manager (</w:t>
      </w:r>
      <w:r w:rsidR="0065157B">
        <w:rPr>
          <w:rFonts w:ascii="Arial" w:hAnsi="Arial" w:cs="Arial"/>
          <w:color w:val="010000"/>
          <w:sz w:val="20"/>
        </w:rPr>
        <w:t>Managing Director</w:t>
      </w:r>
      <w:r w:rsidRPr="001E586E">
        <w:rPr>
          <w:rFonts w:ascii="Arial" w:hAnsi="Arial" w:cs="Arial"/>
          <w:color w:val="010000"/>
          <w:sz w:val="20"/>
        </w:rPr>
        <w:t xml:space="preserve">) and other managers </w:t>
      </w:r>
      <w:r w:rsidR="00C37BBD">
        <w:rPr>
          <w:rFonts w:ascii="Arial" w:hAnsi="Arial" w:cs="Arial"/>
          <w:color w:val="010000"/>
          <w:sz w:val="20"/>
        </w:rPr>
        <w:t xml:space="preserve">who </w:t>
      </w:r>
      <w:r w:rsidRPr="001E586E">
        <w:rPr>
          <w:rFonts w:ascii="Arial" w:hAnsi="Arial" w:cs="Arial"/>
          <w:color w:val="010000"/>
          <w:sz w:val="20"/>
        </w:rPr>
        <w:t>are members of the Board of Directors</w:t>
      </w:r>
      <w:r w:rsidR="002C1C0F" w:rsidRPr="001E586E">
        <w:rPr>
          <w:rFonts w:ascii="Arial" w:hAnsi="Arial" w:cs="Arial"/>
          <w:color w:val="010000"/>
          <w:sz w:val="20"/>
          <w:lang w:val="vi-VN"/>
        </w:rPr>
        <w:t xml:space="preserve"> or</w:t>
      </w:r>
      <w:r w:rsidRPr="001E586E">
        <w:rPr>
          <w:rFonts w:ascii="Arial" w:hAnsi="Arial" w:cs="Arial"/>
          <w:color w:val="010000"/>
          <w:sz w:val="20"/>
        </w:rPr>
        <w:t xml:space="preserve"> Executive Manager (</w:t>
      </w:r>
      <w:r w:rsidR="0065157B">
        <w:rPr>
          <w:rFonts w:ascii="Arial" w:hAnsi="Arial" w:cs="Arial"/>
          <w:color w:val="010000"/>
          <w:sz w:val="20"/>
        </w:rPr>
        <w:t>Managing Director</w:t>
      </w:r>
      <w:r w:rsidRPr="001E586E">
        <w:rPr>
          <w:rFonts w:ascii="Arial" w:hAnsi="Arial" w:cs="Arial"/>
          <w:color w:val="010000"/>
          <w:sz w:val="20"/>
        </w:rPr>
        <w:t>).</w:t>
      </w:r>
    </w:p>
    <w:p w14:paraId="6119557E" w14:textId="5380EAD2" w:rsidR="002F5395" w:rsidRPr="001E586E" w:rsidRDefault="00656F6C" w:rsidP="00C37BB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6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>Other transactions of the Company (if any) that can bring about material or non-material benefits to members of the Board of Directors, members o</w:t>
      </w:r>
      <w:r w:rsidR="00C37BBD">
        <w:rPr>
          <w:rFonts w:ascii="Arial" w:hAnsi="Arial" w:cs="Arial"/>
          <w:color w:val="010000"/>
          <w:sz w:val="20"/>
        </w:rPr>
        <w:t>f the Supervisory Board, Executive</w:t>
      </w:r>
      <w:bookmarkStart w:id="0" w:name="_GoBack"/>
      <w:bookmarkEnd w:id="0"/>
      <w:r w:rsidRPr="001E586E">
        <w:rPr>
          <w:rFonts w:ascii="Arial" w:hAnsi="Arial" w:cs="Arial"/>
          <w:color w:val="010000"/>
          <w:sz w:val="20"/>
        </w:rPr>
        <w:t xml:space="preserve"> Manager (</w:t>
      </w:r>
      <w:r w:rsidR="0065157B">
        <w:rPr>
          <w:rFonts w:ascii="Arial" w:hAnsi="Arial" w:cs="Arial"/>
          <w:color w:val="010000"/>
          <w:sz w:val="20"/>
        </w:rPr>
        <w:t>Managing Director</w:t>
      </w:r>
      <w:r w:rsidRPr="001E586E">
        <w:rPr>
          <w:rFonts w:ascii="Arial" w:hAnsi="Arial" w:cs="Arial"/>
          <w:color w:val="010000"/>
          <w:sz w:val="20"/>
        </w:rPr>
        <w:t>) and other managers.</w:t>
      </w:r>
    </w:p>
    <w:p w14:paraId="23F1BA10" w14:textId="41FD947C" w:rsidR="002F5395" w:rsidRPr="001E586E" w:rsidRDefault="00656F6C" w:rsidP="00C37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 xml:space="preserve">Share transactions of PDMR and </w:t>
      </w:r>
      <w:r w:rsidR="0065157B">
        <w:rPr>
          <w:rFonts w:ascii="Arial" w:hAnsi="Arial" w:cs="Arial"/>
          <w:color w:val="010000"/>
          <w:sz w:val="20"/>
        </w:rPr>
        <w:t>related</w:t>
      </w:r>
      <w:r w:rsidRPr="001E586E">
        <w:rPr>
          <w:rFonts w:ascii="Arial" w:hAnsi="Arial" w:cs="Arial"/>
          <w:color w:val="010000"/>
          <w:sz w:val="20"/>
        </w:rPr>
        <w:t xml:space="preserve"> persons of PDMR (Report of 2023)</w:t>
      </w:r>
    </w:p>
    <w:p w14:paraId="0B7BB1E3" w14:textId="10BE51FD" w:rsidR="002F5395" w:rsidRPr="001E586E" w:rsidRDefault="00656F6C" w:rsidP="00C37B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>Company’s share transaction</w:t>
      </w:r>
      <w:r w:rsidR="002C1C0F" w:rsidRPr="001E586E">
        <w:rPr>
          <w:rFonts w:ascii="Arial" w:hAnsi="Arial" w:cs="Arial"/>
          <w:color w:val="010000"/>
          <w:sz w:val="20"/>
          <w:lang w:val="vi-VN"/>
        </w:rPr>
        <w:t>s</w:t>
      </w:r>
      <w:r w:rsidRPr="001E586E">
        <w:rPr>
          <w:rFonts w:ascii="Arial" w:hAnsi="Arial" w:cs="Arial"/>
          <w:color w:val="010000"/>
          <w:sz w:val="20"/>
        </w:rPr>
        <w:t xml:space="preserve"> of PDMR and </w:t>
      </w:r>
      <w:r w:rsidR="0065157B">
        <w:rPr>
          <w:rFonts w:ascii="Arial" w:hAnsi="Arial" w:cs="Arial"/>
          <w:color w:val="010000"/>
          <w:sz w:val="20"/>
        </w:rPr>
        <w:t>related</w:t>
      </w:r>
      <w:r w:rsidRPr="001E586E">
        <w:rPr>
          <w:rFonts w:ascii="Arial" w:hAnsi="Arial" w:cs="Arial"/>
          <w:color w:val="010000"/>
          <w:sz w:val="20"/>
        </w:rPr>
        <w:t xml:space="preserve"> persons.</w:t>
      </w:r>
    </w:p>
    <w:p w14:paraId="2363FC2D" w14:textId="77777777" w:rsidR="002F5395" w:rsidRPr="001E586E" w:rsidRDefault="00656F6C" w:rsidP="00C37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586E">
        <w:rPr>
          <w:rFonts w:ascii="Arial" w:hAnsi="Arial" w:cs="Arial"/>
          <w:color w:val="010000"/>
          <w:sz w:val="20"/>
        </w:rPr>
        <w:t>Other significant issues</w:t>
      </w:r>
    </w:p>
    <w:sectPr w:rsidR="002F5395" w:rsidRPr="001E586E" w:rsidSect="00E243A4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BD1"/>
    <w:multiLevelType w:val="multilevel"/>
    <w:tmpl w:val="995CDBF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FE7DCC"/>
    <w:multiLevelType w:val="multilevel"/>
    <w:tmpl w:val="AB8480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decimalZero"/>
      <w:lvlText w:val="%1.%2.%3."/>
      <w:lvlJc w:val="left"/>
      <w:pPr>
        <w:ind w:left="1080" w:hanging="720"/>
      </w:pPr>
      <w:rPr>
        <w:b w:val="0"/>
        <w:i w:val="0"/>
        <w:sz w:val="20"/>
      </w:rPr>
    </w:lvl>
    <w:lvl w:ilvl="3">
      <w:start w:val="1"/>
      <w:numFmt w:val="decimalZero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3F0198A"/>
    <w:multiLevelType w:val="multilevel"/>
    <w:tmpl w:val="318EA3A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3BE9"/>
    <w:multiLevelType w:val="multilevel"/>
    <w:tmpl w:val="3208D8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068A5"/>
    <w:multiLevelType w:val="multilevel"/>
    <w:tmpl w:val="14A0A660"/>
    <w:lvl w:ilvl="0">
      <w:start w:val="3"/>
      <w:numFmt w:val="decimal"/>
      <w:lvlText w:val="%1"/>
      <w:lvlJc w:val="left"/>
      <w:pPr>
        <w:ind w:left="360" w:hanging="360"/>
      </w:pPr>
      <w:rPr>
        <w:b w:val="0"/>
        <w:i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45452D76"/>
    <w:multiLevelType w:val="multilevel"/>
    <w:tmpl w:val="107CA59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064A"/>
    <w:multiLevelType w:val="multilevel"/>
    <w:tmpl w:val="E13A217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0C657C1"/>
    <w:multiLevelType w:val="multilevel"/>
    <w:tmpl w:val="A628ECD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218085F"/>
    <w:multiLevelType w:val="multilevel"/>
    <w:tmpl w:val="A9165764"/>
    <w:lvl w:ilvl="0">
      <w:start w:val="1"/>
      <w:numFmt w:val="bullet"/>
      <w:lvlText w:val="+"/>
      <w:lvlJc w:val="left"/>
      <w:pPr>
        <w:ind w:left="776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236B79"/>
    <w:multiLevelType w:val="multilevel"/>
    <w:tmpl w:val="8B8CDDB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41B0D4B"/>
    <w:multiLevelType w:val="multilevel"/>
    <w:tmpl w:val="4114E9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878626C"/>
    <w:multiLevelType w:val="multilevel"/>
    <w:tmpl w:val="2642134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AFA101D"/>
    <w:multiLevelType w:val="multilevel"/>
    <w:tmpl w:val="A3A45E9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95"/>
    <w:rsid w:val="00164FF5"/>
    <w:rsid w:val="001B5200"/>
    <w:rsid w:val="001E586E"/>
    <w:rsid w:val="002C1C0F"/>
    <w:rsid w:val="002F5395"/>
    <w:rsid w:val="00372769"/>
    <w:rsid w:val="0065157B"/>
    <w:rsid w:val="00656F6C"/>
    <w:rsid w:val="00724781"/>
    <w:rsid w:val="00C37BBD"/>
    <w:rsid w:val="00E2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6E05A"/>
  <w15:docId w15:val="{B589B9E2-653E-4EF5-8D3C-652F0CE2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4" w:lineRule="auto"/>
      <w:ind w:firstLine="6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290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Khc0">
    <w:name w:val="Khác"/>
    <w:basedOn w:val="Normal"/>
    <w:link w:val="Khc"/>
    <w:rPr>
      <w:rFonts w:ascii="Arial" w:eastAsia="Arial" w:hAnsi="Arial" w:cs="Arial"/>
      <w:sz w:val="19"/>
      <w:szCs w:val="19"/>
    </w:rPr>
  </w:style>
  <w:style w:type="paragraph" w:customStyle="1" w:styleId="Chthchbng0">
    <w:name w:val="Chú thích bảng"/>
    <w:basedOn w:val="Normal"/>
    <w:link w:val="Chthchbng"/>
    <w:pPr>
      <w:ind w:firstLine="360"/>
    </w:pPr>
    <w:rPr>
      <w:rFonts w:ascii="Arial" w:eastAsia="Arial" w:hAnsi="Arial" w:cs="Arial"/>
      <w:sz w:val="19"/>
      <w:szCs w:val="19"/>
    </w:rPr>
  </w:style>
  <w:style w:type="paragraph" w:customStyle="1" w:styleId="Tiu10">
    <w:name w:val="Tiêu đề #1"/>
    <w:basedOn w:val="Normal"/>
    <w:link w:val="Tiu1"/>
    <w:pPr>
      <w:ind w:firstLine="8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iu20">
    <w:name w:val="Tiêu đề #2"/>
    <w:basedOn w:val="Normal"/>
    <w:link w:val="Tiu2"/>
    <w:pPr>
      <w:ind w:firstLine="84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346" w:lineRule="auto"/>
      <w:ind w:firstLine="60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esco@antes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tKD+tpdVlmEQ3svAuha8h8+o7Q==">CgMxLjAyCGguZ2pkZ3hzOAByITFXYmVsNUhCcTJ5V2xTQUVCbXJwWkZIek5JYTFWT05FOQ==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Duc Quan</cp:lastModifiedBy>
  <cp:revision>2</cp:revision>
  <dcterms:created xsi:type="dcterms:W3CDTF">2024-01-31T03:54:00Z</dcterms:created>
  <dcterms:modified xsi:type="dcterms:W3CDTF">2024-01-31T03:54:00Z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30b6466b74047efe8d486526e5a5ade2c80e31d8993ffea8de78a69d44818fff</vt:lpwstr>
  </property>
</Properties>
</file>