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B1A8" w14:textId="1798D230" w:rsidR="00C57CF6" w:rsidRDefault="00763515" w:rsidP="008B5DD9">
      <w:pPr>
        <w:keepNext/>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CDN: Annual Corporate Governance</w:t>
      </w:r>
      <w:r w:rsidR="00A14F64">
        <w:rPr>
          <w:rFonts w:ascii="Arial" w:hAnsi="Arial"/>
          <w:b/>
          <w:color w:val="010000"/>
          <w:sz w:val="20"/>
        </w:rPr>
        <w:t xml:space="preserve"> Report</w:t>
      </w:r>
      <w:bookmarkStart w:id="0" w:name="_GoBack"/>
      <w:bookmarkEnd w:id="0"/>
      <w:r>
        <w:rPr>
          <w:rFonts w:ascii="Arial" w:hAnsi="Arial"/>
          <w:b/>
          <w:color w:val="010000"/>
          <w:sz w:val="20"/>
        </w:rPr>
        <w:t xml:space="preserve"> 2023</w:t>
      </w:r>
    </w:p>
    <w:p w14:paraId="0B932F4F" w14:textId="03FBB3D8" w:rsidR="00C57CF6" w:rsidRDefault="00763515" w:rsidP="008B5DD9">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w:t>
      </w:r>
      <w:proofErr w:type="spellStart"/>
      <w:r>
        <w:rPr>
          <w:rFonts w:ascii="Arial" w:hAnsi="Arial"/>
          <w:color w:val="010000"/>
          <w:sz w:val="20"/>
        </w:rPr>
        <w:t>Danang</w:t>
      </w:r>
      <w:proofErr w:type="spellEnd"/>
      <w:r>
        <w:rPr>
          <w:rFonts w:ascii="Arial" w:hAnsi="Arial"/>
          <w:color w:val="010000"/>
          <w:sz w:val="20"/>
        </w:rPr>
        <w:t xml:space="preserve"> Port Joint Stock Company announced Report No. 13/BC-CDN on the corporate governance in 2023 as follows: </w:t>
      </w:r>
    </w:p>
    <w:p w14:paraId="288AA2CC" w14:textId="77777777" w:rsidR="00C57CF6" w:rsidRDefault="00763515" w:rsidP="008B5DD9">
      <w:pPr>
        <w:numPr>
          <w:ilvl w:val="0"/>
          <w:numId w:val="11"/>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Danang</w:t>
      </w:r>
      <w:proofErr w:type="spellEnd"/>
      <w:r>
        <w:rPr>
          <w:rFonts w:ascii="Arial" w:hAnsi="Arial"/>
          <w:color w:val="010000"/>
          <w:sz w:val="20"/>
        </w:rPr>
        <w:t xml:space="preserve"> Port Joint Stock Company</w:t>
      </w:r>
    </w:p>
    <w:p w14:paraId="69942F51" w14:textId="77B0A06E" w:rsidR="00C57CF6" w:rsidRDefault="00763515" w:rsidP="008B5DD9">
      <w:pPr>
        <w:numPr>
          <w:ilvl w:val="0"/>
          <w:numId w:val="11"/>
        </w:numPr>
        <w:pBdr>
          <w:top w:val="nil"/>
          <w:left w:val="nil"/>
          <w:bottom w:val="nil"/>
          <w:right w:val="nil"/>
          <w:between w:val="nil"/>
        </w:pBdr>
        <w:tabs>
          <w:tab w:val="left" w:pos="253"/>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26, Bach Dang, </w:t>
      </w:r>
      <w:proofErr w:type="spellStart"/>
      <w:r>
        <w:rPr>
          <w:rFonts w:ascii="Arial" w:hAnsi="Arial"/>
          <w:color w:val="010000"/>
          <w:sz w:val="20"/>
        </w:rPr>
        <w:t>Thach</w:t>
      </w:r>
      <w:proofErr w:type="spellEnd"/>
      <w:r>
        <w:rPr>
          <w:rFonts w:ascii="Arial" w:hAnsi="Arial"/>
          <w:color w:val="010000"/>
          <w:sz w:val="20"/>
        </w:rPr>
        <w:t xml:space="preserve"> </w:t>
      </w:r>
      <w:proofErr w:type="spellStart"/>
      <w:r>
        <w:rPr>
          <w:rFonts w:ascii="Arial" w:hAnsi="Arial"/>
          <w:color w:val="010000"/>
          <w:sz w:val="20"/>
        </w:rPr>
        <w:t>Thang</w:t>
      </w:r>
      <w:proofErr w:type="spellEnd"/>
      <w:r>
        <w:rPr>
          <w:rFonts w:ascii="Arial" w:hAnsi="Arial"/>
          <w:color w:val="010000"/>
          <w:sz w:val="20"/>
        </w:rPr>
        <w:t xml:space="preserve"> Ward, </w:t>
      </w:r>
      <w:proofErr w:type="spellStart"/>
      <w:r>
        <w:rPr>
          <w:rFonts w:ascii="Arial" w:hAnsi="Arial"/>
          <w:color w:val="010000"/>
          <w:sz w:val="20"/>
        </w:rPr>
        <w:t>Hai</w:t>
      </w:r>
      <w:proofErr w:type="spellEnd"/>
      <w:r>
        <w:rPr>
          <w:rFonts w:ascii="Arial" w:hAnsi="Arial"/>
          <w:color w:val="010000"/>
          <w:sz w:val="20"/>
        </w:rPr>
        <w:t xml:space="preserve"> Chau District, Da Nang City, Vietnam</w:t>
      </w:r>
    </w:p>
    <w:p w14:paraId="74E83401" w14:textId="77777777" w:rsidR="00C57CF6" w:rsidRDefault="00763515" w:rsidP="008B5DD9">
      <w:pPr>
        <w:numPr>
          <w:ilvl w:val="0"/>
          <w:numId w:val="11"/>
        </w:numPr>
        <w:pBdr>
          <w:top w:val="nil"/>
          <w:left w:val="nil"/>
          <w:bottom w:val="nil"/>
          <w:right w:val="nil"/>
          <w:between w:val="nil"/>
        </w:pBdr>
        <w:tabs>
          <w:tab w:val="left" w:pos="253"/>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Phone: 02363 822513 Fax: 02363 822565 Email: </w:t>
      </w:r>
      <w:hyperlink r:id="rId7">
        <w:r>
          <w:rPr>
            <w:rFonts w:ascii="Arial" w:hAnsi="Arial"/>
            <w:color w:val="010000"/>
            <w:sz w:val="20"/>
          </w:rPr>
          <w:t>cangdn</w:t>
        </w:r>
      </w:hyperlink>
      <w:hyperlink r:id="rId8">
        <w:r>
          <w:rPr>
            <w:rFonts w:ascii="Arial" w:hAnsi="Arial"/>
            <w:color w:val="010000"/>
            <w:sz w:val="20"/>
          </w:rPr>
          <w:t>@danangport.com</w:t>
        </w:r>
      </w:hyperlink>
    </w:p>
    <w:p w14:paraId="0B1FF4B1" w14:textId="77777777" w:rsidR="00C57CF6" w:rsidRDefault="00763515" w:rsidP="008B5DD9">
      <w:pPr>
        <w:numPr>
          <w:ilvl w:val="0"/>
          <w:numId w:val="11"/>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990,000,000,000 </w:t>
      </w:r>
    </w:p>
    <w:p w14:paraId="63FAD42F" w14:textId="77777777" w:rsidR="00C57CF6" w:rsidRDefault="00763515" w:rsidP="008B5DD9">
      <w:pPr>
        <w:numPr>
          <w:ilvl w:val="0"/>
          <w:numId w:val="11"/>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Pr>
          <w:rFonts w:ascii="Arial" w:hAnsi="Arial"/>
          <w:color w:val="010000"/>
          <w:sz w:val="20"/>
        </w:rPr>
        <w:t>Securities code: CDN</w:t>
      </w:r>
    </w:p>
    <w:p w14:paraId="28AAFD85" w14:textId="77777777" w:rsidR="00C57CF6" w:rsidRDefault="00763515" w:rsidP="008B5DD9">
      <w:pPr>
        <w:numPr>
          <w:ilvl w:val="0"/>
          <w:numId w:val="11"/>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42CCA71D" w14:textId="77777777" w:rsidR="00C57CF6" w:rsidRDefault="00763515" w:rsidP="008B5DD9">
      <w:pPr>
        <w:numPr>
          <w:ilvl w:val="0"/>
          <w:numId w:val="11"/>
        </w:numPr>
        <w:pBdr>
          <w:top w:val="nil"/>
          <w:left w:val="nil"/>
          <w:bottom w:val="nil"/>
          <w:right w:val="nil"/>
          <w:between w:val="nil"/>
        </w:pBdr>
        <w:tabs>
          <w:tab w:val="left" w:pos="258"/>
          <w:tab w:val="left" w:pos="432"/>
        </w:tabs>
        <w:spacing w:after="120" w:line="360" w:lineRule="auto"/>
        <w:jc w:val="both"/>
        <w:rPr>
          <w:rFonts w:ascii="Arial" w:eastAsia="Arial" w:hAnsi="Arial" w:cs="Arial"/>
          <w:color w:val="010000"/>
          <w:sz w:val="20"/>
          <w:szCs w:val="20"/>
        </w:rPr>
      </w:pPr>
      <w:r>
        <w:rPr>
          <w:rFonts w:ascii="Arial" w:hAnsi="Arial"/>
          <w:color w:val="010000"/>
          <w:sz w:val="20"/>
        </w:rPr>
        <w:t>Internal audit execution: Establishment of the Internal Audit Committee according to Decision No. 25/QD-CDN dated March 15, 2022 of the Company's Board of Directors</w:t>
      </w:r>
    </w:p>
    <w:p w14:paraId="4033EE88" w14:textId="77777777" w:rsidR="00C57CF6" w:rsidRDefault="00763515" w:rsidP="008B5DD9">
      <w:pPr>
        <w:numPr>
          <w:ilvl w:val="0"/>
          <w:numId w:val="6"/>
        </w:numPr>
        <w:pBdr>
          <w:top w:val="nil"/>
          <w:left w:val="nil"/>
          <w:bottom w:val="nil"/>
          <w:right w:val="nil"/>
          <w:between w:val="nil"/>
        </w:pBdr>
        <w:tabs>
          <w:tab w:val="left" w:pos="31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2352BFEF" w14:textId="77777777" w:rsidR="00C57CF6" w:rsidRDefault="00763515" w:rsidP="008B5D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3001"/>
        <w:gridCol w:w="1919"/>
        <w:gridCol w:w="3491"/>
      </w:tblGrid>
      <w:tr w:rsidR="00C57CF6" w14:paraId="313189FE" w14:textId="77777777">
        <w:tc>
          <w:tcPr>
            <w:tcW w:w="606" w:type="dxa"/>
            <w:shd w:val="clear" w:color="auto" w:fill="auto"/>
            <w:tcMar>
              <w:top w:w="0" w:type="dxa"/>
              <w:bottom w:w="0" w:type="dxa"/>
            </w:tcMar>
            <w:vAlign w:val="center"/>
          </w:tcPr>
          <w:p w14:paraId="3899F63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01" w:type="dxa"/>
            <w:shd w:val="clear" w:color="auto" w:fill="auto"/>
            <w:tcMar>
              <w:top w:w="0" w:type="dxa"/>
              <w:bottom w:w="0" w:type="dxa"/>
            </w:tcMar>
            <w:vAlign w:val="center"/>
          </w:tcPr>
          <w:p w14:paraId="05874CE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919" w:type="dxa"/>
            <w:shd w:val="clear" w:color="auto" w:fill="auto"/>
            <w:tcMar>
              <w:top w:w="0" w:type="dxa"/>
              <w:bottom w:w="0" w:type="dxa"/>
            </w:tcMar>
            <w:vAlign w:val="center"/>
          </w:tcPr>
          <w:p w14:paraId="329E519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491" w:type="dxa"/>
            <w:shd w:val="clear" w:color="auto" w:fill="auto"/>
            <w:tcMar>
              <w:top w:w="0" w:type="dxa"/>
              <w:bottom w:w="0" w:type="dxa"/>
            </w:tcMar>
            <w:vAlign w:val="center"/>
          </w:tcPr>
          <w:p w14:paraId="7EAC407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C57CF6" w14:paraId="2EC97E7D" w14:textId="77777777">
        <w:tc>
          <w:tcPr>
            <w:tcW w:w="606" w:type="dxa"/>
            <w:shd w:val="clear" w:color="auto" w:fill="auto"/>
            <w:tcMar>
              <w:top w:w="0" w:type="dxa"/>
              <w:bottom w:w="0" w:type="dxa"/>
            </w:tcMar>
            <w:vAlign w:val="center"/>
          </w:tcPr>
          <w:p w14:paraId="5487A5D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001" w:type="dxa"/>
            <w:shd w:val="clear" w:color="auto" w:fill="auto"/>
            <w:tcMar>
              <w:top w:w="0" w:type="dxa"/>
              <w:bottom w:w="0" w:type="dxa"/>
            </w:tcMar>
            <w:vAlign w:val="center"/>
          </w:tcPr>
          <w:p w14:paraId="72F14D3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43/NQ-DHDCD</w:t>
            </w:r>
          </w:p>
        </w:tc>
        <w:tc>
          <w:tcPr>
            <w:tcW w:w="1919" w:type="dxa"/>
            <w:shd w:val="clear" w:color="auto" w:fill="auto"/>
            <w:tcMar>
              <w:top w:w="0" w:type="dxa"/>
              <w:bottom w:w="0" w:type="dxa"/>
            </w:tcMar>
            <w:vAlign w:val="center"/>
          </w:tcPr>
          <w:p w14:paraId="2E2D293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31, 2023</w:t>
            </w:r>
          </w:p>
        </w:tc>
        <w:tc>
          <w:tcPr>
            <w:tcW w:w="3491" w:type="dxa"/>
            <w:shd w:val="clear" w:color="auto" w:fill="auto"/>
            <w:tcMar>
              <w:top w:w="0" w:type="dxa"/>
              <w:bottom w:w="0" w:type="dxa"/>
            </w:tcMar>
            <w:vAlign w:val="center"/>
          </w:tcPr>
          <w:p w14:paraId="1592761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03066059" w14:textId="77777777" w:rsidR="00C57CF6" w:rsidRDefault="00763515" w:rsidP="008B5DD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w:t>
      </w:r>
    </w:p>
    <w:p w14:paraId="26AAEF21" w14:textId="77777777" w:rsidR="00C57CF6" w:rsidRDefault="00763515" w:rsidP="008B5DD9">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Board of Directors:</w:t>
      </w:r>
    </w:p>
    <w:p w14:paraId="06A492B2" w14:textId="77777777" w:rsidR="00C57CF6" w:rsidRDefault="00763515" w:rsidP="008B5D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includes: 07 members</w:t>
      </w:r>
    </w:p>
    <w:tbl>
      <w:tblPr>
        <w:tblStyle w:val="a0"/>
        <w:tblW w:w="9017" w:type="dxa"/>
        <w:tblLayout w:type="fixed"/>
        <w:tblLook w:val="0400" w:firstRow="0" w:lastRow="0" w:firstColumn="0" w:lastColumn="0" w:noHBand="0" w:noVBand="1"/>
      </w:tblPr>
      <w:tblGrid>
        <w:gridCol w:w="498"/>
        <w:gridCol w:w="2656"/>
        <w:gridCol w:w="1982"/>
        <w:gridCol w:w="2528"/>
        <w:gridCol w:w="1353"/>
      </w:tblGrid>
      <w:tr w:rsidR="00C57CF6" w14:paraId="2F3A525D" w14:textId="77777777">
        <w:tc>
          <w:tcPr>
            <w:tcW w:w="498" w:type="dxa"/>
            <w:vMerge w:val="restart"/>
            <w:tcBorders>
              <w:top w:val="single" w:sz="4" w:space="0" w:color="000000"/>
              <w:left w:val="single" w:sz="4" w:space="0" w:color="000000"/>
            </w:tcBorders>
            <w:shd w:val="clear" w:color="auto" w:fill="auto"/>
            <w:tcMar>
              <w:top w:w="0" w:type="dxa"/>
              <w:bottom w:w="0" w:type="dxa"/>
            </w:tcMar>
            <w:vAlign w:val="center"/>
          </w:tcPr>
          <w:p w14:paraId="729C68A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56" w:type="dxa"/>
            <w:vMerge w:val="restart"/>
            <w:tcBorders>
              <w:top w:val="single" w:sz="4" w:space="0" w:color="000000"/>
              <w:left w:val="single" w:sz="4" w:space="0" w:color="000000"/>
            </w:tcBorders>
            <w:shd w:val="clear" w:color="auto" w:fill="auto"/>
            <w:tcMar>
              <w:top w:w="0" w:type="dxa"/>
              <w:bottom w:w="0" w:type="dxa"/>
            </w:tcMar>
            <w:vAlign w:val="center"/>
          </w:tcPr>
          <w:p w14:paraId="75673B5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982" w:type="dxa"/>
            <w:vMerge w:val="restart"/>
            <w:tcBorders>
              <w:top w:val="single" w:sz="4" w:space="0" w:color="000000"/>
              <w:left w:val="single" w:sz="4" w:space="0" w:color="000000"/>
            </w:tcBorders>
            <w:shd w:val="clear" w:color="auto" w:fill="auto"/>
            <w:tcMar>
              <w:top w:w="0" w:type="dxa"/>
              <w:bottom w:w="0" w:type="dxa"/>
            </w:tcMar>
            <w:vAlign w:val="center"/>
          </w:tcPr>
          <w:p w14:paraId="145C317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88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E2EA1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C57CF6" w14:paraId="04B18401" w14:textId="77777777">
        <w:tc>
          <w:tcPr>
            <w:tcW w:w="498" w:type="dxa"/>
            <w:vMerge/>
            <w:tcBorders>
              <w:top w:val="single" w:sz="4" w:space="0" w:color="000000"/>
              <w:left w:val="single" w:sz="4" w:space="0" w:color="000000"/>
            </w:tcBorders>
            <w:shd w:val="clear" w:color="auto" w:fill="auto"/>
            <w:tcMar>
              <w:top w:w="0" w:type="dxa"/>
              <w:bottom w:w="0" w:type="dxa"/>
            </w:tcMar>
            <w:vAlign w:val="center"/>
          </w:tcPr>
          <w:p w14:paraId="6B76787F"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2656" w:type="dxa"/>
            <w:vMerge/>
            <w:tcBorders>
              <w:top w:val="single" w:sz="4" w:space="0" w:color="000000"/>
              <w:left w:val="single" w:sz="4" w:space="0" w:color="000000"/>
            </w:tcBorders>
            <w:shd w:val="clear" w:color="auto" w:fill="auto"/>
            <w:tcMar>
              <w:top w:w="0" w:type="dxa"/>
              <w:bottom w:w="0" w:type="dxa"/>
            </w:tcMar>
            <w:vAlign w:val="center"/>
          </w:tcPr>
          <w:p w14:paraId="3AF9A19D"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982" w:type="dxa"/>
            <w:vMerge/>
            <w:tcBorders>
              <w:top w:val="single" w:sz="4" w:space="0" w:color="000000"/>
              <w:left w:val="single" w:sz="4" w:space="0" w:color="000000"/>
            </w:tcBorders>
            <w:shd w:val="clear" w:color="auto" w:fill="auto"/>
            <w:tcMar>
              <w:top w:w="0" w:type="dxa"/>
              <w:bottom w:w="0" w:type="dxa"/>
            </w:tcMar>
            <w:vAlign w:val="center"/>
          </w:tcPr>
          <w:p w14:paraId="15B9D915"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2528" w:type="dxa"/>
            <w:tcBorders>
              <w:top w:val="single" w:sz="4" w:space="0" w:color="000000"/>
              <w:left w:val="single" w:sz="4" w:space="0" w:color="000000"/>
            </w:tcBorders>
            <w:shd w:val="clear" w:color="auto" w:fill="auto"/>
            <w:tcMar>
              <w:top w:w="0" w:type="dxa"/>
              <w:bottom w:w="0" w:type="dxa"/>
            </w:tcMar>
            <w:vAlign w:val="center"/>
          </w:tcPr>
          <w:p w14:paraId="15C9B45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3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17A8B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C57CF6" w14:paraId="7F498C9F" w14:textId="77777777">
        <w:tc>
          <w:tcPr>
            <w:tcW w:w="4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21BAF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0E235F"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Dinh Chung</w:t>
            </w:r>
          </w:p>
        </w:tc>
        <w:tc>
          <w:tcPr>
            <w:tcW w:w="198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6FA93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5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BC45B5" w14:textId="4490B623"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2021,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CADB3E" w14:textId="77777777" w:rsidR="00C57CF6" w:rsidRDefault="00C57CF6">
            <w:pPr>
              <w:spacing w:after="120" w:line="360" w:lineRule="auto"/>
              <w:jc w:val="center"/>
              <w:rPr>
                <w:rFonts w:ascii="Arial" w:eastAsia="Arial" w:hAnsi="Arial" w:cs="Arial"/>
                <w:color w:val="010000"/>
                <w:sz w:val="20"/>
                <w:szCs w:val="20"/>
              </w:rPr>
            </w:pPr>
          </w:p>
        </w:tc>
      </w:tr>
      <w:tr w:rsidR="00C57CF6" w14:paraId="3CCDC3B7"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4AB5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D307F"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Le Tuan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4A4B7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3DA0BF" w14:textId="48603179"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2022, re-appointed for the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4C7FC1" w14:textId="77777777" w:rsidR="00C57CF6" w:rsidRDefault="00C57CF6">
            <w:pPr>
              <w:spacing w:after="120" w:line="360" w:lineRule="auto"/>
              <w:jc w:val="center"/>
              <w:rPr>
                <w:rFonts w:ascii="Arial" w:eastAsia="Arial" w:hAnsi="Arial" w:cs="Arial"/>
                <w:color w:val="010000"/>
                <w:sz w:val="20"/>
                <w:szCs w:val="20"/>
              </w:rPr>
            </w:pPr>
          </w:p>
        </w:tc>
      </w:tr>
      <w:tr w:rsidR="00C57CF6" w14:paraId="6CB5BB0C"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DA0A9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D504CC"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Phan </w:t>
            </w:r>
            <w:proofErr w:type="spellStart"/>
            <w:r>
              <w:rPr>
                <w:rFonts w:ascii="Arial" w:hAnsi="Arial"/>
                <w:color w:val="010000"/>
                <w:sz w:val="20"/>
              </w:rPr>
              <w:t>Bao</w:t>
            </w:r>
            <w:proofErr w:type="spellEnd"/>
            <w:r>
              <w:rPr>
                <w:rFonts w:ascii="Arial" w:hAnsi="Arial"/>
                <w:color w:val="010000"/>
                <w:sz w:val="20"/>
              </w:rPr>
              <w:t xml:space="preserve"> </w:t>
            </w:r>
            <w:proofErr w:type="spellStart"/>
            <w:r>
              <w:rPr>
                <w:rFonts w:ascii="Arial" w:hAnsi="Arial"/>
                <w:color w:val="010000"/>
                <w:sz w:val="20"/>
              </w:rPr>
              <w:t>Loc</w:t>
            </w:r>
            <w:proofErr w:type="spellEnd"/>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25B39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678B83" w14:textId="4A1F90FA"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19, 2019,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FEA8C" w14:textId="77777777" w:rsidR="00C57CF6" w:rsidRDefault="00C57CF6">
            <w:pPr>
              <w:spacing w:after="120" w:line="360" w:lineRule="auto"/>
              <w:jc w:val="center"/>
              <w:rPr>
                <w:rFonts w:ascii="Arial" w:eastAsia="Arial" w:hAnsi="Arial" w:cs="Arial"/>
                <w:color w:val="010000"/>
                <w:sz w:val="20"/>
                <w:szCs w:val="20"/>
              </w:rPr>
            </w:pPr>
          </w:p>
        </w:tc>
      </w:tr>
      <w:tr w:rsidR="00C57CF6" w14:paraId="54BD4E19"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D5B26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2AA4D7"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Hoai An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028A2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7A9690" w14:textId="589B7919"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2022,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F0C73" w14:textId="77777777" w:rsidR="00C57CF6" w:rsidRDefault="00C57CF6">
            <w:pPr>
              <w:spacing w:after="120" w:line="360" w:lineRule="auto"/>
              <w:jc w:val="center"/>
              <w:rPr>
                <w:rFonts w:ascii="Arial" w:eastAsia="Arial" w:hAnsi="Arial" w:cs="Arial"/>
                <w:color w:val="010000"/>
                <w:sz w:val="20"/>
                <w:szCs w:val="20"/>
              </w:rPr>
            </w:pPr>
          </w:p>
        </w:tc>
      </w:tr>
      <w:tr w:rsidR="00C57CF6" w14:paraId="6C9FC768"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6A095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F657C1"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Wang </w:t>
            </w:r>
            <w:proofErr w:type="spellStart"/>
            <w:r>
              <w:rPr>
                <w:rFonts w:ascii="Arial" w:hAnsi="Arial"/>
                <w:color w:val="010000"/>
                <w:sz w:val="20"/>
              </w:rPr>
              <w:t>Chil</w:t>
            </w:r>
            <w:proofErr w:type="spellEnd"/>
            <w:r>
              <w:rPr>
                <w:rFonts w:ascii="Arial" w:hAnsi="Arial"/>
                <w:color w:val="010000"/>
                <w:sz w:val="20"/>
              </w:rPr>
              <w:t xml:space="preserve"> </w:t>
            </w:r>
            <w:proofErr w:type="spellStart"/>
            <w:r>
              <w:rPr>
                <w:rFonts w:ascii="Arial" w:hAnsi="Arial"/>
                <w:color w:val="010000"/>
                <w:sz w:val="20"/>
              </w:rPr>
              <w:t>Shiang</w:t>
            </w:r>
            <w:proofErr w:type="spellEnd"/>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9163A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A8BDA9" w14:textId="0D056AE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31, 2023,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80B4AB" w14:textId="77777777" w:rsidR="00C57CF6" w:rsidRDefault="00C57CF6">
            <w:pPr>
              <w:spacing w:after="120" w:line="360" w:lineRule="auto"/>
              <w:jc w:val="center"/>
              <w:rPr>
                <w:rFonts w:ascii="Arial" w:eastAsia="Arial" w:hAnsi="Arial" w:cs="Arial"/>
                <w:color w:val="010000"/>
                <w:sz w:val="20"/>
                <w:szCs w:val="20"/>
              </w:rPr>
            </w:pPr>
          </w:p>
        </w:tc>
      </w:tr>
      <w:tr w:rsidR="00C57CF6" w14:paraId="53D35E04"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B1BEF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7F001"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To Minh Thuy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BF543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FAE5C" w14:textId="3BFF3D3A"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2021,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A0BF30" w14:textId="77777777" w:rsidR="00C57CF6" w:rsidRDefault="00C57CF6">
            <w:pPr>
              <w:spacing w:after="120" w:line="360" w:lineRule="auto"/>
              <w:jc w:val="center"/>
              <w:rPr>
                <w:rFonts w:ascii="Arial" w:eastAsia="Arial" w:hAnsi="Arial" w:cs="Arial"/>
                <w:color w:val="010000"/>
                <w:sz w:val="20"/>
                <w:szCs w:val="20"/>
              </w:rPr>
            </w:pPr>
          </w:p>
        </w:tc>
      </w:tr>
      <w:tr w:rsidR="00C57CF6" w14:paraId="1DA5058E"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CAA78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9CB58"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Hoang Ngoc Bich</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4ADEF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5958AB" w14:textId="5DCEB470"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2021,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AB59E8" w14:textId="77777777" w:rsidR="00C57CF6" w:rsidRDefault="00C57CF6">
            <w:pPr>
              <w:spacing w:after="120" w:line="360" w:lineRule="auto"/>
              <w:jc w:val="center"/>
              <w:rPr>
                <w:rFonts w:ascii="Arial" w:eastAsia="Arial" w:hAnsi="Arial" w:cs="Arial"/>
                <w:color w:val="010000"/>
                <w:sz w:val="20"/>
                <w:szCs w:val="20"/>
              </w:rPr>
            </w:pPr>
          </w:p>
        </w:tc>
      </w:tr>
      <w:tr w:rsidR="00C57CF6" w14:paraId="5F839C45" w14:textId="77777777">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D2DE1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01451"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Chen Jung Chan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8451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BF38C7" w14:textId="1DBF0045"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November 18, 2019, term of  2019-2024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F217B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31, 2023</w:t>
            </w:r>
          </w:p>
        </w:tc>
      </w:tr>
    </w:tbl>
    <w:p w14:paraId="3DD7A749" w14:textId="77777777" w:rsidR="00C57CF6" w:rsidRDefault="00763515" w:rsidP="008B5DD9">
      <w:pPr>
        <w:keepNext/>
        <w:numPr>
          <w:ilvl w:val="0"/>
          <w:numId w:val="7"/>
        </w:numPr>
        <w:pBdr>
          <w:top w:val="nil"/>
          <w:left w:val="nil"/>
          <w:bottom w:val="nil"/>
          <w:right w:val="nil"/>
          <w:between w:val="nil"/>
        </w:pBdr>
        <w:tabs>
          <w:tab w:val="left" w:pos="313"/>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Resolutions/Decisions:</w:t>
      </w:r>
    </w:p>
    <w:p w14:paraId="153983E6" w14:textId="77777777" w:rsidR="00C57CF6" w:rsidRDefault="00763515" w:rsidP="008B5D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Board of Directors has also collected opinions of members of the Board of Directors via a ballot according to the prescribed order and procedures. During the year, the Board of Directors has promulgated a total of 61 Board Resolutions and Board Decisions for the Company's Executive Board to implement, aiming to complete the common goals and targets for 2023 assigned by the General Meeting of Shareholders.</w:t>
      </w:r>
    </w:p>
    <w:p w14:paraId="5A85C301" w14:textId="77777777" w:rsidR="00C57CF6" w:rsidRDefault="00763515" w:rsidP="008B5D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List of Board Resolutions and Board Decisions in 2023 is attached in Appendix 01.</w:t>
      </w:r>
    </w:p>
    <w:p w14:paraId="5896DCE5" w14:textId="77777777" w:rsidR="00C57CF6" w:rsidRDefault="00763515" w:rsidP="008B5DD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Supervisory Board</w:t>
      </w:r>
    </w:p>
    <w:p w14:paraId="2EA52DBC" w14:textId="77777777" w:rsidR="00C57CF6" w:rsidRDefault="00763515" w:rsidP="008B5DD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01"/>
        <w:gridCol w:w="1140"/>
        <w:gridCol w:w="2462"/>
        <w:gridCol w:w="2272"/>
      </w:tblGrid>
      <w:tr w:rsidR="00C57CF6" w14:paraId="6165F691" w14:textId="77777777">
        <w:tc>
          <w:tcPr>
            <w:tcW w:w="542" w:type="dxa"/>
            <w:shd w:val="clear" w:color="auto" w:fill="auto"/>
            <w:tcMar>
              <w:top w:w="0" w:type="dxa"/>
              <w:bottom w:w="0" w:type="dxa"/>
            </w:tcMar>
            <w:vAlign w:val="center"/>
          </w:tcPr>
          <w:p w14:paraId="11D8586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01" w:type="dxa"/>
            <w:shd w:val="clear" w:color="auto" w:fill="auto"/>
            <w:tcMar>
              <w:top w:w="0" w:type="dxa"/>
              <w:bottom w:w="0" w:type="dxa"/>
            </w:tcMar>
            <w:vAlign w:val="center"/>
          </w:tcPr>
          <w:p w14:paraId="33C3DF0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Board/Audit Committee</w:t>
            </w:r>
          </w:p>
        </w:tc>
        <w:tc>
          <w:tcPr>
            <w:tcW w:w="1140" w:type="dxa"/>
            <w:shd w:val="clear" w:color="auto" w:fill="auto"/>
            <w:tcMar>
              <w:top w:w="0" w:type="dxa"/>
              <w:bottom w:w="0" w:type="dxa"/>
            </w:tcMar>
            <w:vAlign w:val="center"/>
          </w:tcPr>
          <w:p w14:paraId="7C4FDC3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462" w:type="dxa"/>
            <w:shd w:val="clear" w:color="auto" w:fill="auto"/>
            <w:tcMar>
              <w:top w:w="0" w:type="dxa"/>
              <w:bottom w:w="0" w:type="dxa"/>
            </w:tcMar>
            <w:vAlign w:val="center"/>
          </w:tcPr>
          <w:p w14:paraId="1EBF3D0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Board/Audit Committee</w:t>
            </w:r>
          </w:p>
        </w:tc>
        <w:tc>
          <w:tcPr>
            <w:tcW w:w="2272" w:type="dxa"/>
            <w:shd w:val="clear" w:color="auto" w:fill="auto"/>
            <w:tcMar>
              <w:top w:w="0" w:type="dxa"/>
              <w:bottom w:w="0" w:type="dxa"/>
            </w:tcMar>
            <w:vAlign w:val="center"/>
          </w:tcPr>
          <w:p w14:paraId="2995583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C57CF6" w14:paraId="118EA48D" w14:textId="77777777">
        <w:tc>
          <w:tcPr>
            <w:tcW w:w="542" w:type="dxa"/>
            <w:shd w:val="clear" w:color="auto" w:fill="auto"/>
            <w:tcMar>
              <w:top w:w="0" w:type="dxa"/>
              <w:bottom w:w="0" w:type="dxa"/>
            </w:tcMar>
            <w:vAlign w:val="center"/>
          </w:tcPr>
          <w:p w14:paraId="1FB1088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01" w:type="dxa"/>
            <w:shd w:val="clear" w:color="auto" w:fill="auto"/>
            <w:tcMar>
              <w:top w:w="0" w:type="dxa"/>
              <w:bottom w:w="0" w:type="dxa"/>
            </w:tcMar>
            <w:vAlign w:val="center"/>
          </w:tcPr>
          <w:p w14:paraId="65A19D9A"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Phan Thi </w:t>
            </w:r>
            <w:proofErr w:type="spellStart"/>
            <w:r>
              <w:rPr>
                <w:rFonts w:ascii="Arial" w:hAnsi="Arial"/>
                <w:color w:val="010000"/>
                <w:sz w:val="20"/>
              </w:rPr>
              <w:t>Nhi</w:t>
            </w:r>
            <w:proofErr w:type="spellEnd"/>
            <w:r>
              <w:rPr>
                <w:rFonts w:ascii="Arial" w:hAnsi="Arial"/>
                <w:color w:val="010000"/>
                <w:sz w:val="20"/>
              </w:rPr>
              <w:t xml:space="preserve"> Ha</w:t>
            </w:r>
          </w:p>
        </w:tc>
        <w:tc>
          <w:tcPr>
            <w:tcW w:w="1140" w:type="dxa"/>
            <w:shd w:val="clear" w:color="auto" w:fill="auto"/>
            <w:tcMar>
              <w:top w:w="0" w:type="dxa"/>
              <w:bottom w:w="0" w:type="dxa"/>
            </w:tcMar>
            <w:vAlign w:val="center"/>
          </w:tcPr>
          <w:p w14:paraId="0428066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Chief </w:t>
            </w:r>
          </w:p>
          <w:p w14:paraId="0E8933CC" w14:textId="77777777" w:rsidR="00C57CF6" w:rsidRDefault="00C57CF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462" w:type="dxa"/>
            <w:shd w:val="clear" w:color="auto" w:fill="auto"/>
            <w:tcMar>
              <w:top w:w="0" w:type="dxa"/>
              <w:bottom w:w="0" w:type="dxa"/>
            </w:tcMar>
            <w:vAlign w:val="center"/>
          </w:tcPr>
          <w:p w14:paraId="4094BEF3" w14:textId="3E8E68C1" w:rsidR="00C57CF6" w:rsidRDefault="00763515">
            <w:pPr>
              <w:pBdr>
                <w:top w:val="nil"/>
                <w:left w:val="nil"/>
                <w:bottom w:val="nil"/>
                <w:right w:val="nil"/>
                <w:between w:val="nil"/>
              </w:pBdr>
              <w:tabs>
                <w:tab w:val="left" w:pos="390"/>
                <w:tab w:val="left" w:pos="2126"/>
              </w:tabs>
              <w:spacing w:after="120" w:line="360" w:lineRule="auto"/>
              <w:rPr>
                <w:rFonts w:ascii="Arial" w:eastAsia="Arial" w:hAnsi="Arial" w:cs="Arial"/>
                <w:color w:val="010000"/>
                <w:sz w:val="20"/>
                <w:szCs w:val="20"/>
              </w:rPr>
            </w:pPr>
            <w:r>
              <w:rPr>
                <w:rFonts w:ascii="Arial" w:hAnsi="Arial"/>
                <w:color w:val="010000"/>
                <w:sz w:val="20"/>
              </w:rPr>
              <w:t>Appointed as the Chief of the Supervisory Board on June 19, 2019</w:t>
            </w:r>
          </w:p>
        </w:tc>
        <w:tc>
          <w:tcPr>
            <w:tcW w:w="2272" w:type="dxa"/>
            <w:shd w:val="clear" w:color="auto" w:fill="auto"/>
            <w:tcMar>
              <w:top w:w="0" w:type="dxa"/>
              <w:bottom w:w="0" w:type="dxa"/>
            </w:tcMar>
            <w:vAlign w:val="center"/>
          </w:tcPr>
          <w:p w14:paraId="256E3FB4" w14:textId="77777777" w:rsidR="00C57CF6" w:rsidRDefault="00763515">
            <w:pPr>
              <w:pBdr>
                <w:top w:val="nil"/>
                <w:left w:val="nil"/>
                <w:bottom w:val="nil"/>
                <w:right w:val="nil"/>
                <w:between w:val="nil"/>
              </w:pBdr>
              <w:tabs>
                <w:tab w:val="left" w:pos="572"/>
                <w:tab w:val="left" w:pos="1945"/>
              </w:tabs>
              <w:spacing w:after="120" w:line="360" w:lineRule="auto"/>
              <w:jc w:val="center"/>
              <w:rPr>
                <w:rFonts w:ascii="Arial" w:eastAsia="Arial" w:hAnsi="Arial" w:cs="Arial"/>
                <w:color w:val="010000"/>
                <w:sz w:val="20"/>
                <w:szCs w:val="20"/>
              </w:rPr>
            </w:pPr>
            <w:r>
              <w:rPr>
                <w:rFonts w:ascii="Arial" w:hAnsi="Arial"/>
                <w:color w:val="010000"/>
                <w:sz w:val="20"/>
              </w:rPr>
              <w:t>Bachelor of Economics - Major in Corporate Accounting</w:t>
            </w:r>
          </w:p>
        </w:tc>
      </w:tr>
      <w:tr w:rsidR="00C57CF6" w14:paraId="32EDEB65"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4B65A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69200"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Tran Thi </w:t>
            </w:r>
            <w:proofErr w:type="spellStart"/>
            <w:r>
              <w:rPr>
                <w:rFonts w:ascii="Arial" w:hAnsi="Arial"/>
                <w:color w:val="010000"/>
                <w:sz w:val="20"/>
              </w:rPr>
              <w:t>Kieu</w:t>
            </w:r>
            <w:proofErr w:type="spellEnd"/>
            <w:r>
              <w:rPr>
                <w:rFonts w:ascii="Arial" w:hAnsi="Arial"/>
                <w:color w:val="010000"/>
                <w:sz w:val="20"/>
              </w:rPr>
              <w:t xml:space="preserve"> </w:t>
            </w:r>
            <w:proofErr w:type="spellStart"/>
            <w:r>
              <w:rPr>
                <w:rFonts w:ascii="Arial" w:hAnsi="Arial"/>
                <w:color w:val="010000"/>
                <w:sz w:val="20"/>
              </w:rPr>
              <w:t>Oanh</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9BF2E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C246C9" w14:textId="77777777" w:rsidR="00C57CF6" w:rsidRDefault="00763515">
            <w:pPr>
              <w:pBdr>
                <w:top w:val="nil"/>
                <w:left w:val="nil"/>
                <w:bottom w:val="nil"/>
                <w:right w:val="nil"/>
                <w:between w:val="nil"/>
              </w:pBdr>
              <w:tabs>
                <w:tab w:val="left" w:pos="390"/>
                <w:tab w:val="left" w:pos="2126"/>
              </w:tabs>
              <w:spacing w:after="120" w:line="360" w:lineRule="auto"/>
              <w:rPr>
                <w:rFonts w:ascii="Arial" w:eastAsia="Arial" w:hAnsi="Arial" w:cs="Arial"/>
                <w:color w:val="010000"/>
                <w:sz w:val="20"/>
                <w:szCs w:val="20"/>
              </w:rPr>
            </w:pPr>
            <w:r>
              <w:rPr>
                <w:rFonts w:ascii="Arial" w:hAnsi="Arial"/>
                <w:color w:val="010000"/>
                <w:sz w:val="20"/>
              </w:rPr>
              <w:t>Appointed as Member of the Supervisory Board on June 19, 2019</w:t>
            </w:r>
          </w:p>
          <w:p w14:paraId="05224FB6" w14:textId="77777777" w:rsidR="00C57CF6" w:rsidRDefault="00C57CF6">
            <w:pPr>
              <w:pBdr>
                <w:top w:val="nil"/>
                <w:left w:val="nil"/>
                <w:bottom w:val="nil"/>
                <w:right w:val="nil"/>
                <w:between w:val="nil"/>
              </w:pBdr>
              <w:tabs>
                <w:tab w:val="left" w:pos="390"/>
                <w:tab w:val="left" w:pos="2126"/>
              </w:tabs>
              <w:spacing w:after="120" w:line="360" w:lineRule="auto"/>
              <w:rPr>
                <w:rFonts w:ascii="Arial" w:eastAsia="Arial" w:hAnsi="Arial" w:cs="Arial"/>
                <w:color w:val="01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589F8F" w14:textId="77777777" w:rsidR="00C57CF6" w:rsidRDefault="00763515">
            <w:pPr>
              <w:pBdr>
                <w:top w:val="nil"/>
                <w:left w:val="nil"/>
                <w:bottom w:val="nil"/>
                <w:right w:val="nil"/>
                <w:between w:val="nil"/>
              </w:pBdr>
              <w:tabs>
                <w:tab w:val="left" w:pos="572"/>
                <w:tab w:val="left" w:pos="1945"/>
              </w:tabs>
              <w:spacing w:after="120" w:line="360" w:lineRule="auto"/>
              <w:jc w:val="center"/>
              <w:rPr>
                <w:rFonts w:ascii="Arial" w:eastAsia="Arial" w:hAnsi="Arial" w:cs="Arial"/>
                <w:color w:val="010000"/>
                <w:sz w:val="20"/>
                <w:szCs w:val="20"/>
              </w:rPr>
            </w:pPr>
            <w:r>
              <w:rPr>
                <w:rFonts w:ascii="Arial" w:hAnsi="Arial"/>
                <w:color w:val="010000"/>
                <w:sz w:val="20"/>
              </w:rPr>
              <w:lastRenderedPageBreak/>
              <w:t>Bachelor of Economics - Major in Corporate Accounting</w:t>
            </w:r>
          </w:p>
        </w:tc>
      </w:tr>
      <w:tr w:rsidR="00C57CF6" w14:paraId="6E650DEE"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6C4F3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28D74A" w14:textId="77777777" w:rsidR="00C57CF6" w:rsidRDefault="007635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Quang </w:t>
            </w:r>
            <w:proofErr w:type="spellStart"/>
            <w:r>
              <w:rPr>
                <w:rFonts w:ascii="Arial" w:hAnsi="Arial"/>
                <w:color w:val="010000"/>
                <w:sz w:val="20"/>
              </w:rPr>
              <w:t>Phat</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D7FCB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7A3BE" w14:textId="77777777" w:rsidR="00C57CF6" w:rsidRDefault="00763515">
            <w:pPr>
              <w:pBdr>
                <w:top w:val="nil"/>
                <w:left w:val="nil"/>
                <w:bottom w:val="nil"/>
                <w:right w:val="nil"/>
                <w:between w:val="nil"/>
              </w:pBdr>
              <w:tabs>
                <w:tab w:val="left" w:pos="390"/>
                <w:tab w:val="left" w:pos="2126"/>
              </w:tabs>
              <w:spacing w:after="120" w:line="360" w:lineRule="auto"/>
              <w:rPr>
                <w:rFonts w:ascii="Arial" w:eastAsia="Arial" w:hAnsi="Arial" w:cs="Arial"/>
                <w:color w:val="010000"/>
                <w:sz w:val="20"/>
                <w:szCs w:val="20"/>
              </w:rPr>
            </w:pPr>
            <w:r>
              <w:rPr>
                <w:rFonts w:ascii="Arial" w:hAnsi="Arial"/>
                <w:color w:val="010000"/>
                <w:sz w:val="20"/>
              </w:rPr>
              <w:t>Appointed as Member of the Supervisory Board on June 19, 2019</w:t>
            </w:r>
          </w:p>
          <w:p w14:paraId="50219BFF" w14:textId="77777777" w:rsidR="00C57CF6" w:rsidRDefault="00C57CF6">
            <w:pPr>
              <w:pBdr>
                <w:top w:val="nil"/>
                <w:left w:val="nil"/>
                <w:bottom w:val="nil"/>
                <w:right w:val="nil"/>
                <w:between w:val="nil"/>
              </w:pBdr>
              <w:tabs>
                <w:tab w:val="left" w:pos="390"/>
                <w:tab w:val="left" w:pos="2126"/>
              </w:tabs>
              <w:spacing w:after="120" w:line="360" w:lineRule="auto"/>
              <w:rPr>
                <w:rFonts w:ascii="Arial" w:eastAsia="Arial" w:hAnsi="Arial" w:cs="Arial"/>
                <w:color w:val="01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6A55A9" w14:textId="77777777" w:rsidR="00C57CF6" w:rsidRDefault="00763515">
            <w:pPr>
              <w:pBdr>
                <w:top w:val="nil"/>
                <w:left w:val="nil"/>
                <w:bottom w:val="nil"/>
                <w:right w:val="nil"/>
                <w:between w:val="nil"/>
              </w:pBdr>
              <w:tabs>
                <w:tab w:val="left" w:pos="572"/>
                <w:tab w:val="left" w:pos="1945"/>
              </w:tabs>
              <w:spacing w:after="120" w:line="360" w:lineRule="auto"/>
              <w:jc w:val="center"/>
              <w:rPr>
                <w:rFonts w:ascii="Arial" w:eastAsia="Arial" w:hAnsi="Arial" w:cs="Arial"/>
                <w:color w:val="010000"/>
                <w:sz w:val="20"/>
                <w:szCs w:val="20"/>
              </w:rPr>
            </w:pPr>
            <w:r>
              <w:rPr>
                <w:rFonts w:ascii="Arial" w:hAnsi="Arial"/>
                <w:color w:val="010000"/>
                <w:sz w:val="20"/>
              </w:rPr>
              <w:t>Bachelor of Economics - Major in Accounting</w:t>
            </w:r>
          </w:p>
        </w:tc>
      </w:tr>
    </w:tbl>
    <w:p w14:paraId="35D465FD" w14:textId="77777777" w:rsidR="00C57CF6" w:rsidRDefault="0076351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2536"/>
        <w:gridCol w:w="1670"/>
        <w:gridCol w:w="1830"/>
        <w:gridCol w:w="2260"/>
      </w:tblGrid>
      <w:tr w:rsidR="00C57CF6" w14:paraId="24731857" w14:textId="77777777">
        <w:tc>
          <w:tcPr>
            <w:tcW w:w="721" w:type="dxa"/>
            <w:shd w:val="clear" w:color="auto" w:fill="auto"/>
            <w:tcMar>
              <w:top w:w="0" w:type="dxa"/>
              <w:bottom w:w="0" w:type="dxa"/>
            </w:tcMar>
            <w:vAlign w:val="center"/>
          </w:tcPr>
          <w:p w14:paraId="30595E9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36" w:type="dxa"/>
            <w:shd w:val="clear" w:color="auto" w:fill="auto"/>
            <w:tcMar>
              <w:top w:w="0" w:type="dxa"/>
              <w:bottom w:w="0" w:type="dxa"/>
            </w:tcMar>
            <w:vAlign w:val="center"/>
          </w:tcPr>
          <w:p w14:paraId="6F8DE1B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70" w:type="dxa"/>
            <w:shd w:val="clear" w:color="auto" w:fill="auto"/>
            <w:tcMar>
              <w:top w:w="0" w:type="dxa"/>
              <w:bottom w:w="0" w:type="dxa"/>
            </w:tcMar>
            <w:vAlign w:val="center"/>
          </w:tcPr>
          <w:p w14:paraId="311887F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830" w:type="dxa"/>
            <w:shd w:val="clear" w:color="auto" w:fill="auto"/>
            <w:tcMar>
              <w:top w:w="0" w:type="dxa"/>
              <w:bottom w:w="0" w:type="dxa"/>
            </w:tcMar>
            <w:vAlign w:val="center"/>
          </w:tcPr>
          <w:p w14:paraId="1525C76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260" w:type="dxa"/>
            <w:shd w:val="clear" w:color="auto" w:fill="auto"/>
            <w:tcMar>
              <w:top w:w="0" w:type="dxa"/>
              <w:bottom w:w="0" w:type="dxa"/>
            </w:tcMar>
            <w:vAlign w:val="center"/>
          </w:tcPr>
          <w:p w14:paraId="655FBA1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57CF6" w14:paraId="71C02330" w14:textId="77777777">
        <w:tc>
          <w:tcPr>
            <w:tcW w:w="721" w:type="dxa"/>
            <w:shd w:val="clear" w:color="auto" w:fill="auto"/>
            <w:tcMar>
              <w:top w:w="0" w:type="dxa"/>
              <w:bottom w:w="0" w:type="dxa"/>
            </w:tcMar>
            <w:vAlign w:val="center"/>
          </w:tcPr>
          <w:p w14:paraId="6E79917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36" w:type="dxa"/>
            <w:shd w:val="clear" w:color="auto" w:fill="auto"/>
            <w:tcMar>
              <w:top w:w="0" w:type="dxa"/>
              <w:bottom w:w="0" w:type="dxa"/>
            </w:tcMar>
            <w:vAlign w:val="center"/>
          </w:tcPr>
          <w:p w14:paraId="48CEE74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Tran Le Tuan</w:t>
            </w:r>
          </w:p>
        </w:tc>
        <w:tc>
          <w:tcPr>
            <w:tcW w:w="1670" w:type="dxa"/>
            <w:shd w:val="clear" w:color="auto" w:fill="auto"/>
            <w:tcMar>
              <w:top w:w="0" w:type="dxa"/>
              <w:bottom w:w="0" w:type="dxa"/>
            </w:tcMar>
            <w:vAlign w:val="center"/>
          </w:tcPr>
          <w:p w14:paraId="448BC00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10, 1973</w:t>
            </w:r>
          </w:p>
        </w:tc>
        <w:tc>
          <w:tcPr>
            <w:tcW w:w="1830" w:type="dxa"/>
            <w:shd w:val="clear" w:color="auto" w:fill="auto"/>
            <w:tcMar>
              <w:top w:w="0" w:type="dxa"/>
              <w:bottom w:w="0" w:type="dxa"/>
            </w:tcMar>
            <w:vAlign w:val="center"/>
          </w:tcPr>
          <w:p w14:paraId="405189B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w:t>
            </w:r>
          </w:p>
        </w:tc>
        <w:tc>
          <w:tcPr>
            <w:tcW w:w="2260" w:type="dxa"/>
            <w:shd w:val="clear" w:color="auto" w:fill="auto"/>
            <w:tcMar>
              <w:top w:w="0" w:type="dxa"/>
              <w:bottom w:w="0" w:type="dxa"/>
            </w:tcMar>
            <w:vAlign w:val="center"/>
          </w:tcPr>
          <w:p w14:paraId="131D9A9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First appointed on March 16, 2021</w:t>
            </w:r>
          </w:p>
        </w:tc>
      </w:tr>
      <w:tr w:rsidR="00C57CF6" w14:paraId="17397AB9" w14:textId="77777777">
        <w:tc>
          <w:tcPr>
            <w:tcW w:w="721" w:type="dxa"/>
            <w:shd w:val="clear" w:color="auto" w:fill="auto"/>
            <w:tcMar>
              <w:top w:w="0" w:type="dxa"/>
              <w:bottom w:w="0" w:type="dxa"/>
            </w:tcMar>
            <w:vAlign w:val="center"/>
          </w:tcPr>
          <w:p w14:paraId="7312D93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36" w:type="dxa"/>
            <w:shd w:val="clear" w:color="auto" w:fill="auto"/>
            <w:tcMar>
              <w:top w:w="0" w:type="dxa"/>
              <w:bottom w:w="0" w:type="dxa"/>
            </w:tcMar>
            <w:vAlign w:val="center"/>
          </w:tcPr>
          <w:p w14:paraId="352387F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Le Quang Duc</w:t>
            </w:r>
          </w:p>
        </w:tc>
        <w:tc>
          <w:tcPr>
            <w:tcW w:w="1670" w:type="dxa"/>
            <w:shd w:val="clear" w:color="auto" w:fill="auto"/>
            <w:tcMar>
              <w:top w:w="0" w:type="dxa"/>
              <w:bottom w:w="0" w:type="dxa"/>
            </w:tcMar>
            <w:vAlign w:val="center"/>
          </w:tcPr>
          <w:p w14:paraId="2F23F41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August 10, 1967</w:t>
            </w:r>
          </w:p>
        </w:tc>
        <w:tc>
          <w:tcPr>
            <w:tcW w:w="1830" w:type="dxa"/>
            <w:shd w:val="clear" w:color="auto" w:fill="auto"/>
            <w:tcMar>
              <w:top w:w="0" w:type="dxa"/>
              <w:bottom w:w="0" w:type="dxa"/>
            </w:tcMar>
            <w:vAlign w:val="center"/>
          </w:tcPr>
          <w:p w14:paraId="1158A6C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260" w:type="dxa"/>
            <w:shd w:val="clear" w:color="auto" w:fill="auto"/>
            <w:tcMar>
              <w:top w:w="0" w:type="dxa"/>
              <w:bottom w:w="0" w:type="dxa"/>
            </w:tcMar>
            <w:vAlign w:val="center"/>
          </w:tcPr>
          <w:p w14:paraId="1103A4A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Re-appointed on January 22, 2020</w:t>
            </w:r>
          </w:p>
          <w:p w14:paraId="53D115AD" w14:textId="77777777" w:rsidR="00C57CF6" w:rsidRDefault="00C57CF6">
            <w:pPr>
              <w:pBdr>
                <w:top w:val="nil"/>
                <w:left w:val="nil"/>
                <w:bottom w:val="nil"/>
                <w:right w:val="nil"/>
                <w:between w:val="nil"/>
              </w:pBdr>
              <w:spacing w:after="120" w:line="360" w:lineRule="auto"/>
              <w:jc w:val="center"/>
              <w:rPr>
                <w:rFonts w:ascii="Arial" w:eastAsia="Arial" w:hAnsi="Arial" w:cs="Arial"/>
                <w:color w:val="010000"/>
                <w:sz w:val="20"/>
                <w:szCs w:val="20"/>
              </w:rPr>
            </w:pPr>
          </w:p>
        </w:tc>
      </w:tr>
      <w:tr w:rsidR="00C57CF6" w14:paraId="7A32914F" w14:textId="77777777">
        <w:tc>
          <w:tcPr>
            <w:tcW w:w="721" w:type="dxa"/>
            <w:shd w:val="clear" w:color="auto" w:fill="auto"/>
            <w:tcMar>
              <w:top w:w="0" w:type="dxa"/>
              <w:bottom w:w="0" w:type="dxa"/>
            </w:tcMar>
            <w:vAlign w:val="center"/>
          </w:tcPr>
          <w:p w14:paraId="1325BBC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36" w:type="dxa"/>
            <w:shd w:val="clear" w:color="auto" w:fill="auto"/>
            <w:tcMar>
              <w:top w:w="0" w:type="dxa"/>
              <w:bottom w:w="0" w:type="dxa"/>
            </w:tcMar>
            <w:vAlign w:val="center"/>
          </w:tcPr>
          <w:p w14:paraId="29A0F64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Duong Duc Xuan</w:t>
            </w:r>
          </w:p>
        </w:tc>
        <w:tc>
          <w:tcPr>
            <w:tcW w:w="1670" w:type="dxa"/>
            <w:shd w:val="clear" w:color="auto" w:fill="auto"/>
            <w:tcMar>
              <w:top w:w="0" w:type="dxa"/>
              <w:bottom w:w="0" w:type="dxa"/>
            </w:tcMar>
            <w:vAlign w:val="center"/>
          </w:tcPr>
          <w:p w14:paraId="1F15558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August 28, 1964</w:t>
            </w:r>
          </w:p>
        </w:tc>
        <w:tc>
          <w:tcPr>
            <w:tcW w:w="1830" w:type="dxa"/>
            <w:shd w:val="clear" w:color="auto" w:fill="auto"/>
            <w:tcMar>
              <w:top w:w="0" w:type="dxa"/>
              <w:bottom w:w="0" w:type="dxa"/>
            </w:tcMar>
            <w:vAlign w:val="center"/>
          </w:tcPr>
          <w:p w14:paraId="107F751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260" w:type="dxa"/>
            <w:shd w:val="clear" w:color="auto" w:fill="auto"/>
            <w:tcMar>
              <w:top w:w="0" w:type="dxa"/>
              <w:bottom w:w="0" w:type="dxa"/>
            </w:tcMar>
            <w:vAlign w:val="center"/>
          </w:tcPr>
          <w:p w14:paraId="04BC952F"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Re-appointed on July 05, 2021</w:t>
            </w:r>
          </w:p>
          <w:p w14:paraId="51B3CFAA" w14:textId="77777777" w:rsidR="00C57CF6" w:rsidRDefault="00C57CF6">
            <w:pPr>
              <w:pBdr>
                <w:top w:val="nil"/>
                <w:left w:val="nil"/>
                <w:bottom w:val="nil"/>
                <w:right w:val="nil"/>
                <w:between w:val="nil"/>
              </w:pBdr>
              <w:spacing w:after="120" w:line="360" w:lineRule="auto"/>
              <w:jc w:val="center"/>
              <w:rPr>
                <w:rFonts w:ascii="Arial" w:eastAsia="Arial" w:hAnsi="Arial" w:cs="Arial"/>
                <w:color w:val="010000"/>
                <w:sz w:val="20"/>
                <w:szCs w:val="20"/>
              </w:rPr>
            </w:pPr>
          </w:p>
        </w:tc>
      </w:tr>
    </w:tbl>
    <w:p w14:paraId="00FD7AC4" w14:textId="77777777" w:rsidR="00C57CF6" w:rsidRDefault="0076351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1549"/>
        <w:gridCol w:w="2070"/>
        <w:gridCol w:w="2714"/>
      </w:tblGrid>
      <w:tr w:rsidR="00C57CF6" w14:paraId="680C28D2" w14:textId="77777777">
        <w:tc>
          <w:tcPr>
            <w:tcW w:w="2684" w:type="dxa"/>
            <w:shd w:val="clear" w:color="auto" w:fill="auto"/>
            <w:tcMar>
              <w:top w:w="0" w:type="dxa"/>
              <w:bottom w:w="0" w:type="dxa"/>
            </w:tcMar>
            <w:vAlign w:val="center"/>
          </w:tcPr>
          <w:p w14:paraId="175B567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49" w:type="dxa"/>
            <w:shd w:val="clear" w:color="auto" w:fill="auto"/>
            <w:tcMar>
              <w:top w:w="0" w:type="dxa"/>
              <w:bottom w:w="0" w:type="dxa"/>
            </w:tcMar>
            <w:vAlign w:val="center"/>
          </w:tcPr>
          <w:p w14:paraId="2610117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070" w:type="dxa"/>
            <w:shd w:val="clear" w:color="auto" w:fill="auto"/>
            <w:tcMar>
              <w:top w:w="0" w:type="dxa"/>
              <w:bottom w:w="0" w:type="dxa"/>
            </w:tcMar>
            <w:vAlign w:val="center"/>
          </w:tcPr>
          <w:p w14:paraId="517A83C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714" w:type="dxa"/>
            <w:shd w:val="clear" w:color="auto" w:fill="auto"/>
            <w:tcMar>
              <w:top w:w="0" w:type="dxa"/>
              <w:bottom w:w="0" w:type="dxa"/>
            </w:tcMar>
            <w:vAlign w:val="center"/>
          </w:tcPr>
          <w:p w14:paraId="641DD89F"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C57CF6" w14:paraId="6E11198D" w14:textId="77777777">
        <w:tc>
          <w:tcPr>
            <w:tcW w:w="2684" w:type="dxa"/>
            <w:shd w:val="clear" w:color="auto" w:fill="auto"/>
            <w:tcMar>
              <w:top w:w="0" w:type="dxa"/>
              <w:bottom w:w="0" w:type="dxa"/>
            </w:tcMar>
            <w:vAlign w:val="center"/>
          </w:tcPr>
          <w:p w14:paraId="3586F10F"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Mr. Nguyen Ngoc Tam</w:t>
            </w:r>
          </w:p>
        </w:tc>
        <w:tc>
          <w:tcPr>
            <w:tcW w:w="1549" w:type="dxa"/>
            <w:shd w:val="clear" w:color="auto" w:fill="auto"/>
            <w:tcMar>
              <w:top w:w="0" w:type="dxa"/>
              <w:bottom w:w="0" w:type="dxa"/>
            </w:tcMar>
            <w:vAlign w:val="center"/>
          </w:tcPr>
          <w:p w14:paraId="14DA8E1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30, 1976</w:t>
            </w:r>
          </w:p>
        </w:tc>
        <w:tc>
          <w:tcPr>
            <w:tcW w:w="2070" w:type="dxa"/>
            <w:shd w:val="clear" w:color="auto" w:fill="auto"/>
            <w:tcMar>
              <w:top w:w="0" w:type="dxa"/>
              <w:bottom w:w="0" w:type="dxa"/>
            </w:tcMar>
            <w:vAlign w:val="center"/>
          </w:tcPr>
          <w:p w14:paraId="1F89C05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Finance and Accounting</w:t>
            </w:r>
          </w:p>
        </w:tc>
        <w:tc>
          <w:tcPr>
            <w:tcW w:w="2714" w:type="dxa"/>
            <w:shd w:val="clear" w:color="auto" w:fill="auto"/>
            <w:tcMar>
              <w:top w:w="0" w:type="dxa"/>
              <w:bottom w:w="0" w:type="dxa"/>
            </w:tcMar>
            <w:vAlign w:val="center"/>
          </w:tcPr>
          <w:p w14:paraId="02A4244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19, 2021. Head of Finance and Accounting Department</w:t>
            </w:r>
          </w:p>
        </w:tc>
      </w:tr>
    </w:tbl>
    <w:p w14:paraId="210E1AEE" w14:textId="77777777" w:rsidR="00C57CF6" w:rsidRDefault="00763515" w:rsidP="008B5DD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352BEBD0" w14:textId="0350B10B" w:rsidR="00C57CF6" w:rsidRDefault="00763515" w:rsidP="008B5DD9">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71024BBF" w14:textId="77777777" w:rsidR="00C57CF6" w:rsidRDefault="00763515" w:rsidP="008B5DD9">
      <w:pPr>
        <w:numPr>
          <w:ilvl w:val="0"/>
          <w:numId w:val="8"/>
        </w:numPr>
        <w:pBdr>
          <w:top w:val="nil"/>
          <w:left w:val="nil"/>
          <w:bottom w:val="nil"/>
          <w:right w:val="nil"/>
          <w:between w:val="nil"/>
        </w:pBdr>
        <w:tabs>
          <w:tab w:val="left" w:pos="341"/>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 according to Appendix 02 attached to this Report.</w:t>
      </w:r>
    </w:p>
    <w:p w14:paraId="0020DFA4" w14:textId="77777777" w:rsidR="00C57CF6" w:rsidRDefault="00763515" w:rsidP="008B5DD9">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Major shareholder: Wan </w:t>
      </w:r>
      <w:proofErr w:type="spellStart"/>
      <w:r>
        <w:rPr>
          <w:rFonts w:ascii="Arial" w:hAnsi="Arial"/>
          <w:color w:val="010000"/>
          <w:sz w:val="20"/>
        </w:rPr>
        <w:t>Hai</w:t>
      </w:r>
      <w:proofErr w:type="spellEnd"/>
      <w:r>
        <w:rPr>
          <w:rFonts w:ascii="Arial" w:hAnsi="Arial"/>
          <w:color w:val="010000"/>
          <w:sz w:val="20"/>
        </w:rPr>
        <w:t xml:space="preserve"> Line Ltd</w:t>
      </w:r>
    </w:p>
    <w:p w14:paraId="083056CC" w14:textId="77777777" w:rsidR="00C57CF6" w:rsidRDefault="00763515" w:rsidP="008B5DD9">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Service provision: VND 69,512,992,740</w:t>
      </w:r>
    </w:p>
    <w:p w14:paraId="417E76C6" w14:textId="77777777" w:rsidR="00C57CF6" w:rsidRDefault="00763515" w:rsidP="008B5DD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Subsidiary of the major shareholder: Wan </w:t>
      </w:r>
      <w:proofErr w:type="spellStart"/>
      <w:r>
        <w:rPr>
          <w:rFonts w:ascii="Arial" w:hAnsi="Arial"/>
          <w:color w:val="010000"/>
          <w:sz w:val="20"/>
        </w:rPr>
        <w:t>Hai</w:t>
      </w:r>
      <w:proofErr w:type="spellEnd"/>
      <w:r>
        <w:rPr>
          <w:rFonts w:ascii="Arial" w:hAnsi="Arial"/>
          <w:color w:val="010000"/>
          <w:sz w:val="20"/>
        </w:rPr>
        <w:t xml:space="preserve"> (Vietnam) Ltd</w:t>
      </w:r>
    </w:p>
    <w:p w14:paraId="2B9F67A8" w14:textId="77777777" w:rsidR="00C57CF6" w:rsidRDefault="00763515" w:rsidP="008B5DD9">
      <w:pPr>
        <w:numPr>
          <w:ilvl w:val="0"/>
          <w:numId w:val="10"/>
        </w:numPr>
        <w:pBdr>
          <w:top w:val="nil"/>
          <w:left w:val="nil"/>
          <w:bottom w:val="nil"/>
          <w:right w:val="nil"/>
          <w:between w:val="nil"/>
        </w:pBdr>
        <w:spacing w:line="360" w:lineRule="auto"/>
        <w:ind w:left="0" w:firstLine="0"/>
        <w:jc w:val="both"/>
        <w:rPr>
          <w:rFonts w:ascii="Arial" w:eastAsia="Arial" w:hAnsi="Arial" w:cs="Arial"/>
          <w:color w:val="010000"/>
          <w:sz w:val="20"/>
          <w:szCs w:val="20"/>
        </w:rPr>
      </w:pPr>
      <w:r>
        <w:rPr>
          <w:rFonts w:ascii="Arial" w:hAnsi="Arial"/>
          <w:color w:val="010000"/>
          <w:sz w:val="20"/>
        </w:rPr>
        <w:lastRenderedPageBreak/>
        <w:t>Service provision: VND 95,359,032</w:t>
      </w:r>
    </w:p>
    <w:p w14:paraId="1D586B81" w14:textId="77777777" w:rsidR="00C57CF6" w:rsidRDefault="00763515" w:rsidP="008B5DD9">
      <w:pPr>
        <w:numPr>
          <w:ilvl w:val="0"/>
          <w:numId w:val="8"/>
        </w:numPr>
        <w:pBdr>
          <w:top w:val="nil"/>
          <w:left w:val="nil"/>
          <w:bottom w:val="nil"/>
          <w:right w:val="nil"/>
          <w:between w:val="nil"/>
        </w:pBdr>
        <w:tabs>
          <w:tab w:val="left" w:pos="345"/>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companies controlled by the Company: None</w:t>
      </w:r>
    </w:p>
    <w:p w14:paraId="6420F4AD" w14:textId="77777777" w:rsidR="00C57CF6" w:rsidRDefault="00763515" w:rsidP="008B5DD9">
      <w:pPr>
        <w:numPr>
          <w:ilvl w:val="0"/>
          <w:numId w:val="8"/>
        </w:numPr>
        <w:pBdr>
          <w:top w:val="nil"/>
          <w:left w:val="nil"/>
          <w:bottom w:val="nil"/>
          <w:right w:val="nil"/>
          <w:between w:val="nil"/>
        </w:pBdr>
        <w:tabs>
          <w:tab w:val="left" w:pos="345"/>
          <w:tab w:val="left" w:pos="432"/>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5F576F41" w14:textId="77777777" w:rsidR="00C57CF6" w:rsidRDefault="00763515" w:rsidP="008B5DD9">
      <w:pPr>
        <w:numPr>
          <w:ilvl w:val="1"/>
          <w:numId w:val="8"/>
        </w:numPr>
        <w:pBdr>
          <w:top w:val="nil"/>
          <w:left w:val="nil"/>
          <w:bottom w:val="nil"/>
          <w:right w:val="nil"/>
          <w:between w:val="nil"/>
        </w:pBdr>
        <w:tabs>
          <w:tab w:val="left" w:pos="432"/>
          <w:tab w:val="left" w:pos="506"/>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members of the Board of Directors, members of the Supervisory Board, the Manager (General Manager) and other managers have been founding members or members of the Board of Directors or the Executive Manager (General Manager) in the past three years (from January 1, 2021 to December 31, 2023)</w:t>
      </w:r>
    </w:p>
    <w:p w14:paraId="38540BB9" w14:textId="77777777" w:rsidR="00C57CF6" w:rsidRDefault="00763515" w:rsidP="008B5DD9">
      <w:pPr>
        <w:numPr>
          <w:ilvl w:val="0"/>
          <w:numId w:val="11"/>
        </w:numPr>
        <w:pBdr>
          <w:top w:val="nil"/>
          <w:left w:val="nil"/>
          <w:bottom w:val="nil"/>
          <w:right w:val="nil"/>
          <w:between w:val="nil"/>
        </w:pBdr>
        <w:tabs>
          <w:tab w:val="left" w:pos="257"/>
          <w:tab w:val="left" w:pos="432"/>
        </w:tabs>
        <w:spacing w:after="120" w:line="360" w:lineRule="auto"/>
        <w:jc w:val="both"/>
        <w:rPr>
          <w:rFonts w:ascii="Arial" w:eastAsia="Arial" w:hAnsi="Arial" w:cs="Arial"/>
          <w:color w:val="010000"/>
          <w:sz w:val="20"/>
          <w:szCs w:val="20"/>
        </w:rPr>
      </w:pPr>
      <w:r>
        <w:rPr>
          <w:rFonts w:ascii="Arial" w:hAnsi="Arial"/>
          <w:color w:val="010000"/>
          <w:sz w:val="20"/>
        </w:rPr>
        <w:t>Da Nang Port Logistics Joint Stock Company</w:t>
      </w:r>
    </w:p>
    <w:p w14:paraId="0B527C65" w14:textId="77777777" w:rsidR="00C57CF6" w:rsidRDefault="00763515" w:rsidP="008B5DD9">
      <w:pPr>
        <w:numPr>
          <w:ilvl w:val="0"/>
          <w:numId w:val="4"/>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Goods sales and service provision: VND 22,975,855,638</w:t>
      </w:r>
    </w:p>
    <w:p w14:paraId="767AED67" w14:textId="77777777" w:rsidR="00C57CF6" w:rsidRDefault="00763515" w:rsidP="008B5DD9">
      <w:pPr>
        <w:numPr>
          <w:ilvl w:val="0"/>
          <w:numId w:val="4"/>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Goods and service purchase: VND 74,490,278,154</w:t>
      </w:r>
    </w:p>
    <w:p w14:paraId="64F289E4" w14:textId="77777777" w:rsidR="00C57CF6" w:rsidRDefault="00763515" w:rsidP="008B5DD9">
      <w:pPr>
        <w:numPr>
          <w:ilvl w:val="0"/>
          <w:numId w:val="11"/>
        </w:numPr>
        <w:pBdr>
          <w:top w:val="nil"/>
          <w:left w:val="nil"/>
          <w:bottom w:val="nil"/>
          <w:right w:val="nil"/>
          <w:between w:val="nil"/>
        </w:pBdr>
        <w:tabs>
          <w:tab w:val="left" w:pos="257"/>
          <w:tab w:val="left" w:pos="432"/>
        </w:tabs>
        <w:spacing w:after="120" w:line="360" w:lineRule="auto"/>
        <w:jc w:val="both"/>
        <w:rPr>
          <w:rFonts w:ascii="Arial" w:eastAsia="Arial" w:hAnsi="Arial" w:cs="Arial"/>
          <w:color w:val="010000"/>
          <w:sz w:val="20"/>
          <w:szCs w:val="20"/>
        </w:rPr>
      </w:pPr>
      <w:proofErr w:type="spellStart"/>
      <w:r>
        <w:rPr>
          <w:rFonts w:ascii="Arial" w:hAnsi="Arial"/>
          <w:color w:val="010000"/>
          <w:sz w:val="20"/>
        </w:rPr>
        <w:t>Danang</w:t>
      </w:r>
      <w:proofErr w:type="spellEnd"/>
      <w:r>
        <w:rPr>
          <w:rFonts w:ascii="Arial" w:hAnsi="Arial"/>
          <w:color w:val="010000"/>
          <w:sz w:val="20"/>
        </w:rPr>
        <w:t xml:space="preserve"> Port Tugboat Joint Stock Company</w:t>
      </w:r>
    </w:p>
    <w:p w14:paraId="47A0EB3C" w14:textId="77777777" w:rsidR="00C57CF6" w:rsidRDefault="00763515" w:rsidP="008B5DD9">
      <w:pPr>
        <w:numPr>
          <w:ilvl w:val="0"/>
          <w:numId w:val="1"/>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Goods sales and service provision: VND 6,820,244,880</w:t>
      </w:r>
    </w:p>
    <w:p w14:paraId="036D3CDC" w14:textId="77777777" w:rsidR="00C57CF6" w:rsidRDefault="00763515" w:rsidP="008B5DD9">
      <w:pPr>
        <w:numPr>
          <w:ilvl w:val="0"/>
          <w:numId w:val="1"/>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Goods and service purchase: VND 81,360,715,309</w:t>
      </w:r>
    </w:p>
    <w:p w14:paraId="10C47228" w14:textId="77777777" w:rsidR="00C57CF6" w:rsidRDefault="00763515" w:rsidP="008B5DD9">
      <w:pPr>
        <w:numPr>
          <w:ilvl w:val="1"/>
          <w:numId w:val="8"/>
        </w:numPr>
        <w:pBdr>
          <w:top w:val="nil"/>
          <w:left w:val="nil"/>
          <w:bottom w:val="nil"/>
          <w:right w:val="nil"/>
          <w:between w:val="nil"/>
        </w:pBdr>
        <w:tabs>
          <w:tab w:val="left" w:pos="432"/>
          <w:tab w:val="left" w:pos="51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Manager (General Manager) and other managers are members of the Board of Directors or the Executive Manager (General Manager): None</w:t>
      </w:r>
    </w:p>
    <w:p w14:paraId="5B5C1EC7" w14:textId="77777777" w:rsidR="00C57CF6" w:rsidRDefault="00763515" w:rsidP="008B5DD9">
      <w:pPr>
        <w:numPr>
          <w:ilvl w:val="1"/>
          <w:numId w:val="8"/>
        </w:numPr>
        <w:pBdr>
          <w:top w:val="nil"/>
          <w:left w:val="nil"/>
          <w:bottom w:val="nil"/>
          <w:right w:val="nil"/>
          <w:between w:val="nil"/>
        </w:pBdr>
        <w:tabs>
          <w:tab w:val="left" w:pos="432"/>
          <w:tab w:val="left" w:pos="51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 None</w:t>
      </w:r>
    </w:p>
    <w:p w14:paraId="7815A59C" w14:textId="77777777" w:rsidR="00C57CF6" w:rsidRDefault="00763515" w:rsidP="008B5DD9">
      <w:pPr>
        <w:keepNext/>
        <w:numPr>
          <w:ilvl w:val="0"/>
          <w:numId w:val="6"/>
        </w:numPr>
        <w:pBdr>
          <w:top w:val="nil"/>
          <w:left w:val="nil"/>
          <w:bottom w:val="nil"/>
          <w:right w:val="nil"/>
          <w:between w:val="nil"/>
        </w:pBdr>
        <w:tabs>
          <w:tab w:val="left" w:pos="432"/>
          <w:tab w:val="left" w:pos="637"/>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717F5265" w14:textId="77777777" w:rsidR="00C57CF6" w:rsidRDefault="00763515" w:rsidP="008B5DD9">
      <w:pPr>
        <w:numPr>
          <w:ilvl w:val="0"/>
          <w:numId w:val="5"/>
        </w:numPr>
        <w:pBdr>
          <w:top w:val="nil"/>
          <w:left w:val="nil"/>
          <w:bottom w:val="nil"/>
          <w:right w:val="nil"/>
          <w:between w:val="nil"/>
        </w:pBdr>
        <w:tabs>
          <w:tab w:val="left" w:pos="338"/>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None.</w:t>
      </w:r>
    </w:p>
    <w:p w14:paraId="3C88EF4B" w14:textId="77777777" w:rsidR="00C57CF6" w:rsidRDefault="00763515" w:rsidP="008B5DD9">
      <w:pPr>
        <w:numPr>
          <w:ilvl w:val="0"/>
          <w:numId w:val="6"/>
        </w:numPr>
        <w:pBdr>
          <w:top w:val="nil"/>
          <w:left w:val="nil"/>
          <w:bottom w:val="nil"/>
          <w:right w:val="nil"/>
          <w:between w:val="nil"/>
        </w:pBdr>
        <w:tabs>
          <w:tab w:val="left" w:pos="432"/>
          <w:tab w:val="left" w:pos="637"/>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p w14:paraId="6C50DACC" w14:textId="77777777" w:rsidR="00C57CF6" w:rsidRDefault="00763515">
      <w:pPr>
        <w:keepNext/>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Appendix 01: List of Board Resolutions and Board Decisions in 2023</w:t>
      </w:r>
    </w:p>
    <w:tbl>
      <w:tblPr>
        <w:tblStyle w:val="a5"/>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2"/>
        <w:gridCol w:w="1306"/>
        <w:gridCol w:w="7279"/>
      </w:tblGrid>
      <w:tr w:rsidR="00C57CF6" w14:paraId="04828CC3" w14:textId="77777777" w:rsidTr="004E3279">
        <w:tc>
          <w:tcPr>
            <w:tcW w:w="432" w:type="dxa"/>
            <w:shd w:val="clear" w:color="auto" w:fill="auto"/>
            <w:tcMar>
              <w:top w:w="0" w:type="dxa"/>
              <w:bottom w:w="0" w:type="dxa"/>
            </w:tcMar>
            <w:vAlign w:val="center"/>
          </w:tcPr>
          <w:p w14:paraId="74E6BA0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06" w:type="dxa"/>
            <w:shd w:val="clear" w:color="auto" w:fill="auto"/>
            <w:tcMar>
              <w:top w:w="0" w:type="dxa"/>
              <w:bottom w:w="0" w:type="dxa"/>
            </w:tcMar>
            <w:vAlign w:val="center"/>
          </w:tcPr>
          <w:p w14:paraId="527C349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Promulgation date</w:t>
            </w:r>
          </w:p>
        </w:tc>
        <w:tc>
          <w:tcPr>
            <w:tcW w:w="7279" w:type="dxa"/>
            <w:shd w:val="clear" w:color="auto" w:fill="auto"/>
            <w:tcMar>
              <w:top w:w="0" w:type="dxa"/>
              <w:bottom w:w="0" w:type="dxa"/>
            </w:tcMar>
            <w:vAlign w:val="center"/>
          </w:tcPr>
          <w:p w14:paraId="01FAD47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 and No.</w:t>
            </w:r>
          </w:p>
          <w:p w14:paraId="0EB6590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r>
      <w:tr w:rsidR="00C57CF6" w14:paraId="14A108B0" w14:textId="77777777" w:rsidTr="004E3279">
        <w:tc>
          <w:tcPr>
            <w:tcW w:w="432" w:type="dxa"/>
            <w:shd w:val="clear" w:color="auto" w:fill="auto"/>
            <w:tcMar>
              <w:top w:w="0" w:type="dxa"/>
              <w:bottom w:w="0" w:type="dxa"/>
            </w:tcMar>
            <w:vAlign w:val="center"/>
          </w:tcPr>
          <w:p w14:paraId="1F5EBAD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06" w:type="dxa"/>
            <w:shd w:val="clear" w:color="auto" w:fill="auto"/>
            <w:tcMar>
              <w:top w:w="0" w:type="dxa"/>
              <w:bottom w:w="0" w:type="dxa"/>
            </w:tcMar>
            <w:vAlign w:val="center"/>
          </w:tcPr>
          <w:p w14:paraId="1032346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7279" w:type="dxa"/>
            <w:shd w:val="clear" w:color="auto" w:fill="auto"/>
            <w:tcMar>
              <w:top w:w="0" w:type="dxa"/>
              <w:bottom w:w="0" w:type="dxa"/>
            </w:tcMar>
            <w:vAlign w:val="center"/>
          </w:tcPr>
          <w:p w14:paraId="71102D26" w14:textId="77777777" w:rsidR="00C57CF6" w:rsidRDefault="00763515">
            <w:pPr>
              <w:pBdr>
                <w:top w:val="nil"/>
                <w:left w:val="nil"/>
                <w:bottom w:val="nil"/>
                <w:right w:val="nil"/>
                <w:between w:val="nil"/>
              </w:pBdr>
              <w:tabs>
                <w:tab w:val="left" w:pos="4344"/>
              </w:tabs>
              <w:spacing w:after="120" w:line="360" w:lineRule="auto"/>
              <w:jc w:val="center"/>
              <w:rPr>
                <w:rFonts w:ascii="Arial" w:eastAsia="Arial" w:hAnsi="Arial" w:cs="Arial"/>
                <w:color w:val="010000"/>
                <w:sz w:val="20"/>
                <w:szCs w:val="20"/>
              </w:rPr>
            </w:pPr>
            <w:r>
              <w:rPr>
                <w:rFonts w:ascii="Arial" w:hAnsi="Arial"/>
                <w:color w:val="010000"/>
                <w:sz w:val="20"/>
              </w:rPr>
              <w:t xml:space="preserve">[3] </w:t>
            </w:r>
          </w:p>
        </w:tc>
      </w:tr>
      <w:tr w:rsidR="00C57CF6" w14:paraId="0702105C" w14:textId="77777777" w:rsidTr="004E3279">
        <w:tc>
          <w:tcPr>
            <w:tcW w:w="432" w:type="dxa"/>
            <w:shd w:val="clear" w:color="auto" w:fill="auto"/>
            <w:tcMar>
              <w:top w:w="0" w:type="dxa"/>
              <w:bottom w:w="0" w:type="dxa"/>
            </w:tcMar>
            <w:vAlign w:val="center"/>
          </w:tcPr>
          <w:p w14:paraId="00D70169" w14:textId="77777777" w:rsidR="00C57CF6" w:rsidRDefault="00C57CF6">
            <w:pPr>
              <w:spacing w:after="120" w:line="360" w:lineRule="auto"/>
              <w:jc w:val="center"/>
              <w:rPr>
                <w:rFonts w:ascii="Arial" w:eastAsia="Arial" w:hAnsi="Arial" w:cs="Arial"/>
                <w:color w:val="010000"/>
                <w:sz w:val="20"/>
                <w:szCs w:val="20"/>
              </w:rPr>
            </w:pPr>
          </w:p>
        </w:tc>
        <w:tc>
          <w:tcPr>
            <w:tcW w:w="1306" w:type="dxa"/>
            <w:shd w:val="clear" w:color="auto" w:fill="auto"/>
            <w:tcMar>
              <w:top w:w="0" w:type="dxa"/>
              <w:bottom w:w="0" w:type="dxa"/>
            </w:tcMar>
            <w:vAlign w:val="center"/>
          </w:tcPr>
          <w:p w14:paraId="535DD8D5" w14:textId="77777777" w:rsidR="00C57CF6" w:rsidRDefault="00C57CF6">
            <w:pPr>
              <w:spacing w:after="120" w:line="360" w:lineRule="auto"/>
              <w:jc w:val="center"/>
              <w:rPr>
                <w:rFonts w:ascii="Arial" w:eastAsia="Arial" w:hAnsi="Arial" w:cs="Arial"/>
                <w:color w:val="010000"/>
                <w:sz w:val="20"/>
                <w:szCs w:val="20"/>
              </w:rPr>
            </w:pPr>
          </w:p>
        </w:tc>
        <w:tc>
          <w:tcPr>
            <w:tcW w:w="7279" w:type="dxa"/>
            <w:shd w:val="clear" w:color="auto" w:fill="auto"/>
            <w:tcMar>
              <w:top w:w="0" w:type="dxa"/>
              <w:bottom w:w="0" w:type="dxa"/>
            </w:tcMar>
            <w:vAlign w:val="center"/>
          </w:tcPr>
          <w:p w14:paraId="52544C5B" w14:textId="77777777" w:rsidR="00C57CF6" w:rsidRDefault="00C57CF6">
            <w:pPr>
              <w:spacing w:after="120" w:line="360" w:lineRule="auto"/>
              <w:jc w:val="center"/>
              <w:rPr>
                <w:rFonts w:ascii="Arial" w:eastAsia="Arial" w:hAnsi="Arial" w:cs="Arial"/>
                <w:color w:val="010000"/>
                <w:sz w:val="20"/>
                <w:szCs w:val="20"/>
              </w:rPr>
            </w:pPr>
          </w:p>
        </w:tc>
      </w:tr>
      <w:tr w:rsidR="00C57CF6" w14:paraId="5D322446" w14:textId="77777777" w:rsidTr="004E3279">
        <w:tc>
          <w:tcPr>
            <w:tcW w:w="432" w:type="dxa"/>
            <w:vMerge w:val="restart"/>
            <w:shd w:val="clear" w:color="auto" w:fill="auto"/>
            <w:tcMar>
              <w:top w:w="0" w:type="dxa"/>
              <w:bottom w:w="0" w:type="dxa"/>
            </w:tcMar>
            <w:vAlign w:val="center"/>
          </w:tcPr>
          <w:p w14:paraId="753A4FF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06" w:type="dxa"/>
            <w:vMerge w:val="restart"/>
            <w:shd w:val="clear" w:color="auto" w:fill="auto"/>
            <w:tcMar>
              <w:top w:w="0" w:type="dxa"/>
              <w:bottom w:w="0" w:type="dxa"/>
            </w:tcMar>
            <w:vAlign w:val="center"/>
          </w:tcPr>
          <w:p w14:paraId="591ABFE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05, 2023</w:t>
            </w:r>
          </w:p>
        </w:tc>
        <w:tc>
          <w:tcPr>
            <w:tcW w:w="7279" w:type="dxa"/>
            <w:shd w:val="clear" w:color="auto" w:fill="auto"/>
            <w:tcMar>
              <w:top w:w="0" w:type="dxa"/>
              <w:bottom w:w="0" w:type="dxa"/>
            </w:tcMar>
            <w:vAlign w:val="center"/>
          </w:tcPr>
          <w:p w14:paraId="7241B10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contracts and contract annexes between </w:t>
            </w:r>
            <w:proofErr w:type="spellStart"/>
            <w:r>
              <w:rPr>
                <w:rFonts w:ascii="Arial" w:hAnsi="Arial"/>
                <w:color w:val="010000"/>
                <w:sz w:val="20"/>
              </w:rPr>
              <w:t>Danang</w:t>
            </w:r>
            <w:proofErr w:type="spellEnd"/>
            <w:r>
              <w:rPr>
                <w:rFonts w:ascii="Arial" w:hAnsi="Arial"/>
                <w:color w:val="010000"/>
                <w:sz w:val="20"/>
              </w:rPr>
              <w:t xml:space="preserve"> Port Joint Stock Company and Da Nang Port Logistics Joint Stock Company</w:t>
            </w:r>
          </w:p>
        </w:tc>
      </w:tr>
      <w:tr w:rsidR="00C57CF6" w14:paraId="12F50B83" w14:textId="77777777" w:rsidTr="004E3279">
        <w:tc>
          <w:tcPr>
            <w:tcW w:w="432" w:type="dxa"/>
            <w:vMerge/>
            <w:shd w:val="clear" w:color="auto" w:fill="auto"/>
            <w:tcMar>
              <w:top w:w="0" w:type="dxa"/>
              <w:bottom w:w="0" w:type="dxa"/>
            </w:tcMar>
            <w:vAlign w:val="center"/>
          </w:tcPr>
          <w:p w14:paraId="67A688A3"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7AD4D50A"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51FDDC3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01/NQ-CDN</w:t>
            </w:r>
          </w:p>
        </w:tc>
      </w:tr>
      <w:tr w:rsidR="00C57CF6" w14:paraId="5BD2E64A" w14:textId="77777777" w:rsidTr="004E3279">
        <w:tc>
          <w:tcPr>
            <w:tcW w:w="432" w:type="dxa"/>
            <w:vMerge w:val="restart"/>
            <w:shd w:val="clear" w:color="auto" w:fill="auto"/>
            <w:tcMar>
              <w:top w:w="0" w:type="dxa"/>
              <w:bottom w:w="0" w:type="dxa"/>
            </w:tcMar>
            <w:vAlign w:val="center"/>
          </w:tcPr>
          <w:p w14:paraId="5DC74D8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06" w:type="dxa"/>
            <w:vMerge w:val="restart"/>
            <w:shd w:val="clear" w:color="auto" w:fill="auto"/>
            <w:tcMar>
              <w:top w:w="0" w:type="dxa"/>
              <w:bottom w:w="0" w:type="dxa"/>
            </w:tcMar>
            <w:vAlign w:val="center"/>
          </w:tcPr>
          <w:p w14:paraId="41F6CD1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January 05, </w:t>
            </w:r>
            <w:r>
              <w:rPr>
                <w:rFonts w:ascii="Arial" w:hAnsi="Arial"/>
                <w:color w:val="010000"/>
                <w:sz w:val="20"/>
              </w:rPr>
              <w:lastRenderedPageBreak/>
              <w:t>2023</w:t>
            </w:r>
          </w:p>
        </w:tc>
        <w:tc>
          <w:tcPr>
            <w:tcW w:w="7279" w:type="dxa"/>
            <w:shd w:val="clear" w:color="auto" w:fill="auto"/>
            <w:tcMar>
              <w:top w:w="0" w:type="dxa"/>
              <w:bottom w:w="0" w:type="dxa"/>
            </w:tcMar>
            <w:vAlign w:val="center"/>
          </w:tcPr>
          <w:p w14:paraId="34271EBC"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Resolution on the policy of signing economic contracts between </w:t>
            </w:r>
            <w:proofErr w:type="spellStart"/>
            <w:r>
              <w:rPr>
                <w:rFonts w:ascii="Arial" w:hAnsi="Arial"/>
                <w:color w:val="010000"/>
                <w:sz w:val="20"/>
              </w:rPr>
              <w:t>Danang</w:t>
            </w:r>
            <w:proofErr w:type="spellEnd"/>
            <w:r>
              <w:rPr>
                <w:rFonts w:ascii="Arial" w:hAnsi="Arial"/>
                <w:color w:val="010000"/>
                <w:sz w:val="20"/>
              </w:rPr>
              <w:t xml:space="preserve"> Port </w:t>
            </w:r>
            <w:r>
              <w:rPr>
                <w:rFonts w:ascii="Arial" w:hAnsi="Arial"/>
                <w:color w:val="010000"/>
                <w:sz w:val="20"/>
              </w:rPr>
              <w:lastRenderedPageBreak/>
              <w:t xml:space="preserve">Joint Stock Company and </w:t>
            </w:r>
            <w:proofErr w:type="spellStart"/>
            <w:r>
              <w:rPr>
                <w:rFonts w:ascii="Arial" w:hAnsi="Arial"/>
                <w:color w:val="010000"/>
                <w:sz w:val="20"/>
              </w:rPr>
              <w:t>Danang</w:t>
            </w:r>
            <w:proofErr w:type="spellEnd"/>
            <w:r>
              <w:rPr>
                <w:rFonts w:ascii="Arial" w:hAnsi="Arial"/>
                <w:color w:val="010000"/>
                <w:sz w:val="20"/>
              </w:rPr>
              <w:t xml:space="preserve"> Port Tugboat Joint Stock Company</w:t>
            </w:r>
          </w:p>
        </w:tc>
      </w:tr>
      <w:tr w:rsidR="00C57CF6" w14:paraId="4D678D7D" w14:textId="77777777" w:rsidTr="004E3279">
        <w:tc>
          <w:tcPr>
            <w:tcW w:w="432" w:type="dxa"/>
            <w:vMerge/>
            <w:shd w:val="clear" w:color="auto" w:fill="auto"/>
            <w:tcMar>
              <w:top w:w="0" w:type="dxa"/>
              <w:bottom w:w="0" w:type="dxa"/>
            </w:tcMar>
            <w:vAlign w:val="center"/>
          </w:tcPr>
          <w:p w14:paraId="44D99679"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6A6E87E1"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2D5FC07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02/NQ-CDN</w:t>
            </w:r>
          </w:p>
        </w:tc>
      </w:tr>
      <w:tr w:rsidR="00C57CF6" w14:paraId="0DCBCA35" w14:textId="77777777" w:rsidTr="004E3279">
        <w:tc>
          <w:tcPr>
            <w:tcW w:w="432" w:type="dxa"/>
            <w:vMerge w:val="restart"/>
            <w:shd w:val="clear" w:color="auto" w:fill="auto"/>
            <w:tcMar>
              <w:top w:w="0" w:type="dxa"/>
              <w:bottom w:w="0" w:type="dxa"/>
            </w:tcMar>
            <w:vAlign w:val="center"/>
          </w:tcPr>
          <w:p w14:paraId="18ABE2B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06" w:type="dxa"/>
            <w:vMerge w:val="restart"/>
            <w:shd w:val="clear" w:color="auto" w:fill="auto"/>
            <w:tcMar>
              <w:top w:w="0" w:type="dxa"/>
              <w:bottom w:w="0" w:type="dxa"/>
            </w:tcMar>
            <w:vAlign w:val="center"/>
          </w:tcPr>
          <w:p w14:paraId="1524FB9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05, 2023</w:t>
            </w:r>
          </w:p>
        </w:tc>
        <w:tc>
          <w:tcPr>
            <w:tcW w:w="7279" w:type="dxa"/>
            <w:shd w:val="clear" w:color="auto" w:fill="auto"/>
            <w:tcMar>
              <w:top w:w="0" w:type="dxa"/>
              <w:bottom w:w="0" w:type="dxa"/>
            </w:tcMar>
            <w:vAlign w:val="center"/>
          </w:tcPr>
          <w:p w14:paraId="46D5A94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 annexes between </w:t>
            </w:r>
            <w:proofErr w:type="spellStart"/>
            <w:r>
              <w:rPr>
                <w:rFonts w:ascii="Arial" w:hAnsi="Arial"/>
                <w:color w:val="010000"/>
                <w:sz w:val="20"/>
              </w:rPr>
              <w:t>Danang</w:t>
            </w:r>
            <w:proofErr w:type="spellEnd"/>
            <w:r>
              <w:rPr>
                <w:rFonts w:ascii="Arial" w:hAnsi="Arial"/>
                <w:color w:val="010000"/>
                <w:sz w:val="20"/>
              </w:rPr>
              <w:t xml:space="preserve"> Port Joint Stock Company and VIMC Shipping Company</w:t>
            </w:r>
          </w:p>
        </w:tc>
      </w:tr>
      <w:tr w:rsidR="00C57CF6" w14:paraId="506540AA" w14:textId="77777777" w:rsidTr="004E3279">
        <w:tc>
          <w:tcPr>
            <w:tcW w:w="432" w:type="dxa"/>
            <w:vMerge/>
            <w:shd w:val="clear" w:color="auto" w:fill="auto"/>
            <w:tcMar>
              <w:top w:w="0" w:type="dxa"/>
              <w:bottom w:w="0" w:type="dxa"/>
            </w:tcMar>
            <w:vAlign w:val="center"/>
          </w:tcPr>
          <w:p w14:paraId="5E191CAF"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046E3FB8"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148F16A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03/NQ-CDN</w:t>
            </w:r>
          </w:p>
        </w:tc>
      </w:tr>
      <w:tr w:rsidR="00C57CF6" w14:paraId="04825A38" w14:textId="77777777" w:rsidTr="004E3279">
        <w:tc>
          <w:tcPr>
            <w:tcW w:w="432" w:type="dxa"/>
            <w:vMerge w:val="restart"/>
            <w:shd w:val="clear" w:color="auto" w:fill="auto"/>
            <w:tcMar>
              <w:top w:w="0" w:type="dxa"/>
              <w:bottom w:w="0" w:type="dxa"/>
            </w:tcMar>
            <w:vAlign w:val="center"/>
          </w:tcPr>
          <w:p w14:paraId="576E897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06" w:type="dxa"/>
            <w:vMerge w:val="restart"/>
            <w:shd w:val="clear" w:color="auto" w:fill="auto"/>
            <w:tcMar>
              <w:top w:w="0" w:type="dxa"/>
              <w:bottom w:w="0" w:type="dxa"/>
            </w:tcMar>
            <w:vAlign w:val="center"/>
          </w:tcPr>
          <w:p w14:paraId="469D17B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05, 2023</w:t>
            </w:r>
          </w:p>
        </w:tc>
        <w:tc>
          <w:tcPr>
            <w:tcW w:w="7279" w:type="dxa"/>
            <w:shd w:val="clear" w:color="auto" w:fill="auto"/>
            <w:tcMar>
              <w:top w:w="0" w:type="dxa"/>
              <w:bottom w:w="0" w:type="dxa"/>
            </w:tcMar>
            <w:vAlign w:val="center"/>
          </w:tcPr>
          <w:p w14:paraId="13A38DC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 annexes between </w:t>
            </w:r>
            <w:proofErr w:type="spellStart"/>
            <w:r>
              <w:rPr>
                <w:rFonts w:ascii="Arial" w:hAnsi="Arial"/>
                <w:color w:val="010000"/>
                <w:sz w:val="20"/>
              </w:rPr>
              <w:t>Danang</w:t>
            </w:r>
            <w:proofErr w:type="spellEnd"/>
            <w:r>
              <w:rPr>
                <w:rFonts w:ascii="Arial" w:hAnsi="Arial"/>
                <w:color w:val="010000"/>
                <w:sz w:val="20"/>
              </w:rPr>
              <w:t xml:space="preserve"> Port Joint Stock Company and </w:t>
            </w:r>
            <w:proofErr w:type="spellStart"/>
            <w:r>
              <w:rPr>
                <w:rFonts w:ascii="Arial" w:hAnsi="Arial"/>
                <w:color w:val="010000"/>
                <w:sz w:val="20"/>
              </w:rPr>
              <w:t>Biendong</w:t>
            </w:r>
            <w:proofErr w:type="spellEnd"/>
            <w:r>
              <w:rPr>
                <w:rFonts w:ascii="Arial" w:hAnsi="Arial"/>
                <w:color w:val="010000"/>
                <w:sz w:val="20"/>
              </w:rPr>
              <w:t xml:space="preserve"> Shipping Company Limited</w:t>
            </w:r>
          </w:p>
        </w:tc>
      </w:tr>
      <w:tr w:rsidR="00C57CF6" w14:paraId="5DCA4F56" w14:textId="77777777" w:rsidTr="004E3279">
        <w:tc>
          <w:tcPr>
            <w:tcW w:w="432" w:type="dxa"/>
            <w:vMerge/>
            <w:shd w:val="clear" w:color="auto" w:fill="auto"/>
            <w:tcMar>
              <w:top w:w="0" w:type="dxa"/>
              <w:bottom w:w="0" w:type="dxa"/>
            </w:tcMar>
            <w:vAlign w:val="center"/>
          </w:tcPr>
          <w:p w14:paraId="17CBCACC"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002FAD49"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40176D5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04/NQ-CDN</w:t>
            </w:r>
          </w:p>
        </w:tc>
      </w:tr>
      <w:tr w:rsidR="00C57CF6" w14:paraId="04F77891" w14:textId="77777777" w:rsidTr="004E3279">
        <w:tc>
          <w:tcPr>
            <w:tcW w:w="432" w:type="dxa"/>
            <w:vMerge w:val="restart"/>
            <w:shd w:val="clear" w:color="auto" w:fill="auto"/>
            <w:tcMar>
              <w:top w:w="0" w:type="dxa"/>
              <w:bottom w:w="0" w:type="dxa"/>
            </w:tcMar>
            <w:vAlign w:val="center"/>
          </w:tcPr>
          <w:p w14:paraId="35528F5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06" w:type="dxa"/>
            <w:vMerge w:val="restart"/>
            <w:shd w:val="clear" w:color="auto" w:fill="auto"/>
            <w:tcMar>
              <w:top w:w="0" w:type="dxa"/>
              <w:bottom w:w="0" w:type="dxa"/>
            </w:tcMar>
            <w:vAlign w:val="center"/>
          </w:tcPr>
          <w:p w14:paraId="3B51515F"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12, 2023</w:t>
            </w:r>
          </w:p>
        </w:tc>
        <w:tc>
          <w:tcPr>
            <w:tcW w:w="7279" w:type="dxa"/>
            <w:shd w:val="clear" w:color="auto" w:fill="auto"/>
            <w:tcMar>
              <w:top w:w="0" w:type="dxa"/>
              <w:bottom w:w="0" w:type="dxa"/>
            </w:tcMar>
            <w:vAlign w:val="center"/>
          </w:tcPr>
          <w:p w14:paraId="39AB8AC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Decision on promulgating regulations on competency dictionary, competency framework, and employee assessment methods of Departments/Functional Committees/Centers and Tien Sa Port Enterprise under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C57CF6" w14:paraId="56528710" w14:textId="77777777" w:rsidTr="004E3279">
        <w:tc>
          <w:tcPr>
            <w:tcW w:w="432" w:type="dxa"/>
            <w:vMerge/>
            <w:shd w:val="clear" w:color="auto" w:fill="auto"/>
            <w:tcMar>
              <w:top w:w="0" w:type="dxa"/>
              <w:bottom w:w="0" w:type="dxa"/>
            </w:tcMar>
            <w:vAlign w:val="center"/>
          </w:tcPr>
          <w:p w14:paraId="24D913B7"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36D6206F"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4FA70AB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05/NQ-CDN</w:t>
            </w:r>
          </w:p>
        </w:tc>
      </w:tr>
      <w:tr w:rsidR="00C57CF6" w14:paraId="3D38FAB0" w14:textId="77777777" w:rsidTr="004E3279">
        <w:tc>
          <w:tcPr>
            <w:tcW w:w="432" w:type="dxa"/>
            <w:vMerge w:val="restart"/>
            <w:shd w:val="clear" w:color="auto" w:fill="auto"/>
            <w:tcMar>
              <w:top w:w="0" w:type="dxa"/>
              <w:bottom w:w="0" w:type="dxa"/>
            </w:tcMar>
            <w:vAlign w:val="center"/>
          </w:tcPr>
          <w:p w14:paraId="37144B5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1306" w:type="dxa"/>
            <w:vMerge w:val="restart"/>
            <w:shd w:val="clear" w:color="auto" w:fill="auto"/>
            <w:tcMar>
              <w:top w:w="0" w:type="dxa"/>
              <w:bottom w:w="0" w:type="dxa"/>
            </w:tcMar>
            <w:vAlign w:val="center"/>
          </w:tcPr>
          <w:p w14:paraId="209A992E"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18, 2023</w:t>
            </w:r>
          </w:p>
        </w:tc>
        <w:tc>
          <w:tcPr>
            <w:tcW w:w="7279" w:type="dxa"/>
            <w:shd w:val="clear" w:color="auto" w:fill="auto"/>
            <w:tcMar>
              <w:top w:w="0" w:type="dxa"/>
              <w:bottom w:w="0" w:type="dxa"/>
            </w:tcMar>
            <w:vAlign w:val="center"/>
          </w:tcPr>
          <w:p w14:paraId="65F32E0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approving the investment and repair plan 2023 </w:t>
            </w:r>
          </w:p>
        </w:tc>
      </w:tr>
      <w:tr w:rsidR="00C57CF6" w14:paraId="57B0EA90" w14:textId="77777777" w:rsidTr="004E3279">
        <w:tc>
          <w:tcPr>
            <w:tcW w:w="432" w:type="dxa"/>
            <w:vMerge/>
            <w:shd w:val="clear" w:color="auto" w:fill="auto"/>
            <w:tcMar>
              <w:top w:w="0" w:type="dxa"/>
              <w:bottom w:w="0" w:type="dxa"/>
            </w:tcMar>
            <w:vAlign w:val="center"/>
          </w:tcPr>
          <w:p w14:paraId="4DF6045C"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72120FC4"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39F3C3F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06/NQ-CDN</w:t>
            </w:r>
          </w:p>
        </w:tc>
      </w:tr>
      <w:tr w:rsidR="00C57CF6" w14:paraId="75735D14" w14:textId="77777777" w:rsidTr="004E3279">
        <w:tc>
          <w:tcPr>
            <w:tcW w:w="432" w:type="dxa"/>
            <w:vMerge w:val="restart"/>
            <w:shd w:val="clear" w:color="auto" w:fill="auto"/>
            <w:tcMar>
              <w:top w:w="0" w:type="dxa"/>
              <w:bottom w:w="0" w:type="dxa"/>
            </w:tcMar>
            <w:vAlign w:val="center"/>
          </w:tcPr>
          <w:p w14:paraId="3923736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1306" w:type="dxa"/>
            <w:vMerge w:val="restart"/>
            <w:shd w:val="clear" w:color="auto" w:fill="auto"/>
            <w:tcMar>
              <w:top w:w="0" w:type="dxa"/>
              <w:bottom w:w="0" w:type="dxa"/>
            </w:tcMar>
            <w:vAlign w:val="center"/>
          </w:tcPr>
          <w:p w14:paraId="200DF44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02, 2023</w:t>
            </w:r>
          </w:p>
        </w:tc>
        <w:tc>
          <w:tcPr>
            <w:tcW w:w="7279" w:type="dxa"/>
            <w:shd w:val="clear" w:color="auto" w:fill="auto"/>
            <w:tcMar>
              <w:top w:w="0" w:type="dxa"/>
              <w:bottom w:w="0" w:type="dxa"/>
            </w:tcMar>
            <w:vAlign w:val="center"/>
          </w:tcPr>
          <w:p w14:paraId="52612FC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contracts and contract annexes between </w:t>
            </w:r>
            <w:proofErr w:type="spellStart"/>
            <w:r>
              <w:rPr>
                <w:rFonts w:ascii="Arial" w:hAnsi="Arial"/>
                <w:color w:val="010000"/>
                <w:sz w:val="20"/>
              </w:rPr>
              <w:t>Danang</w:t>
            </w:r>
            <w:proofErr w:type="spellEnd"/>
            <w:r>
              <w:rPr>
                <w:rFonts w:ascii="Arial" w:hAnsi="Arial"/>
                <w:color w:val="010000"/>
                <w:sz w:val="20"/>
              </w:rPr>
              <w:t xml:space="preserve"> Port Joint Stock Company and the Branch of Viet Nam Ocean Shipping Agency Corporation -Shipping Agency Da Nang</w:t>
            </w:r>
          </w:p>
        </w:tc>
      </w:tr>
      <w:tr w:rsidR="00C57CF6" w14:paraId="44234914" w14:textId="77777777" w:rsidTr="004E3279">
        <w:tc>
          <w:tcPr>
            <w:tcW w:w="432" w:type="dxa"/>
            <w:vMerge/>
            <w:shd w:val="clear" w:color="auto" w:fill="auto"/>
            <w:tcMar>
              <w:top w:w="0" w:type="dxa"/>
              <w:bottom w:w="0" w:type="dxa"/>
            </w:tcMar>
            <w:vAlign w:val="center"/>
          </w:tcPr>
          <w:p w14:paraId="65C6BC67"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1436AA3D"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102DB271"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09/NQ-CDN</w:t>
            </w:r>
          </w:p>
        </w:tc>
      </w:tr>
      <w:tr w:rsidR="00C57CF6" w14:paraId="406966F0" w14:textId="77777777" w:rsidTr="004E3279">
        <w:tc>
          <w:tcPr>
            <w:tcW w:w="432" w:type="dxa"/>
            <w:vMerge w:val="restart"/>
            <w:shd w:val="clear" w:color="auto" w:fill="auto"/>
            <w:tcMar>
              <w:top w:w="0" w:type="dxa"/>
              <w:bottom w:w="0" w:type="dxa"/>
            </w:tcMar>
            <w:vAlign w:val="center"/>
          </w:tcPr>
          <w:p w14:paraId="18B76EAB"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p>
        </w:tc>
        <w:tc>
          <w:tcPr>
            <w:tcW w:w="1306" w:type="dxa"/>
            <w:vMerge w:val="restart"/>
            <w:shd w:val="clear" w:color="auto" w:fill="auto"/>
            <w:tcMar>
              <w:top w:w="0" w:type="dxa"/>
              <w:bottom w:w="0" w:type="dxa"/>
            </w:tcMar>
            <w:vAlign w:val="center"/>
          </w:tcPr>
          <w:p w14:paraId="501D46E6"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10, 2023</w:t>
            </w:r>
          </w:p>
        </w:tc>
        <w:tc>
          <w:tcPr>
            <w:tcW w:w="7279" w:type="dxa"/>
            <w:shd w:val="clear" w:color="auto" w:fill="auto"/>
            <w:tcMar>
              <w:top w:w="0" w:type="dxa"/>
              <w:bottom w:w="0" w:type="dxa"/>
            </w:tcMar>
            <w:vAlign w:val="center"/>
          </w:tcPr>
          <w:p w14:paraId="0E35C8E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Decision on approving the contractor selection results for the </w:t>
            </w:r>
            <w:proofErr w:type="spellStart"/>
            <w:r>
              <w:rPr>
                <w:rFonts w:ascii="Arial" w:hAnsi="Arial"/>
                <w:color w:val="010000"/>
                <w:sz w:val="20"/>
              </w:rPr>
              <w:t>Ms</w:t>
            </w:r>
            <w:proofErr w:type="spellEnd"/>
            <w:r>
              <w:rPr>
                <w:rFonts w:ascii="Arial" w:hAnsi="Arial"/>
                <w:color w:val="010000"/>
                <w:sz w:val="20"/>
              </w:rPr>
              <w:t xml:space="preserve"> bidding package - Purchase life insurance for employees</w:t>
            </w:r>
          </w:p>
        </w:tc>
      </w:tr>
      <w:tr w:rsidR="00C57CF6" w14:paraId="240D82A1" w14:textId="77777777" w:rsidTr="004E3279">
        <w:tc>
          <w:tcPr>
            <w:tcW w:w="432" w:type="dxa"/>
            <w:vMerge/>
            <w:shd w:val="clear" w:color="auto" w:fill="auto"/>
            <w:tcMar>
              <w:top w:w="0" w:type="dxa"/>
              <w:bottom w:w="0" w:type="dxa"/>
            </w:tcMar>
            <w:vAlign w:val="center"/>
          </w:tcPr>
          <w:p w14:paraId="269EEC4A"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39DBAA53"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3B220B0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12/NQ-CDN</w:t>
            </w:r>
          </w:p>
        </w:tc>
      </w:tr>
      <w:tr w:rsidR="00C57CF6" w14:paraId="1422315F" w14:textId="77777777" w:rsidTr="004E3279">
        <w:tc>
          <w:tcPr>
            <w:tcW w:w="432" w:type="dxa"/>
            <w:vMerge w:val="restart"/>
            <w:shd w:val="clear" w:color="auto" w:fill="auto"/>
            <w:tcMar>
              <w:top w:w="0" w:type="dxa"/>
              <w:bottom w:w="0" w:type="dxa"/>
            </w:tcMar>
            <w:vAlign w:val="center"/>
          </w:tcPr>
          <w:p w14:paraId="35591CB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w:t>
            </w:r>
          </w:p>
        </w:tc>
        <w:tc>
          <w:tcPr>
            <w:tcW w:w="1306" w:type="dxa"/>
            <w:vMerge w:val="restart"/>
            <w:shd w:val="clear" w:color="auto" w:fill="auto"/>
            <w:tcMar>
              <w:top w:w="0" w:type="dxa"/>
              <w:bottom w:w="0" w:type="dxa"/>
            </w:tcMar>
            <w:vAlign w:val="center"/>
          </w:tcPr>
          <w:p w14:paraId="36AFD4E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7279" w:type="dxa"/>
            <w:shd w:val="clear" w:color="auto" w:fill="auto"/>
            <w:tcMar>
              <w:top w:w="0" w:type="dxa"/>
              <w:bottom w:w="0" w:type="dxa"/>
            </w:tcMar>
            <w:vAlign w:val="center"/>
          </w:tcPr>
          <w:p w14:paraId="12885B4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plan to organize the Annual General Meeting of Shareholders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C57CF6" w14:paraId="03207D65" w14:textId="77777777" w:rsidTr="004E3279">
        <w:tc>
          <w:tcPr>
            <w:tcW w:w="432" w:type="dxa"/>
            <w:vMerge/>
            <w:shd w:val="clear" w:color="auto" w:fill="auto"/>
            <w:tcMar>
              <w:top w:w="0" w:type="dxa"/>
              <w:bottom w:w="0" w:type="dxa"/>
            </w:tcMar>
            <w:vAlign w:val="center"/>
          </w:tcPr>
          <w:p w14:paraId="7ECCD20A"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12A2C33F"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0928F3E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13/NQ-CDN</w:t>
            </w:r>
          </w:p>
        </w:tc>
      </w:tr>
      <w:tr w:rsidR="00C57CF6" w14:paraId="229B4BC2" w14:textId="77777777" w:rsidTr="004E3279">
        <w:tc>
          <w:tcPr>
            <w:tcW w:w="432" w:type="dxa"/>
            <w:vMerge w:val="restart"/>
            <w:shd w:val="clear" w:color="auto" w:fill="auto"/>
            <w:tcMar>
              <w:top w:w="0" w:type="dxa"/>
              <w:bottom w:w="0" w:type="dxa"/>
            </w:tcMar>
            <w:vAlign w:val="center"/>
          </w:tcPr>
          <w:p w14:paraId="107734D5"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w:t>
            </w:r>
          </w:p>
        </w:tc>
        <w:tc>
          <w:tcPr>
            <w:tcW w:w="1306" w:type="dxa"/>
            <w:vMerge w:val="restart"/>
            <w:shd w:val="clear" w:color="auto" w:fill="auto"/>
            <w:tcMar>
              <w:top w:w="0" w:type="dxa"/>
              <w:bottom w:w="0" w:type="dxa"/>
            </w:tcMar>
            <w:vAlign w:val="center"/>
          </w:tcPr>
          <w:p w14:paraId="48327824"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7279" w:type="dxa"/>
            <w:shd w:val="clear" w:color="auto" w:fill="auto"/>
            <w:tcMar>
              <w:top w:w="0" w:type="dxa"/>
              <w:bottom w:w="0" w:type="dxa"/>
            </w:tcMar>
            <w:vAlign w:val="center"/>
          </w:tcPr>
          <w:p w14:paraId="5337E6BA"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 between </w:t>
            </w:r>
            <w:proofErr w:type="spellStart"/>
            <w:r>
              <w:rPr>
                <w:rFonts w:ascii="Arial" w:hAnsi="Arial"/>
                <w:color w:val="010000"/>
                <w:sz w:val="20"/>
              </w:rPr>
              <w:t>Danang</w:t>
            </w:r>
            <w:proofErr w:type="spellEnd"/>
            <w:r>
              <w:rPr>
                <w:rFonts w:ascii="Arial" w:hAnsi="Arial"/>
                <w:color w:val="010000"/>
                <w:sz w:val="20"/>
              </w:rPr>
              <w:t xml:space="preserve"> Port Joint Stock Company and </w:t>
            </w:r>
            <w:proofErr w:type="spellStart"/>
            <w:r>
              <w:rPr>
                <w:rFonts w:ascii="Arial" w:hAnsi="Arial"/>
                <w:color w:val="010000"/>
                <w:sz w:val="20"/>
              </w:rPr>
              <w:t>Biendong</w:t>
            </w:r>
            <w:proofErr w:type="spellEnd"/>
            <w:r>
              <w:rPr>
                <w:rFonts w:ascii="Arial" w:hAnsi="Arial"/>
                <w:color w:val="010000"/>
                <w:sz w:val="20"/>
              </w:rPr>
              <w:t xml:space="preserve"> Shipping Company Limited</w:t>
            </w:r>
          </w:p>
        </w:tc>
      </w:tr>
      <w:tr w:rsidR="00C57CF6" w14:paraId="54E5A5F9" w14:textId="77777777" w:rsidTr="004E3279">
        <w:tc>
          <w:tcPr>
            <w:tcW w:w="432" w:type="dxa"/>
            <w:vMerge/>
            <w:shd w:val="clear" w:color="auto" w:fill="auto"/>
            <w:tcMar>
              <w:top w:w="0" w:type="dxa"/>
              <w:bottom w:w="0" w:type="dxa"/>
            </w:tcMar>
            <w:vAlign w:val="center"/>
          </w:tcPr>
          <w:p w14:paraId="3AB61151"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75C320F9"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59D4D46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14/NQ-CDN</w:t>
            </w:r>
          </w:p>
        </w:tc>
      </w:tr>
      <w:tr w:rsidR="00C57CF6" w14:paraId="52C20478" w14:textId="77777777" w:rsidTr="004E3279">
        <w:tc>
          <w:tcPr>
            <w:tcW w:w="432" w:type="dxa"/>
            <w:vMerge w:val="restart"/>
            <w:shd w:val="clear" w:color="auto" w:fill="auto"/>
            <w:tcMar>
              <w:top w:w="0" w:type="dxa"/>
              <w:bottom w:w="0" w:type="dxa"/>
            </w:tcMar>
            <w:vAlign w:val="center"/>
          </w:tcPr>
          <w:p w14:paraId="091D158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306" w:type="dxa"/>
            <w:vMerge w:val="restart"/>
            <w:shd w:val="clear" w:color="auto" w:fill="auto"/>
            <w:tcMar>
              <w:top w:w="0" w:type="dxa"/>
              <w:bottom w:w="0" w:type="dxa"/>
            </w:tcMar>
            <w:vAlign w:val="center"/>
          </w:tcPr>
          <w:p w14:paraId="3BCFAE3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7279" w:type="dxa"/>
            <w:shd w:val="clear" w:color="auto" w:fill="auto"/>
            <w:tcMar>
              <w:top w:w="0" w:type="dxa"/>
              <w:bottom w:w="0" w:type="dxa"/>
            </w:tcMar>
            <w:vAlign w:val="center"/>
          </w:tcPr>
          <w:p w14:paraId="295C3DF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the policy of signing economic contracts between </w:t>
            </w:r>
            <w:proofErr w:type="spellStart"/>
            <w:r>
              <w:rPr>
                <w:rFonts w:ascii="Arial" w:hAnsi="Arial"/>
                <w:color w:val="010000"/>
                <w:sz w:val="20"/>
              </w:rPr>
              <w:t>Danang</w:t>
            </w:r>
            <w:proofErr w:type="spellEnd"/>
            <w:r>
              <w:rPr>
                <w:rFonts w:ascii="Arial" w:hAnsi="Arial"/>
                <w:color w:val="010000"/>
                <w:sz w:val="20"/>
              </w:rPr>
              <w:t xml:space="preserve"> Port Joint Stock Company and VIMC Shipping Company</w:t>
            </w:r>
          </w:p>
        </w:tc>
      </w:tr>
      <w:tr w:rsidR="00C57CF6" w14:paraId="530BBB6E" w14:textId="77777777" w:rsidTr="004E3279">
        <w:tc>
          <w:tcPr>
            <w:tcW w:w="432" w:type="dxa"/>
            <w:vMerge/>
            <w:shd w:val="clear" w:color="auto" w:fill="auto"/>
            <w:tcMar>
              <w:top w:w="0" w:type="dxa"/>
              <w:bottom w:w="0" w:type="dxa"/>
            </w:tcMar>
            <w:vAlign w:val="center"/>
          </w:tcPr>
          <w:p w14:paraId="78326454"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403FEA92"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6F16A6D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15/NQ-CDN</w:t>
            </w:r>
          </w:p>
        </w:tc>
      </w:tr>
      <w:tr w:rsidR="00C57CF6" w14:paraId="449B36D0" w14:textId="77777777" w:rsidTr="004E3279">
        <w:tc>
          <w:tcPr>
            <w:tcW w:w="432" w:type="dxa"/>
            <w:vMerge w:val="restart"/>
            <w:shd w:val="clear" w:color="auto" w:fill="auto"/>
            <w:tcMar>
              <w:top w:w="0" w:type="dxa"/>
              <w:bottom w:w="0" w:type="dxa"/>
            </w:tcMar>
            <w:vAlign w:val="center"/>
          </w:tcPr>
          <w:p w14:paraId="04225AAF"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r>
              <w:rPr>
                <w:rFonts w:ascii="Arial" w:hAnsi="Arial"/>
                <w:color w:val="010000"/>
                <w:sz w:val="20"/>
              </w:rPr>
              <w:lastRenderedPageBreak/>
              <w:t>2</w:t>
            </w:r>
          </w:p>
        </w:tc>
        <w:tc>
          <w:tcPr>
            <w:tcW w:w="1306" w:type="dxa"/>
            <w:vMerge w:val="restart"/>
            <w:shd w:val="clear" w:color="auto" w:fill="auto"/>
            <w:tcMar>
              <w:top w:w="0" w:type="dxa"/>
              <w:bottom w:w="0" w:type="dxa"/>
            </w:tcMar>
            <w:vAlign w:val="center"/>
          </w:tcPr>
          <w:p w14:paraId="34FD9862"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February </w:t>
            </w:r>
            <w:r>
              <w:rPr>
                <w:rFonts w:ascii="Arial" w:hAnsi="Arial"/>
                <w:color w:val="010000"/>
                <w:sz w:val="20"/>
              </w:rPr>
              <w:lastRenderedPageBreak/>
              <w:t>24, 2023</w:t>
            </w:r>
          </w:p>
        </w:tc>
        <w:tc>
          <w:tcPr>
            <w:tcW w:w="7279" w:type="dxa"/>
            <w:shd w:val="clear" w:color="auto" w:fill="auto"/>
            <w:tcMar>
              <w:top w:w="0" w:type="dxa"/>
              <w:bottom w:w="0" w:type="dxa"/>
            </w:tcMar>
            <w:vAlign w:val="center"/>
          </w:tcPr>
          <w:p w14:paraId="7FCBB2E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Resolution on approving the additional repair plan 2022 </w:t>
            </w:r>
          </w:p>
        </w:tc>
      </w:tr>
      <w:tr w:rsidR="00C57CF6" w14:paraId="1D5C52C5" w14:textId="77777777" w:rsidTr="004E3279">
        <w:tc>
          <w:tcPr>
            <w:tcW w:w="432" w:type="dxa"/>
            <w:vMerge/>
            <w:shd w:val="clear" w:color="auto" w:fill="auto"/>
            <w:tcMar>
              <w:top w:w="0" w:type="dxa"/>
              <w:bottom w:w="0" w:type="dxa"/>
            </w:tcMar>
            <w:vAlign w:val="center"/>
          </w:tcPr>
          <w:p w14:paraId="11929CD0"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40968379"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693E7D5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16/NQ-CDN</w:t>
            </w:r>
          </w:p>
        </w:tc>
      </w:tr>
      <w:tr w:rsidR="00C57CF6" w14:paraId="7086AC5C" w14:textId="77777777" w:rsidTr="004E3279">
        <w:tc>
          <w:tcPr>
            <w:tcW w:w="432" w:type="dxa"/>
            <w:vMerge w:val="restart"/>
            <w:shd w:val="clear" w:color="auto" w:fill="auto"/>
            <w:tcMar>
              <w:top w:w="0" w:type="dxa"/>
              <w:bottom w:w="0" w:type="dxa"/>
            </w:tcMar>
            <w:vAlign w:val="center"/>
          </w:tcPr>
          <w:p w14:paraId="79E01E50"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13</w:t>
            </w:r>
          </w:p>
        </w:tc>
        <w:tc>
          <w:tcPr>
            <w:tcW w:w="1306" w:type="dxa"/>
            <w:vMerge w:val="restart"/>
            <w:shd w:val="clear" w:color="auto" w:fill="auto"/>
            <w:tcMar>
              <w:top w:w="0" w:type="dxa"/>
              <w:bottom w:w="0" w:type="dxa"/>
            </w:tcMar>
            <w:vAlign w:val="center"/>
          </w:tcPr>
          <w:p w14:paraId="25F7DF9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7279" w:type="dxa"/>
            <w:shd w:val="clear" w:color="auto" w:fill="auto"/>
            <w:tcMar>
              <w:top w:w="0" w:type="dxa"/>
              <w:bottom w:w="0" w:type="dxa"/>
            </w:tcMar>
            <w:vAlign w:val="center"/>
          </w:tcPr>
          <w:p w14:paraId="31499FDD"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Resolution on approving the investment policy of the </w:t>
            </w:r>
            <w:proofErr w:type="spellStart"/>
            <w:r>
              <w:rPr>
                <w:rFonts w:ascii="Arial" w:hAnsi="Arial"/>
                <w:color w:val="010000"/>
                <w:sz w:val="20"/>
              </w:rPr>
              <w:t>Hydrometeorological</w:t>
            </w:r>
            <w:proofErr w:type="spellEnd"/>
            <w:r>
              <w:rPr>
                <w:rFonts w:ascii="Arial" w:hAnsi="Arial"/>
                <w:color w:val="010000"/>
                <w:sz w:val="20"/>
              </w:rPr>
              <w:t xml:space="preserve"> Observation Station investment project</w:t>
            </w:r>
          </w:p>
        </w:tc>
      </w:tr>
      <w:tr w:rsidR="00C57CF6" w14:paraId="7C2081E3" w14:textId="77777777" w:rsidTr="004E3279">
        <w:tc>
          <w:tcPr>
            <w:tcW w:w="432" w:type="dxa"/>
            <w:vMerge/>
            <w:shd w:val="clear" w:color="auto" w:fill="auto"/>
            <w:tcMar>
              <w:top w:w="0" w:type="dxa"/>
              <w:bottom w:w="0" w:type="dxa"/>
            </w:tcMar>
            <w:vAlign w:val="center"/>
          </w:tcPr>
          <w:p w14:paraId="798F45C5"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08749C9E"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7CA90B39"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17/NQ-CDN</w:t>
            </w:r>
          </w:p>
        </w:tc>
      </w:tr>
      <w:tr w:rsidR="00C57CF6" w14:paraId="410E0A54" w14:textId="77777777" w:rsidTr="004E3279">
        <w:tc>
          <w:tcPr>
            <w:tcW w:w="432" w:type="dxa"/>
            <w:vMerge w:val="restart"/>
            <w:shd w:val="clear" w:color="auto" w:fill="auto"/>
            <w:tcMar>
              <w:top w:w="0" w:type="dxa"/>
              <w:bottom w:w="0" w:type="dxa"/>
            </w:tcMar>
            <w:vAlign w:val="center"/>
          </w:tcPr>
          <w:p w14:paraId="0623EF28"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306" w:type="dxa"/>
            <w:vMerge w:val="restart"/>
            <w:shd w:val="clear" w:color="auto" w:fill="auto"/>
            <w:tcMar>
              <w:top w:w="0" w:type="dxa"/>
              <w:bottom w:w="0" w:type="dxa"/>
            </w:tcMar>
            <w:vAlign w:val="center"/>
          </w:tcPr>
          <w:p w14:paraId="2B9A979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February 24, 2023</w:t>
            </w:r>
          </w:p>
        </w:tc>
        <w:tc>
          <w:tcPr>
            <w:tcW w:w="7279" w:type="dxa"/>
            <w:shd w:val="clear" w:color="auto" w:fill="auto"/>
            <w:tcMar>
              <w:top w:w="0" w:type="dxa"/>
              <w:bottom w:w="0" w:type="dxa"/>
            </w:tcMar>
            <w:vAlign w:val="center"/>
          </w:tcPr>
          <w:p w14:paraId="64B64F53"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Decision on promulgating the internal audit process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C57CF6" w14:paraId="681FCBBE" w14:textId="77777777" w:rsidTr="004E3279">
        <w:tc>
          <w:tcPr>
            <w:tcW w:w="432" w:type="dxa"/>
            <w:vMerge/>
            <w:shd w:val="clear" w:color="auto" w:fill="auto"/>
            <w:tcMar>
              <w:top w:w="0" w:type="dxa"/>
              <w:bottom w:w="0" w:type="dxa"/>
            </w:tcMar>
            <w:vAlign w:val="center"/>
          </w:tcPr>
          <w:p w14:paraId="52AF16ED"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shd w:val="clear" w:color="auto" w:fill="auto"/>
            <w:tcMar>
              <w:top w:w="0" w:type="dxa"/>
              <w:bottom w:w="0" w:type="dxa"/>
            </w:tcMar>
            <w:vAlign w:val="center"/>
          </w:tcPr>
          <w:p w14:paraId="220F56D8" w14:textId="77777777" w:rsidR="00C57CF6" w:rsidRDefault="00C57CF6">
            <w:pPr>
              <w:pBdr>
                <w:top w:val="nil"/>
                <w:left w:val="nil"/>
                <w:bottom w:val="nil"/>
                <w:right w:val="nil"/>
                <w:between w:val="nil"/>
              </w:pBdr>
              <w:spacing w:line="276" w:lineRule="auto"/>
              <w:rPr>
                <w:rFonts w:ascii="Arial" w:eastAsia="Arial" w:hAnsi="Arial" w:cs="Arial"/>
                <w:color w:val="010000"/>
                <w:sz w:val="20"/>
                <w:szCs w:val="20"/>
              </w:rPr>
            </w:pPr>
          </w:p>
        </w:tc>
        <w:tc>
          <w:tcPr>
            <w:tcW w:w="7279" w:type="dxa"/>
            <w:shd w:val="clear" w:color="auto" w:fill="auto"/>
            <w:tcMar>
              <w:top w:w="0" w:type="dxa"/>
              <w:bottom w:w="0" w:type="dxa"/>
            </w:tcMar>
            <w:vAlign w:val="center"/>
          </w:tcPr>
          <w:p w14:paraId="418360A7" w14:textId="77777777" w:rsidR="00C57CF6" w:rsidRDefault="007635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18/NQ-CDN</w:t>
            </w:r>
          </w:p>
        </w:tc>
      </w:tr>
      <w:tr w:rsidR="004E3279" w14:paraId="69966A77" w14:textId="77777777" w:rsidTr="004E3279">
        <w:tblPrEx>
          <w:tblLook w:val="04A0" w:firstRow="1" w:lastRow="0" w:firstColumn="1" w:lastColumn="0" w:noHBand="0" w:noVBand="1"/>
        </w:tblPrEx>
        <w:tc>
          <w:tcPr>
            <w:tcW w:w="432" w:type="dxa"/>
            <w:vMerge w:val="restart"/>
          </w:tcPr>
          <w:p w14:paraId="3A48C6E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306" w:type="dxa"/>
            <w:vMerge w:val="restart"/>
          </w:tcPr>
          <w:p w14:paraId="150410E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7279" w:type="dxa"/>
          </w:tcPr>
          <w:p w14:paraId="5808EDC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production, business and investment plan 2023 of </w:t>
            </w:r>
            <w:proofErr w:type="spellStart"/>
            <w:r>
              <w:rPr>
                <w:rFonts w:ascii="Arial" w:hAnsi="Arial"/>
                <w:color w:val="010000"/>
                <w:sz w:val="20"/>
              </w:rPr>
              <w:t>Danang</w:t>
            </w:r>
            <w:proofErr w:type="spellEnd"/>
            <w:r>
              <w:rPr>
                <w:rFonts w:ascii="Arial" w:hAnsi="Arial"/>
                <w:color w:val="010000"/>
                <w:sz w:val="20"/>
              </w:rPr>
              <w:t xml:space="preserve"> Port Logistics Joint Stock Company</w:t>
            </w:r>
          </w:p>
        </w:tc>
      </w:tr>
      <w:tr w:rsidR="004E3279" w14:paraId="0EC1F8F9" w14:textId="77777777" w:rsidTr="004E3279">
        <w:tblPrEx>
          <w:tblLook w:val="04A0" w:firstRow="1" w:lastRow="0" w:firstColumn="1" w:lastColumn="0" w:noHBand="0" w:noVBand="1"/>
        </w:tblPrEx>
        <w:tc>
          <w:tcPr>
            <w:tcW w:w="432" w:type="dxa"/>
            <w:vMerge/>
          </w:tcPr>
          <w:p w14:paraId="4A7F5782"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124CEED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C748FE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20/NQ-CDN</w:t>
            </w:r>
          </w:p>
        </w:tc>
      </w:tr>
      <w:tr w:rsidR="004E3279" w14:paraId="0BED4770" w14:textId="77777777" w:rsidTr="004E3279">
        <w:tblPrEx>
          <w:tblLook w:val="04A0" w:firstRow="1" w:lastRow="0" w:firstColumn="1" w:lastColumn="0" w:noHBand="0" w:noVBand="1"/>
        </w:tblPrEx>
        <w:tc>
          <w:tcPr>
            <w:tcW w:w="432" w:type="dxa"/>
            <w:vMerge w:val="restart"/>
          </w:tcPr>
          <w:p w14:paraId="427930B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306" w:type="dxa"/>
            <w:vMerge w:val="restart"/>
          </w:tcPr>
          <w:p w14:paraId="3E4DADA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7279" w:type="dxa"/>
          </w:tcPr>
          <w:p w14:paraId="450C823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production, business and investment plan 2023 of </w:t>
            </w:r>
            <w:proofErr w:type="spellStart"/>
            <w:r>
              <w:rPr>
                <w:rFonts w:ascii="Arial" w:hAnsi="Arial"/>
                <w:color w:val="010000"/>
                <w:sz w:val="20"/>
              </w:rPr>
              <w:t>Danang</w:t>
            </w:r>
            <w:proofErr w:type="spellEnd"/>
            <w:r>
              <w:rPr>
                <w:rFonts w:ascii="Arial" w:hAnsi="Arial"/>
                <w:color w:val="010000"/>
                <w:sz w:val="20"/>
              </w:rPr>
              <w:t xml:space="preserve"> Port Tugboat Joint Stock Company</w:t>
            </w:r>
          </w:p>
        </w:tc>
      </w:tr>
      <w:tr w:rsidR="004E3279" w14:paraId="23F454B7" w14:textId="77777777" w:rsidTr="004E3279">
        <w:tblPrEx>
          <w:tblLook w:val="04A0" w:firstRow="1" w:lastRow="0" w:firstColumn="1" w:lastColumn="0" w:noHBand="0" w:noVBand="1"/>
        </w:tblPrEx>
        <w:tc>
          <w:tcPr>
            <w:tcW w:w="432" w:type="dxa"/>
            <w:vMerge/>
          </w:tcPr>
          <w:p w14:paraId="28DA4F0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A16BA5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34F7DD5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21/NQ-CDN</w:t>
            </w:r>
          </w:p>
        </w:tc>
      </w:tr>
      <w:tr w:rsidR="004E3279" w14:paraId="283EC6A6" w14:textId="77777777" w:rsidTr="004E3279">
        <w:tblPrEx>
          <w:tblLook w:val="04A0" w:firstRow="1" w:lastRow="0" w:firstColumn="1" w:lastColumn="0" w:noHBand="0" w:noVBand="1"/>
        </w:tblPrEx>
        <w:tc>
          <w:tcPr>
            <w:tcW w:w="432" w:type="dxa"/>
            <w:vMerge w:val="restart"/>
          </w:tcPr>
          <w:p w14:paraId="6F62A3B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306" w:type="dxa"/>
            <w:vMerge w:val="restart"/>
          </w:tcPr>
          <w:p w14:paraId="3630201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03, 2023</w:t>
            </w:r>
          </w:p>
        </w:tc>
        <w:tc>
          <w:tcPr>
            <w:tcW w:w="7279" w:type="dxa"/>
          </w:tcPr>
          <w:p w14:paraId="6F4AEBA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using contingency costs for the investment project of 01 hydraulic wheeled crane with lifting capacity greater than 100 tons</w:t>
            </w:r>
          </w:p>
        </w:tc>
      </w:tr>
      <w:tr w:rsidR="004E3279" w14:paraId="12F0180D" w14:textId="77777777" w:rsidTr="004E3279">
        <w:tblPrEx>
          <w:tblLook w:val="04A0" w:firstRow="1" w:lastRow="0" w:firstColumn="1" w:lastColumn="0" w:noHBand="0" w:noVBand="1"/>
        </w:tblPrEx>
        <w:tc>
          <w:tcPr>
            <w:tcW w:w="432" w:type="dxa"/>
            <w:vMerge/>
          </w:tcPr>
          <w:p w14:paraId="0B57A0A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BBAF20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DE485D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22/NQ-CDN</w:t>
            </w:r>
          </w:p>
        </w:tc>
      </w:tr>
      <w:tr w:rsidR="004E3279" w14:paraId="0264D722" w14:textId="77777777" w:rsidTr="004E3279">
        <w:tblPrEx>
          <w:tblLook w:val="04A0" w:firstRow="1" w:lastRow="0" w:firstColumn="1" w:lastColumn="0" w:noHBand="0" w:noVBand="1"/>
        </w:tblPrEx>
        <w:tc>
          <w:tcPr>
            <w:tcW w:w="432" w:type="dxa"/>
            <w:vMerge w:val="restart"/>
          </w:tcPr>
          <w:p w14:paraId="1FD7570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306" w:type="dxa"/>
            <w:vMerge w:val="restart"/>
          </w:tcPr>
          <w:p w14:paraId="2331A89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07, 2023</w:t>
            </w:r>
          </w:p>
        </w:tc>
        <w:tc>
          <w:tcPr>
            <w:tcW w:w="7279" w:type="dxa"/>
          </w:tcPr>
          <w:p w14:paraId="431E746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opening of the bidding package TB02 - Supply and install 02 mobile cranes on rails for the Investment project of 02 mobile cranes at TS5 wharf and 01 QCC crane at TS4 wharf at Tien Sa Port</w:t>
            </w:r>
          </w:p>
        </w:tc>
      </w:tr>
      <w:tr w:rsidR="004E3279" w14:paraId="0EC12424" w14:textId="77777777" w:rsidTr="004E3279">
        <w:tblPrEx>
          <w:tblLook w:val="04A0" w:firstRow="1" w:lastRow="0" w:firstColumn="1" w:lastColumn="0" w:noHBand="0" w:noVBand="1"/>
        </w:tblPrEx>
        <w:tc>
          <w:tcPr>
            <w:tcW w:w="432" w:type="dxa"/>
            <w:vMerge/>
          </w:tcPr>
          <w:p w14:paraId="719DF7E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43C8734"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311BB37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23/NQ-CDN</w:t>
            </w:r>
          </w:p>
        </w:tc>
      </w:tr>
      <w:tr w:rsidR="004E3279" w14:paraId="391E0A73" w14:textId="77777777" w:rsidTr="004E3279">
        <w:tblPrEx>
          <w:tblLook w:val="04A0" w:firstRow="1" w:lastRow="0" w:firstColumn="1" w:lastColumn="0" w:noHBand="0" w:noVBand="1"/>
        </w:tblPrEx>
        <w:tc>
          <w:tcPr>
            <w:tcW w:w="432" w:type="dxa"/>
            <w:vMerge w:val="restart"/>
          </w:tcPr>
          <w:p w14:paraId="2294443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306" w:type="dxa"/>
            <w:vMerge w:val="restart"/>
          </w:tcPr>
          <w:p w14:paraId="2D0A6C6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10, 2023</w:t>
            </w:r>
          </w:p>
        </w:tc>
        <w:tc>
          <w:tcPr>
            <w:tcW w:w="7279" w:type="dxa"/>
          </w:tcPr>
          <w:p w14:paraId="03ED13D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extending the contract implementation time of Contract No. 79/2022/HDXL dated January 12, 2022 on the bidding package XL 01 - Construct the yard behind the wharf for the Investment project to build the yard behind the wharf No. 4 and 5 of Tien Sa Port</w:t>
            </w:r>
          </w:p>
        </w:tc>
      </w:tr>
      <w:tr w:rsidR="004E3279" w14:paraId="16311AC2" w14:textId="77777777" w:rsidTr="004E3279">
        <w:tblPrEx>
          <w:tblLook w:val="04A0" w:firstRow="1" w:lastRow="0" w:firstColumn="1" w:lastColumn="0" w:noHBand="0" w:noVBand="1"/>
        </w:tblPrEx>
        <w:tc>
          <w:tcPr>
            <w:tcW w:w="432" w:type="dxa"/>
            <w:vMerge/>
          </w:tcPr>
          <w:p w14:paraId="5083A93B"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660012E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BE1F2E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25/NQ-CDN</w:t>
            </w:r>
          </w:p>
        </w:tc>
      </w:tr>
      <w:tr w:rsidR="004E3279" w14:paraId="6BAC0DDF" w14:textId="77777777" w:rsidTr="004E3279">
        <w:tblPrEx>
          <w:tblLook w:val="04A0" w:firstRow="1" w:lastRow="0" w:firstColumn="1" w:lastColumn="0" w:noHBand="0" w:noVBand="1"/>
        </w:tblPrEx>
        <w:tc>
          <w:tcPr>
            <w:tcW w:w="432" w:type="dxa"/>
            <w:vMerge w:val="restart"/>
          </w:tcPr>
          <w:p w14:paraId="74DC41D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1306" w:type="dxa"/>
            <w:vMerge w:val="restart"/>
          </w:tcPr>
          <w:p w14:paraId="40D6CC3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17, 2023</w:t>
            </w:r>
          </w:p>
        </w:tc>
        <w:tc>
          <w:tcPr>
            <w:tcW w:w="7279" w:type="dxa"/>
          </w:tcPr>
          <w:p w14:paraId="0B66392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Regarding the Board of Directors asking for opinions from the Party Committee on establishing the Production Operations Center under Da Nang Port and converting the Exploitation Department into a Department of Quality Supervision and Labor Safety</w:t>
            </w:r>
          </w:p>
        </w:tc>
      </w:tr>
      <w:tr w:rsidR="004E3279" w14:paraId="266D29FA" w14:textId="77777777" w:rsidTr="004E3279">
        <w:tblPrEx>
          <w:tblLook w:val="04A0" w:firstRow="1" w:lastRow="0" w:firstColumn="1" w:lastColumn="0" w:noHBand="0" w:noVBand="1"/>
        </w:tblPrEx>
        <w:tc>
          <w:tcPr>
            <w:tcW w:w="432" w:type="dxa"/>
            <w:vMerge/>
          </w:tcPr>
          <w:p w14:paraId="429D0964"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1D7E120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886621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26/CDN-QTTK</w:t>
            </w:r>
          </w:p>
        </w:tc>
      </w:tr>
      <w:tr w:rsidR="004E3279" w14:paraId="3CAA0C9A" w14:textId="77777777" w:rsidTr="004E3279">
        <w:tblPrEx>
          <w:tblLook w:val="04A0" w:firstRow="1" w:lastRow="0" w:firstColumn="1" w:lastColumn="0" w:noHBand="0" w:noVBand="1"/>
        </w:tblPrEx>
        <w:tc>
          <w:tcPr>
            <w:tcW w:w="432" w:type="dxa"/>
            <w:vMerge w:val="restart"/>
          </w:tcPr>
          <w:p w14:paraId="44F022B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1306" w:type="dxa"/>
            <w:vMerge w:val="restart"/>
          </w:tcPr>
          <w:p w14:paraId="4B7026C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23, 2023</w:t>
            </w:r>
          </w:p>
        </w:tc>
        <w:tc>
          <w:tcPr>
            <w:tcW w:w="7279" w:type="dxa"/>
          </w:tcPr>
          <w:p w14:paraId="288CCD3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corrections and supplements to a number of contents in the Decision on approving the investment project of 02 mobile cranes at TS5 wharf and 01 QCC crane at TS4 wharf at Tien Sa Port</w:t>
            </w:r>
          </w:p>
        </w:tc>
      </w:tr>
      <w:tr w:rsidR="004E3279" w14:paraId="5935D5B9" w14:textId="77777777" w:rsidTr="004E3279">
        <w:tblPrEx>
          <w:tblLook w:val="04A0" w:firstRow="1" w:lastRow="0" w:firstColumn="1" w:lastColumn="0" w:noHBand="0" w:noVBand="1"/>
        </w:tblPrEx>
        <w:tc>
          <w:tcPr>
            <w:tcW w:w="432" w:type="dxa"/>
            <w:vMerge/>
          </w:tcPr>
          <w:p w14:paraId="62B2445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6BF39F21"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C2CAEA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27/QD-CDN</w:t>
            </w:r>
          </w:p>
        </w:tc>
      </w:tr>
      <w:tr w:rsidR="004E3279" w14:paraId="28A94E37" w14:textId="77777777" w:rsidTr="004E3279">
        <w:tblPrEx>
          <w:tblLook w:val="04A0" w:firstRow="1" w:lastRow="0" w:firstColumn="1" w:lastColumn="0" w:noHBand="0" w:noVBand="1"/>
        </w:tblPrEx>
        <w:tc>
          <w:tcPr>
            <w:tcW w:w="432" w:type="dxa"/>
            <w:vMerge w:val="restart"/>
          </w:tcPr>
          <w:p w14:paraId="015500F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1306" w:type="dxa"/>
            <w:vMerge w:val="restart"/>
          </w:tcPr>
          <w:p w14:paraId="3511ABC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7279" w:type="dxa"/>
          </w:tcPr>
          <w:p w14:paraId="01F82B7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establishing the Production Operations Center and converting the Exploitation Department into the Quality and Labor Safety Supervision Department</w:t>
            </w:r>
          </w:p>
        </w:tc>
      </w:tr>
      <w:tr w:rsidR="004E3279" w14:paraId="45A24BBE" w14:textId="77777777" w:rsidTr="004E3279">
        <w:tblPrEx>
          <w:tblLook w:val="04A0" w:firstRow="1" w:lastRow="0" w:firstColumn="1" w:lastColumn="0" w:noHBand="0" w:noVBand="1"/>
        </w:tblPrEx>
        <w:tc>
          <w:tcPr>
            <w:tcW w:w="432" w:type="dxa"/>
            <w:vMerge/>
          </w:tcPr>
          <w:p w14:paraId="022A501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2C503D3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D4A476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28/NQ-CDN</w:t>
            </w:r>
          </w:p>
        </w:tc>
      </w:tr>
      <w:tr w:rsidR="004E3279" w14:paraId="6C755402" w14:textId="77777777" w:rsidTr="004E3279">
        <w:tblPrEx>
          <w:tblLook w:val="04A0" w:firstRow="1" w:lastRow="0" w:firstColumn="1" w:lastColumn="0" w:noHBand="0" w:noVBand="1"/>
        </w:tblPrEx>
        <w:tc>
          <w:tcPr>
            <w:tcW w:w="432" w:type="dxa"/>
            <w:vMerge w:val="restart"/>
          </w:tcPr>
          <w:p w14:paraId="7E4089E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1306" w:type="dxa"/>
            <w:vMerge w:val="restart"/>
          </w:tcPr>
          <w:p w14:paraId="0CF67AC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7279" w:type="dxa"/>
          </w:tcPr>
          <w:p w14:paraId="66D09F1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program and document submitted to the Annual General Meeting of Shareholders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385A16E0" w14:textId="77777777" w:rsidTr="004E3279">
        <w:tblPrEx>
          <w:tblLook w:val="04A0" w:firstRow="1" w:lastRow="0" w:firstColumn="1" w:lastColumn="0" w:noHBand="0" w:noVBand="1"/>
        </w:tblPrEx>
        <w:tc>
          <w:tcPr>
            <w:tcW w:w="432" w:type="dxa"/>
            <w:vMerge/>
          </w:tcPr>
          <w:p w14:paraId="6C24B235"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6D5813B"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7CB968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29/NQ-CDN</w:t>
            </w:r>
          </w:p>
        </w:tc>
      </w:tr>
      <w:tr w:rsidR="004E3279" w14:paraId="36D49343" w14:textId="77777777" w:rsidTr="004E3279">
        <w:tblPrEx>
          <w:tblLook w:val="04A0" w:firstRow="1" w:lastRow="0" w:firstColumn="1" w:lastColumn="0" w:noHBand="0" w:noVBand="1"/>
        </w:tblPrEx>
        <w:tc>
          <w:tcPr>
            <w:tcW w:w="432" w:type="dxa"/>
            <w:vMerge w:val="restart"/>
          </w:tcPr>
          <w:p w14:paraId="732C6FC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1306" w:type="dxa"/>
            <w:vMerge w:val="restart"/>
          </w:tcPr>
          <w:p w14:paraId="0ACA294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24, 2023</w:t>
            </w:r>
          </w:p>
        </w:tc>
        <w:tc>
          <w:tcPr>
            <w:tcW w:w="7279" w:type="dxa"/>
          </w:tcPr>
          <w:p w14:paraId="089E2A9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results for the bidding package TB01 - Supply and install 01 QCC crane for the Investment project of 02 mobile cranes at TS5 wharf and 01 QCC crane at TS4 wharf at Tien Sa Port</w:t>
            </w:r>
          </w:p>
        </w:tc>
      </w:tr>
      <w:tr w:rsidR="004E3279" w14:paraId="49BCBF0A" w14:textId="77777777" w:rsidTr="004E3279">
        <w:tblPrEx>
          <w:tblLook w:val="04A0" w:firstRow="1" w:lastRow="0" w:firstColumn="1" w:lastColumn="0" w:noHBand="0" w:noVBand="1"/>
        </w:tblPrEx>
        <w:tc>
          <w:tcPr>
            <w:tcW w:w="432" w:type="dxa"/>
            <w:vMerge/>
          </w:tcPr>
          <w:p w14:paraId="142231DB"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EDF611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A9CBAF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30/NQ-CDN</w:t>
            </w:r>
          </w:p>
        </w:tc>
      </w:tr>
      <w:tr w:rsidR="004E3279" w14:paraId="76E21189" w14:textId="77777777" w:rsidTr="004E3279">
        <w:tblPrEx>
          <w:tblLook w:val="04A0" w:firstRow="1" w:lastRow="0" w:firstColumn="1" w:lastColumn="0" w:noHBand="0" w:noVBand="1"/>
        </w:tblPrEx>
        <w:tc>
          <w:tcPr>
            <w:tcW w:w="432" w:type="dxa"/>
            <w:vMerge w:val="restart"/>
          </w:tcPr>
          <w:p w14:paraId="68F9B66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1306" w:type="dxa"/>
            <w:vMerge w:val="restart"/>
          </w:tcPr>
          <w:p w14:paraId="4ED76A1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7279" w:type="dxa"/>
          </w:tcPr>
          <w:p w14:paraId="390E5BB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voting content at the Annual General Meeting of Shareholders 2023 of Da Nang Port Logistics Joint Stock Company</w:t>
            </w:r>
          </w:p>
        </w:tc>
      </w:tr>
      <w:tr w:rsidR="004E3279" w14:paraId="41AD1757" w14:textId="77777777" w:rsidTr="004E3279">
        <w:tblPrEx>
          <w:tblLook w:val="04A0" w:firstRow="1" w:lastRow="0" w:firstColumn="1" w:lastColumn="0" w:noHBand="0" w:noVBand="1"/>
        </w:tblPrEx>
        <w:tc>
          <w:tcPr>
            <w:tcW w:w="432" w:type="dxa"/>
            <w:vMerge/>
          </w:tcPr>
          <w:p w14:paraId="59C7B79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DDB21C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3AAAB34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38/NQ-CDN</w:t>
            </w:r>
          </w:p>
        </w:tc>
      </w:tr>
      <w:tr w:rsidR="004E3279" w14:paraId="6EF90172" w14:textId="77777777" w:rsidTr="004E3279">
        <w:tblPrEx>
          <w:tblLook w:val="04A0" w:firstRow="1" w:lastRow="0" w:firstColumn="1" w:lastColumn="0" w:noHBand="0" w:noVBand="1"/>
        </w:tblPrEx>
        <w:tc>
          <w:tcPr>
            <w:tcW w:w="432" w:type="dxa"/>
            <w:vMerge w:val="restart"/>
          </w:tcPr>
          <w:p w14:paraId="28654F4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w:t>
            </w:r>
          </w:p>
        </w:tc>
        <w:tc>
          <w:tcPr>
            <w:tcW w:w="1306" w:type="dxa"/>
            <w:vMerge w:val="restart"/>
          </w:tcPr>
          <w:p w14:paraId="51A02FF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7279" w:type="dxa"/>
          </w:tcPr>
          <w:p w14:paraId="095DCFC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voting content at the Annual General Meeting of Shareholders 2023 on the Board of Directors meeting of </w:t>
            </w:r>
            <w:proofErr w:type="spellStart"/>
            <w:r>
              <w:rPr>
                <w:rFonts w:ascii="Arial" w:hAnsi="Arial"/>
                <w:color w:val="010000"/>
                <w:sz w:val="20"/>
              </w:rPr>
              <w:t>Danang</w:t>
            </w:r>
            <w:proofErr w:type="spellEnd"/>
            <w:r>
              <w:rPr>
                <w:rFonts w:ascii="Arial" w:hAnsi="Arial"/>
                <w:color w:val="010000"/>
                <w:sz w:val="20"/>
              </w:rPr>
              <w:t xml:space="preserve"> Port Tugboat Joint Stock Company</w:t>
            </w:r>
          </w:p>
        </w:tc>
      </w:tr>
      <w:tr w:rsidR="004E3279" w14:paraId="5C4A7674" w14:textId="77777777" w:rsidTr="004E3279">
        <w:tblPrEx>
          <w:tblLook w:val="04A0" w:firstRow="1" w:lastRow="0" w:firstColumn="1" w:lastColumn="0" w:noHBand="0" w:noVBand="1"/>
        </w:tblPrEx>
        <w:tc>
          <w:tcPr>
            <w:tcW w:w="432" w:type="dxa"/>
            <w:vMerge/>
          </w:tcPr>
          <w:p w14:paraId="61B971CA"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224F4A7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6E9A42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39/NQ-CDN</w:t>
            </w:r>
          </w:p>
        </w:tc>
      </w:tr>
      <w:tr w:rsidR="004E3279" w14:paraId="7BD8E85C" w14:textId="77777777" w:rsidTr="004E3279">
        <w:tblPrEx>
          <w:tblLook w:val="04A0" w:firstRow="1" w:lastRow="0" w:firstColumn="1" w:lastColumn="0" w:noHBand="0" w:noVBand="1"/>
        </w:tblPrEx>
        <w:tc>
          <w:tcPr>
            <w:tcW w:w="432" w:type="dxa"/>
            <w:vMerge w:val="restart"/>
          </w:tcPr>
          <w:p w14:paraId="2FAF32A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27</w:t>
            </w:r>
          </w:p>
        </w:tc>
        <w:tc>
          <w:tcPr>
            <w:tcW w:w="1306" w:type="dxa"/>
            <w:vMerge w:val="restart"/>
          </w:tcPr>
          <w:p w14:paraId="6F36394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30, 2023</w:t>
            </w:r>
          </w:p>
        </w:tc>
        <w:tc>
          <w:tcPr>
            <w:tcW w:w="7279" w:type="dxa"/>
          </w:tcPr>
          <w:p w14:paraId="0E4157F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supplementing the voting content at the Annual General Meeting of Shareholders 2023 of Da Nang Port Logistics Joint Stock Company</w:t>
            </w:r>
          </w:p>
        </w:tc>
      </w:tr>
      <w:tr w:rsidR="004E3279" w14:paraId="5DC58237" w14:textId="77777777" w:rsidTr="004E3279">
        <w:tblPrEx>
          <w:tblLook w:val="04A0" w:firstRow="1" w:lastRow="0" w:firstColumn="1" w:lastColumn="0" w:noHBand="0" w:noVBand="1"/>
        </w:tblPrEx>
        <w:tc>
          <w:tcPr>
            <w:tcW w:w="432" w:type="dxa"/>
            <w:vMerge/>
          </w:tcPr>
          <w:p w14:paraId="4B5709C2"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651E268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0B8D4B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40/NQ-CDN</w:t>
            </w:r>
          </w:p>
        </w:tc>
      </w:tr>
      <w:tr w:rsidR="004E3279" w14:paraId="034372CA" w14:textId="77777777" w:rsidTr="004E3279">
        <w:tblPrEx>
          <w:tblLook w:val="04A0" w:firstRow="1" w:lastRow="0" w:firstColumn="1" w:lastColumn="0" w:noHBand="0" w:noVBand="1"/>
        </w:tblPrEx>
        <w:tc>
          <w:tcPr>
            <w:tcW w:w="432" w:type="dxa"/>
            <w:vMerge w:val="restart"/>
          </w:tcPr>
          <w:p w14:paraId="7D215CF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w:t>
            </w:r>
          </w:p>
        </w:tc>
        <w:tc>
          <w:tcPr>
            <w:tcW w:w="1306" w:type="dxa"/>
            <w:vMerge w:val="restart"/>
          </w:tcPr>
          <w:p w14:paraId="03F903B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7279" w:type="dxa"/>
          </w:tcPr>
          <w:p w14:paraId="030F768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Annual General Mandate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20FDA5EC" w14:textId="77777777" w:rsidTr="004E3279">
        <w:tblPrEx>
          <w:tblLook w:val="04A0" w:firstRow="1" w:lastRow="0" w:firstColumn="1" w:lastColumn="0" w:noHBand="0" w:noVBand="1"/>
        </w:tblPrEx>
        <w:tc>
          <w:tcPr>
            <w:tcW w:w="432" w:type="dxa"/>
            <w:vMerge/>
          </w:tcPr>
          <w:p w14:paraId="4D975D04"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42D844A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DCF9E6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43/NQ-CDN</w:t>
            </w:r>
          </w:p>
        </w:tc>
      </w:tr>
      <w:tr w:rsidR="004E3279" w14:paraId="3200C485" w14:textId="77777777" w:rsidTr="004E3279">
        <w:tblPrEx>
          <w:tblLook w:val="04A0" w:firstRow="1" w:lastRow="0" w:firstColumn="1" w:lastColumn="0" w:noHBand="0" w:noVBand="1"/>
        </w:tblPrEx>
        <w:tc>
          <w:tcPr>
            <w:tcW w:w="432" w:type="dxa"/>
            <w:vMerge w:val="restart"/>
          </w:tcPr>
          <w:p w14:paraId="3DD31EF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w:t>
            </w:r>
          </w:p>
        </w:tc>
        <w:tc>
          <w:tcPr>
            <w:tcW w:w="1306" w:type="dxa"/>
            <w:vMerge w:val="restart"/>
          </w:tcPr>
          <w:p w14:paraId="675871A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7279" w:type="dxa"/>
          </w:tcPr>
          <w:p w14:paraId="470BFD4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signing the economic contract annexes between </w:t>
            </w:r>
            <w:proofErr w:type="spellStart"/>
            <w:r>
              <w:rPr>
                <w:rFonts w:ascii="Arial" w:hAnsi="Arial"/>
                <w:color w:val="010000"/>
                <w:sz w:val="20"/>
              </w:rPr>
              <w:t>Danang</w:t>
            </w:r>
            <w:proofErr w:type="spellEnd"/>
            <w:r>
              <w:rPr>
                <w:rFonts w:ascii="Arial" w:hAnsi="Arial"/>
                <w:color w:val="010000"/>
                <w:sz w:val="20"/>
              </w:rPr>
              <w:t xml:space="preserve"> Port Joint Stock Company and Da Nang Port Logistics Joint Stock Company</w:t>
            </w:r>
          </w:p>
        </w:tc>
      </w:tr>
      <w:tr w:rsidR="004E3279" w14:paraId="6271684E" w14:textId="77777777" w:rsidTr="004E3279">
        <w:tblPrEx>
          <w:tblLook w:val="04A0" w:firstRow="1" w:lastRow="0" w:firstColumn="1" w:lastColumn="0" w:noHBand="0" w:noVBand="1"/>
        </w:tblPrEx>
        <w:tc>
          <w:tcPr>
            <w:tcW w:w="432" w:type="dxa"/>
            <w:vMerge/>
          </w:tcPr>
          <w:p w14:paraId="627FE47A"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F6D0512"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4685AD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46/NQ-CDN</w:t>
            </w:r>
          </w:p>
        </w:tc>
      </w:tr>
      <w:tr w:rsidR="004E3279" w14:paraId="26CDFD7F" w14:textId="77777777" w:rsidTr="004E3279">
        <w:tblPrEx>
          <w:tblLook w:val="04A0" w:firstRow="1" w:lastRow="0" w:firstColumn="1" w:lastColumn="0" w:noHBand="0" w:noVBand="1"/>
        </w:tblPrEx>
        <w:tc>
          <w:tcPr>
            <w:tcW w:w="432" w:type="dxa"/>
            <w:vMerge w:val="restart"/>
          </w:tcPr>
          <w:p w14:paraId="116B43E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w:t>
            </w:r>
          </w:p>
        </w:tc>
        <w:tc>
          <w:tcPr>
            <w:tcW w:w="1306" w:type="dxa"/>
            <w:vMerge w:val="restart"/>
          </w:tcPr>
          <w:p w14:paraId="5B17C1E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12, 2023</w:t>
            </w:r>
          </w:p>
        </w:tc>
        <w:tc>
          <w:tcPr>
            <w:tcW w:w="7279" w:type="dxa"/>
          </w:tcPr>
          <w:p w14:paraId="39770A2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Investment Project to build a Logistics Service Center in Hoa </w:t>
            </w:r>
            <w:proofErr w:type="spellStart"/>
            <w:r>
              <w:rPr>
                <w:rFonts w:ascii="Arial" w:hAnsi="Arial"/>
                <w:color w:val="010000"/>
                <w:sz w:val="20"/>
              </w:rPr>
              <w:t>Vang</w:t>
            </w:r>
            <w:proofErr w:type="spellEnd"/>
            <w:r>
              <w:rPr>
                <w:rFonts w:ascii="Arial" w:hAnsi="Arial"/>
                <w:color w:val="010000"/>
                <w:sz w:val="20"/>
              </w:rPr>
              <w:t xml:space="preserve"> District</w:t>
            </w:r>
          </w:p>
        </w:tc>
      </w:tr>
      <w:tr w:rsidR="004E3279" w14:paraId="2D31AF26" w14:textId="77777777" w:rsidTr="004E3279">
        <w:tblPrEx>
          <w:tblLook w:val="04A0" w:firstRow="1" w:lastRow="0" w:firstColumn="1" w:lastColumn="0" w:noHBand="0" w:noVBand="1"/>
        </w:tblPrEx>
        <w:tc>
          <w:tcPr>
            <w:tcW w:w="432" w:type="dxa"/>
            <w:vMerge/>
          </w:tcPr>
          <w:p w14:paraId="4782BDDD"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DBAA11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BC41A4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47/NQ-CDN</w:t>
            </w:r>
          </w:p>
        </w:tc>
      </w:tr>
      <w:tr w:rsidR="004E3279" w14:paraId="5C24C363" w14:textId="77777777" w:rsidTr="004E3279">
        <w:tblPrEx>
          <w:tblLook w:val="04A0" w:firstRow="1" w:lastRow="0" w:firstColumn="1" w:lastColumn="0" w:noHBand="0" w:noVBand="1"/>
        </w:tblPrEx>
        <w:tc>
          <w:tcPr>
            <w:tcW w:w="432" w:type="dxa"/>
            <w:vMerge w:val="restart"/>
          </w:tcPr>
          <w:p w14:paraId="6619210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p>
        </w:tc>
        <w:tc>
          <w:tcPr>
            <w:tcW w:w="1306" w:type="dxa"/>
            <w:vMerge w:val="restart"/>
          </w:tcPr>
          <w:p w14:paraId="6D156D7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2023</w:t>
            </w:r>
          </w:p>
        </w:tc>
        <w:tc>
          <w:tcPr>
            <w:tcW w:w="7279" w:type="dxa"/>
          </w:tcPr>
          <w:p w14:paraId="6A15A9E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plan for appropriating and using the bonus fund and welfare fund in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228B10DA" w14:textId="77777777" w:rsidTr="004E3279">
        <w:tblPrEx>
          <w:tblLook w:val="04A0" w:firstRow="1" w:lastRow="0" w:firstColumn="1" w:lastColumn="0" w:noHBand="0" w:noVBand="1"/>
        </w:tblPrEx>
        <w:tc>
          <w:tcPr>
            <w:tcW w:w="432" w:type="dxa"/>
            <w:vMerge/>
          </w:tcPr>
          <w:p w14:paraId="0968821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095346A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ACA6B8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48/NQ-CDN</w:t>
            </w:r>
          </w:p>
        </w:tc>
      </w:tr>
      <w:tr w:rsidR="004E3279" w14:paraId="4D41404C" w14:textId="77777777" w:rsidTr="004E3279">
        <w:tblPrEx>
          <w:tblLook w:val="04A0" w:firstRow="1" w:lastRow="0" w:firstColumn="1" w:lastColumn="0" w:noHBand="0" w:noVBand="1"/>
        </w:tblPrEx>
        <w:tc>
          <w:tcPr>
            <w:tcW w:w="432" w:type="dxa"/>
            <w:vMerge w:val="restart"/>
          </w:tcPr>
          <w:p w14:paraId="4C123EA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p>
        </w:tc>
        <w:tc>
          <w:tcPr>
            <w:tcW w:w="1306" w:type="dxa"/>
            <w:vMerge w:val="restart"/>
          </w:tcPr>
          <w:p w14:paraId="72F9929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21, 2023</w:t>
            </w:r>
          </w:p>
        </w:tc>
        <w:tc>
          <w:tcPr>
            <w:tcW w:w="7279" w:type="dxa"/>
          </w:tcPr>
          <w:p w14:paraId="6B7A48A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assigning tasks to Mr. Tran Quang Chau</w:t>
            </w:r>
          </w:p>
        </w:tc>
      </w:tr>
      <w:tr w:rsidR="004E3279" w14:paraId="1A6DF514" w14:textId="77777777" w:rsidTr="004E3279">
        <w:tblPrEx>
          <w:tblLook w:val="04A0" w:firstRow="1" w:lastRow="0" w:firstColumn="1" w:lastColumn="0" w:noHBand="0" w:noVBand="1"/>
        </w:tblPrEx>
        <w:tc>
          <w:tcPr>
            <w:tcW w:w="432" w:type="dxa"/>
            <w:vMerge/>
          </w:tcPr>
          <w:p w14:paraId="5B4C8E8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2304D8F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C04423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49/NQ-CDN</w:t>
            </w:r>
          </w:p>
        </w:tc>
      </w:tr>
      <w:tr w:rsidR="004E3279" w14:paraId="7062F74E" w14:textId="77777777" w:rsidTr="004E3279">
        <w:tblPrEx>
          <w:tblLook w:val="04A0" w:firstRow="1" w:lastRow="0" w:firstColumn="1" w:lastColumn="0" w:noHBand="0" w:noVBand="1"/>
        </w:tblPrEx>
        <w:tc>
          <w:tcPr>
            <w:tcW w:w="432" w:type="dxa"/>
            <w:vMerge w:val="restart"/>
          </w:tcPr>
          <w:p w14:paraId="075FCEB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p>
        </w:tc>
        <w:tc>
          <w:tcPr>
            <w:tcW w:w="1306" w:type="dxa"/>
            <w:vMerge w:val="restart"/>
          </w:tcPr>
          <w:p w14:paraId="018A232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7279" w:type="dxa"/>
          </w:tcPr>
          <w:p w14:paraId="2B72DBB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establishing a team to verify the final settlement of the completed project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37F87045" w14:textId="77777777" w:rsidTr="004E3279">
        <w:tblPrEx>
          <w:tblLook w:val="04A0" w:firstRow="1" w:lastRow="0" w:firstColumn="1" w:lastColumn="0" w:noHBand="0" w:noVBand="1"/>
        </w:tblPrEx>
        <w:tc>
          <w:tcPr>
            <w:tcW w:w="432" w:type="dxa"/>
            <w:vMerge/>
          </w:tcPr>
          <w:p w14:paraId="1FB6672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3A0367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456FB6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50/QD-CDN</w:t>
            </w:r>
          </w:p>
        </w:tc>
      </w:tr>
      <w:tr w:rsidR="004E3279" w14:paraId="6FA0B1F4" w14:textId="77777777" w:rsidTr="004E3279">
        <w:tblPrEx>
          <w:tblLook w:val="04A0" w:firstRow="1" w:lastRow="0" w:firstColumn="1" w:lastColumn="0" w:noHBand="0" w:noVBand="1"/>
        </w:tblPrEx>
        <w:tc>
          <w:tcPr>
            <w:tcW w:w="432" w:type="dxa"/>
            <w:vMerge w:val="restart"/>
          </w:tcPr>
          <w:p w14:paraId="50F7E19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p>
        </w:tc>
        <w:tc>
          <w:tcPr>
            <w:tcW w:w="1306" w:type="dxa"/>
            <w:vMerge w:val="restart"/>
          </w:tcPr>
          <w:p w14:paraId="5095D4C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28, 2023</w:t>
            </w:r>
          </w:p>
        </w:tc>
        <w:tc>
          <w:tcPr>
            <w:tcW w:w="7279" w:type="dxa"/>
          </w:tcPr>
          <w:p w14:paraId="1F11240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tasks, consulting cost estimates and contractor selection plan for a number of consulting packages under the Logistics Service Center Construction Investment Project in Hoa </w:t>
            </w:r>
            <w:proofErr w:type="spellStart"/>
            <w:r>
              <w:rPr>
                <w:rFonts w:ascii="Arial" w:hAnsi="Arial"/>
                <w:color w:val="010000"/>
                <w:sz w:val="20"/>
              </w:rPr>
              <w:t>Vang</w:t>
            </w:r>
            <w:proofErr w:type="spellEnd"/>
            <w:r>
              <w:rPr>
                <w:rFonts w:ascii="Arial" w:hAnsi="Arial"/>
                <w:color w:val="010000"/>
                <w:sz w:val="20"/>
              </w:rPr>
              <w:t xml:space="preserve"> District</w:t>
            </w:r>
          </w:p>
        </w:tc>
      </w:tr>
      <w:tr w:rsidR="004E3279" w14:paraId="3C3A63C0" w14:textId="77777777" w:rsidTr="004E3279">
        <w:tblPrEx>
          <w:tblLook w:val="04A0" w:firstRow="1" w:lastRow="0" w:firstColumn="1" w:lastColumn="0" w:noHBand="0" w:noVBand="1"/>
        </w:tblPrEx>
        <w:tc>
          <w:tcPr>
            <w:tcW w:w="432" w:type="dxa"/>
            <w:vMerge/>
          </w:tcPr>
          <w:p w14:paraId="02D7D66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2D49E5F2"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707404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51/QD-CDN</w:t>
            </w:r>
          </w:p>
        </w:tc>
      </w:tr>
      <w:tr w:rsidR="004E3279" w14:paraId="22ED6F05" w14:textId="77777777" w:rsidTr="004E3279">
        <w:tblPrEx>
          <w:tblLook w:val="04A0" w:firstRow="1" w:lastRow="0" w:firstColumn="1" w:lastColumn="0" w:noHBand="0" w:noVBand="1"/>
        </w:tblPrEx>
        <w:tc>
          <w:tcPr>
            <w:tcW w:w="432" w:type="dxa"/>
            <w:vMerge w:val="restart"/>
          </w:tcPr>
          <w:p w14:paraId="271182C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c>
          <w:tcPr>
            <w:tcW w:w="1306" w:type="dxa"/>
            <w:vMerge w:val="restart"/>
          </w:tcPr>
          <w:p w14:paraId="65D412A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7279" w:type="dxa"/>
          </w:tcPr>
          <w:p w14:paraId="13DD114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promulgating Life Insurance Policy Regulations at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0E2FCD2C" w14:textId="77777777" w:rsidTr="004E3279">
        <w:tblPrEx>
          <w:tblLook w:val="04A0" w:firstRow="1" w:lastRow="0" w:firstColumn="1" w:lastColumn="0" w:noHBand="0" w:noVBand="1"/>
        </w:tblPrEx>
        <w:tc>
          <w:tcPr>
            <w:tcW w:w="432" w:type="dxa"/>
            <w:vMerge/>
          </w:tcPr>
          <w:p w14:paraId="09C8E79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B68437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69F2443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52/QD-CDN</w:t>
            </w:r>
          </w:p>
        </w:tc>
      </w:tr>
      <w:tr w:rsidR="004E3279" w14:paraId="7AEA57C8" w14:textId="77777777" w:rsidTr="004E3279">
        <w:tblPrEx>
          <w:tblLook w:val="04A0" w:firstRow="1" w:lastRow="0" w:firstColumn="1" w:lastColumn="0" w:noHBand="0" w:noVBand="1"/>
        </w:tblPrEx>
        <w:tc>
          <w:tcPr>
            <w:tcW w:w="432" w:type="dxa"/>
            <w:vMerge w:val="restart"/>
          </w:tcPr>
          <w:p w14:paraId="5ADEC6A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p>
        </w:tc>
        <w:tc>
          <w:tcPr>
            <w:tcW w:w="1306" w:type="dxa"/>
            <w:vMerge w:val="restart"/>
          </w:tcPr>
          <w:p w14:paraId="2F7710C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09, 2023</w:t>
            </w:r>
          </w:p>
        </w:tc>
        <w:tc>
          <w:tcPr>
            <w:tcW w:w="7279" w:type="dxa"/>
          </w:tcPr>
          <w:p w14:paraId="05CBEA5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settlement of the 2022 salary fund and the labor plan and salary plan 2022 of managers and employees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2E9D4BDB" w14:textId="77777777" w:rsidTr="004E3279">
        <w:tblPrEx>
          <w:tblLook w:val="04A0" w:firstRow="1" w:lastRow="0" w:firstColumn="1" w:lastColumn="0" w:noHBand="0" w:noVBand="1"/>
        </w:tblPrEx>
        <w:tc>
          <w:tcPr>
            <w:tcW w:w="432" w:type="dxa"/>
            <w:vMerge/>
          </w:tcPr>
          <w:p w14:paraId="0B3692BD"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47A8128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5DBDC4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53/QD-CDN</w:t>
            </w:r>
          </w:p>
        </w:tc>
      </w:tr>
      <w:tr w:rsidR="004E3279" w14:paraId="612010C1" w14:textId="77777777" w:rsidTr="004E3279">
        <w:tblPrEx>
          <w:tblLook w:val="04A0" w:firstRow="1" w:lastRow="0" w:firstColumn="1" w:lastColumn="0" w:noHBand="0" w:noVBand="1"/>
        </w:tblPrEx>
        <w:tc>
          <w:tcPr>
            <w:tcW w:w="432" w:type="dxa"/>
            <w:vMerge w:val="restart"/>
          </w:tcPr>
          <w:p w14:paraId="6373EAC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p>
        </w:tc>
        <w:tc>
          <w:tcPr>
            <w:tcW w:w="1306" w:type="dxa"/>
            <w:vMerge w:val="restart"/>
          </w:tcPr>
          <w:p w14:paraId="71027C1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12, 2023</w:t>
            </w:r>
          </w:p>
        </w:tc>
        <w:tc>
          <w:tcPr>
            <w:tcW w:w="7279" w:type="dxa"/>
          </w:tcPr>
          <w:p w14:paraId="075EF66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estimate and contractor selection plan for the bidding package: Audit and review the Financial Statements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5557F120" w14:textId="77777777" w:rsidTr="004E3279">
        <w:tblPrEx>
          <w:tblLook w:val="04A0" w:firstRow="1" w:lastRow="0" w:firstColumn="1" w:lastColumn="0" w:noHBand="0" w:noVBand="1"/>
        </w:tblPrEx>
        <w:tc>
          <w:tcPr>
            <w:tcW w:w="432" w:type="dxa"/>
            <w:vMerge/>
          </w:tcPr>
          <w:p w14:paraId="262FAA8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0DAEFFC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D962D6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54/QD-CDN</w:t>
            </w:r>
          </w:p>
        </w:tc>
      </w:tr>
      <w:tr w:rsidR="004E3279" w14:paraId="5AF48846" w14:textId="77777777" w:rsidTr="004E3279">
        <w:tblPrEx>
          <w:tblLook w:val="04A0" w:firstRow="1" w:lastRow="0" w:firstColumn="1" w:lastColumn="0" w:noHBand="0" w:noVBand="1"/>
        </w:tblPrEx>
        <w:tc>
          <w:tcPr>
            <w:tcW w:w="432" w:type="dxa"/>
            <w:vMerge w:val="restart"/>
          </w:tcPr>
          <w:p w14:paraId="29CA416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p>
        </w:tc>
        <w:tc>
          <w:tcPr>
            <w:tcW w:w="1306" w:type="dxa"/>
            <w:vMerge w:val="restart"/>
          </w:tcPr>
          <w:p w14:paraId="4F3AD72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2023</w:t>
            </w:r>
          </w:p>
        </w:tc>
        <w:tc>
          <w:tcPr>
            <w:tcW w:w="7279" w:type="dxa"/>
          </w:tcPr>
          <w:p w14:paraId="1F5D578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dividend payment in 2022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50CB55BC" w14:textId="77777777" w:rsidTr="004E3279">
        <w:tblPrEx>
          <w:tblLook w:val="04A0" w:firstRow="1" w:lastRow="0" w:firstColumn="1" w:lastColumn="0" w:noHBand="0" w:noVBand="1"/>
        </w:tblPrEx>
        <w:tc>
          <w:tcPr>
            <w:tcW w:w="432" w:type="dxa"/>
            <w:vMerge/>
          </w:tcPr>
          <w:p w14:paraId="721CCD4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5FC138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428704A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55/NQ-CDN</w:t>
            </w:r>
          </w:p>
        </w:tc>
      </w:tr>
      <w:tr w:rsidR="004E3279" w14:paraId="61ABBC97" w14:textId="77777777" w:rsidTr="004E3279">
        <w:tblPrEx>
          <w:tblLook w:val="04A0" w:firstRow="1" w:lastRow="0" w:firstColumn="1" w:lastColumn="0" w:noHBand="0" w:noVBand="1"/>
        </w:tblPrEx>
        <w:tc>
          <w:tcPr>
            <w:tcW w:w="432" w:type="dxa"/>
            <w:vMerge w:val="restart"/>
          </w:tcPr>
          <w:p w14:paraId="23A4F4E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w:t>
            </w:r>
          </w:p>
        </w:tc>
        <w:tc>
          <w:tcPr>
            <w:tcW w:w="1306" w:type="dxa"/>
            <w:vMerge w:val="restart"/>
          </w:tcPr>
          <w:p w14:paraId="0A54E39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16, 2023</w:t>
            </w:r>
          </w:p>
        </w:tc>
        <w:tc>
          <w:tcPr>
            <w:tcW w:w="7279" w:type="dxa"/>
          </w:tcPr>
          <w:p w14:paraId="75ABFA3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offering shares owned at Vietnam Maritime Commercial Joint Stock Bank (Share code: MSB) </w:t>
            </w:r>
          </w:p>
        </w:tc>
      </w:tr>
      <w:tr w:rsidR="004E3279" w14:paraId="498F3A34" w14:textId="77777777" w:rsidTr="004E3279">
        <w:tblPrEx>
          <w:tblLook w:val="04A0" w:firstRow="1" w:lastRow="0" w:firstColumn="1" w:lastColumn="0" w:noHBand="0" w:noVBand="1"/>
        </w:tblPrEx>
        <w:tc>
          <w:tcPr>
            <w:tcW w:w="432" w:type="dxa"/>
            <w:vMerge/>
          </w:tcPr>
          <w:p w14:paraId="146EE32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D0DBB3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2D3271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56/NQ-CDN</w:t>
            </w:r>
          </w:p>
        </w:tc>
      </w:tr>
      <w:tr w:rsidR="004E3279" w14:paraId="033CEE29" w14:textId="77777777" w:rsidTr="004E3279">
        <w:tblPrEx>
          <w:tblLook w:val="04A0" w:firstRow="1" w:lastRow="0" w:firstColumn="1" w:lastColumn="0" w:noHBand="0" w:noVBand="1"/>
        </w:tblPrEx>
        <w:tc>
          <w:tcPr>
            <w:tcW w:w="432" w:type="dxa"/>
            <w:vMerge w:val="restart"/>
          </w:tcPr>
          <w:p w14:paraId="16B8B41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p>
        </w:tc>
        <w:tc>
          <w:tcPr>
            <w:tcW w:w="1306" w:type="dxa"/>
            <w:vMerge w:val="restart"/>
          </w:tcPr>
          <w:p w14:paraId="46E25A2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7279" w:type="dxa"/>
          </w:tcPr>
          <w:p w14:paraId="74A89A8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for the bidding package TB02: Supply and install 02 mobile cranes on rails for the Investment project of 02 mobile cranes at TS5 wharf and 01 QCC crane at TS4 wharf at Tien Sa Port</w:t>
            </w:r>
          </w:p>
        </w:tc>
      </w:tr>
      <w:tr w:rsidR="004E3279" w14:paraId="4B9503F0" w14:textId="77777777" w:rsidTr="004E3279">
        <w:tblPrEx>
          <w:tblLook w:val="04A0" w:firstRow="1" w:lastRow="0" w:firstColumn="1" w:lastColumn="0" w:noHBand="0" w:noVBand="1"/>
        </w:tblPrEx>
        <w:tc>
          <w:tcPr>
            <w:tcW w:w="432" w:type="dxa"/>
            <w:vMerge/>
          </w:tcPr>
          <w:p w14:paraId="5389488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4B02E4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5EC0C0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57/QD-CDN</w:t>
            </w:r>
          </w:p>
        </w:tc>
      </w:tr>
      <w:tr w:rsidR="004E3279" w14:paraId="6DBE7879" w14:textId="77777777" w:rsidTr="004E3279">
        <w:tblPrEx>
          <w:tblLook w:val="04A0" w:firstRow="1" w:lastRow="0" w:firstColumn="1" w:lastColumn="0" w:noHBand="0" w:noVBand="1"/>
        </w:tblPrEx>
        <w:tc>
          <w:tcPr>
            <w:tcW w:w="432" w:type="dxa"/>
            <w:vMerge w:val="restart"/>
          </w:tcPr>
          <w:p w14:paraId="2EC4E0E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w:t>
            </w:r>
          </w:p>
        </w:tc>
        <w:tc>
          <w:tcPr>
            <w:tcW w:w="1306" w:type="dxa"/>
            <w:vMerge w:val="restart"/>
          </w:tcPr>
          <w:p w14:paraId="51F5128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25, 2023</w:t>
            </w:r>
          </w:p>
        </w:tc>
        <w:tc>
          <w:tcPr>
            <w:tcW w:w="7279" w:type="dxa"/>
          </w:tcPr>
          <w:p w14:paraId="41D399C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investment policies for projects arising outside the 2023 investment plan</w:t>
            </w:r>
          </w:p>
        </w:tc>
      </w:tr>
      <w:tr w:rsidR="004E3279" w14:paraId="3B603349" w14:textId="77777777" w:rsidTr="004E3279">
        <w:tblPrEx>
          <w:tblLook w:val="04A0" w:firstRow="1" w:lastRow="0" w:firstColumn="1" w:lastColumn="0" w:noHBand="0" w:noVBand="1"/>
        </w:tblPrEx>
        <w:tc>
          <w:tcPr>
            <w:tcW w:w="432" w:type="dxa"/>
            <w:vMerge/>
          </w:tcPr>
          <w:p w14:paraId="3F20A15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61DB135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C83124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58/NQ-CDN</w:t>
            </w:r>
          </w:p>
        </w:tc>
      </w:tr>
      <w:tr w:rsidR="004E3279" w14:paraId="39506418" w14:textId="77777777" w:rsidTr="004E3279">
        <w:tblPrEx>
          <w:tblLook w:val="04A0" w:firstRow="1" w:lastRow="0" w:firstColumn="1" w:lastColumn="0" w:noHBand="0" w:noVBand="1"/>
        </w:tblPrEx>
        <w:tc>
          <w:tcPr>
            <w:tcW w:w="432" w:type="dxa"/>
            <w:vMerge w:val="restart"/>
          </w:tcPr>
          <w:p w14:paraId="749C520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42</w:t>
            </w:r>
          </w:p>
        </w:tc>
        <w:tc>
          <w:tcPr>
            <w:tcW w:w="1306" w:type="dxa"/>
            <w:vMerge w:val="restart"/>
          </w:tcPr>
          <w:p w14:paraId="2C03E6E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12, 2023</w:t>
            </w:r>
          </w:p>
        </w:tc>
        <w:tc>
          <w:tcPr>
            <w:tcW w:w="7279" w:type="dxa"/>
          </w:tcPr>
          <w:p w14:paraId="2CBF133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signing Economic Contract Annex No. 02 of Contract No. 38-2023/DNL-DNP between </w:t>
            </w:r>
            <w:proofErr w:type="spellStart"/>
            <w:r>
              <w:rPr>
                <w:rFonts w:ascii="Arial" w:hAnsi="Arial"/>
                <w:color w:val="010000"/>
                <w:sz w:val="20"/>
              </w:rPr>
              <w:t>Danang</w:t>
            </w:r>
            <w:proofErr w:type="spellEnd"/>
            <w:r>
              <w:rPr>
                <w:rFonts w:ascii="Arial" w:hAnsi="Arial"/>
                <w:color w:val="010000"/>
                <w:sz w:val="20"/>
              </w:rPr>
              <w:t xml:space="preserve"> Port Joint Stock Company and Da Nang Port Logistics Joint Stock Company</w:t>
            </w:r>
          </w:p>
        </w:tc>
      </w:tr>
      <w:tr w:rsidR="004E3279" w14:paraId="7DD1952A" w14:textId="77777777" w:rsidTr="004E3279">
        <w:tblPrEx>
          <w:tblLook w:val="04A0" w:firstRow="1" w:lastRow="0" w:firstColumn="1" w:lastColumn="0" w:noHBand="0" w:noVBand="1"/>
        </w:tblPrEx>
        <w:tc>
          <w:tcPr>
            <w:tcW w:w="432" w:type="dxa"/>
            <w:vMerge/>
          </w:tcPr>
          <w:p w14:paraId="5C1CBB04"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53F818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005952F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59/NQ-CDN</w:t>
            </w:r>
          </w:p>
        </w:tc>
      </w:tr>
      <w:tr w:rsidR="004E3279" w14:paraId="73BD46D2" w14:textId="77777777" w:rsidTr="004E3279">
        <w:tblPrEx>
          <w:tblLook w:val="04A0" w:firstRow="1" w:lastRow="0" w:firstColumn="1" w:lastColumn="0" w:noHBand="0" w:noVBand="1"/>
        </w:tblPrEx>
        <w:tc>
          <w:tcPr>
            <w:tcW w:w="432" w:type="dxa"/>
            <w:vMerge w:val="restart"/>
          </w:tcPr>
          <w:p w14:paraId="6C54639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w:t>
            </w:r>
          </w:p>
        </w:tc>
        <w:tc>
          <w:tcPr>
            <w:tcW w:w="1306" w:type="dxa"/>
            <w:vMerge w:val="restart"/>
          </w:tcPr>
          <w:p w14:paraId="7C7E9A42"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12, 2023</w:t>
            </w:r>
          </w:p>
        </w:tc>
        <w:tc>
          <w:tcPr>
            <w:tcW w:w="7279" w:type="dxa"/>
          </w:tcPr>
          <w:p w14:paraId="1FF0CB8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final settlement of the completed project for the investment project of 04 ER.TG cranes at Tien Sa Port</w:t>
            </w:r>
          </w:p>
        </w:tc>
      </w:tr>
      <w:tr w:rsidR="004E3279" w14:paraId="6BC7C03E" w14:textId="77777777" w:rsidTr="004E3279">
        <w:tblPrEx>
          <w:tblLook w:val="04A0" w:firstRow="1" w:lastRow="0" w:firstColumn="1" w:lastColumn="0" w:noHBand="0" w:noVBand="1"/>
        </w:tblPrEx>
        <w:tc>
          <w:tcPr>
            <w:tcW w:w="432" w:type="dxa"/>
            <w:vMerge/>
          </w:tcPr>
          <w:p w14:paraId="3F52D063"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6711479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CF4860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60/QD-CDN</w:t>
            </w:r>
          </w:p>
        </w:tc>
      </w:tr>
      <w:tr w:rsidR="004E3279" w14:paraId="0ECDB36E" w14:textId="77777777" w:rsidTr="004E3279">
        <w:tblPrEx>
          <w:tblLook w:val="04A0" w:firstRow="1" w:lastRow="0" w:firstColumn="1" w:lastColumn="0" w:noHBand="0" w:noVBand="1"/>
        </w:tblPrEx>
        <w:tc>
          <w:tcPr>
            <w:tcW w:w="432" w:type="dxa"/>
            <w:vMerge w:val="restart"/>
          </w:tcPr>
          <w:p w14:paraId="6926FFB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w:t>
            </w:r>
          </w:p>
        </w:tc>
        <w:tc>
          <w:tcPr>
            <w:tcW w:w="1306" w:type="dxa"/>
            <w:vMerge w:val="restart"/>
          </w:tcPr>
          <w:p w14:paraId="182CC64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14, 2023</w:t>
            </w:r>
          </w:p>
        </w:tc>
        <w:tc>
          <w:tcPr>
            <w:tcW w:w="7279" w:type="dxa"/>
          </w:tcPr>
          <w:p w14:paraId="08BE7CF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signing economic contracts between </w:t>
            </w:r>
            <w:proofErr w:type="spellStart"/>
            <w:r>
              <w:rPr>
                <w:rFonts w:ascii="Arial" w:hAnsi="Arial"/>
                <w:color w:val="010000"/>
                <w:sz w:val="20"/>
              </w:rPr>
              <w:t>Danang</w:t>
            </w:r>
            <w:proofErr w:type="spellEnd"/>
            <w:r>
              <w:rPr>
                <w:rFonts w:ascii="Arial" w:hAnsi="Arial"/>
                <w:color w:val="010000"/>
                <w:sz w:val="20"/>
              </w:rPr>
              <w:t xml:space="preserve"> Port Joint Stock Company and </w:t>
            </w:r>
            <w:proofErr w:type="spellStart"/>
            <w:r>
              <w:rPr>
                <w:rFonts w:ascii="Arial" w:hAnsi="Arial"/>
                <w:color w:val="010000"/>
                <w:sz w:val="20"/>
              </w:rPr>
              <w:t>Wanhai</w:t>
            </w:r>
            <w:proofErr w:type="spellEnd"/>
            <w:r>
              <w:rPr>
                <w:rFonts w:ascii="Arial" w:hAnsi="Arial"/>
                <w:color w:val="010000"/>
                <w:sz w:val="20"/>
              </w:rPr>
              <w:t xml:space="preserve"> Lines Ltd</w:t>
            </w:r>
          </w:p>
        </w:tc>
      </w:tr>
      <w:tr w:rsidR="004E3279" w14:paraId="137328F8" w14:textId="77777777" w:rsidTr="004E3279">
        <w:tblPrEx>
          <w:tblLook w:val="04A0" w:firstRow="1" w:lastRow="0" w:firstColumn="1" w:lastColumn="0" w:noHBand="0" w:noVBand="1"/>
        </w:tblPrEx>
        <w:tc>
          <w:tcPr>
            <w:tcW w:w="432" w:type="dxa"/>
            <w:vMerge/>
          </w:tcPr>
          <w:p w14:paraId="04693B5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54150FF4"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4711DDB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61/NQ-CDN</w:t>
            </w:r>
          </w:p>
        </w:tc>
      </w:tr>
      <w:tr w:rsidR="004E3279" w14:paraId="65591C98" w14:textId="77777777" w:rsidTr="004E3279">
        <w:tblPrEx>
          <w:tblLook w:val="04A0" w:firstRow="1" w:lastRow="0" w:firstColumn="1" w:lastColumn="0" w:noHBand="0" w:noVBand="1"/>
        </w:tblPrEx>
        <w:tc>
          <w:tcPr>
            <w:tcW w:w="432" w:type="dxa"/>
            <w:vMerge w:val="restart"/>
          </w:tcPr>
          <w:p w14:paraId="43F77F1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w:t>
            </w:r>
          </w:p>
        </w:tc>
        <w:tc>
          <w:tcPr>
            <w:tcW w:w="1306" w:type="dxa"/>
            <w:vMerge w:val="restart"/>
          </w:tcPr>
          <w:p w14:paraId="08D4979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7279" w:type="dxa"/>
          </w:tcPr>
          <w:p w14:paraId="5EC9233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changing the Legal Representative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6C74E729" w14:textId="77777777" w:rsidTr="004E3279">
        <w:tblPrEx>
          <w:tblLook w:val="04A0" w:firstRow="1" w:lastRow="0" w:firstColumn="1" w:lastColumn="0" w:noHBand="0" w:noVBand="1"/>
        </w:tblPrEx>
        <w:tc>
          <w:tcPr>
            <w:tcW w:w="432" w:type="dxa"/>
            <w:vMerge/>
          </w:tcPr>
          <w:p w14:paraId="26AAD9B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036F5445"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6100882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65/NQ-CDN</w:t>
            </w:r>
          </w:p>
        </w:tc>
      </w:tr>
      <w:tr w:rsidR="004E3279" w14:paraId="05634A1D" w14:textId="77777777" w:rsidTr="004E3279">
        <w:tblPrEx>
          <w:tblLook w:val="04A0" w:firstRow="1" w:lastRow="0" w:firstColumn="1" w:lastColumn="0" w:noHBand="0" w:noVBand="1"/>
        </w:tblPrEx>
        <w:tc>
          <w:tcPr>
            <w:tcW w:w="432" w:type="dxa"/>
            <w:vMerge w:val="restart"/>
          </w:tcPr>
          <w:p w14:paraId="7F9C70C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w:t>
            </w:r>
          </w:p>
        </w:tc>
        <w:tc>
          <w:tcPr>
            <w:tcW w:w="1306" w:type="dxa"/>
            <w:vMerge w:val="restart"/>
          </w:tcPr>
          <w:p w14:paraId="2F9F5CF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14, 2023</w:t>
            </w:r>
          </w:p>
        </w:tc>
        <w:tc>
          <w:tcPr>
            <w:tcW w:w="7279" w:type="dxa"/>
          </w:tcPr>
          <w:p w14:paraId="0FBDF4C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approving the Mid-year Reviewed Financial Statements 2023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1D996F15" w14:textId="77777777" w:rsidTr="004E3279">
        <w:tblPrEx>
          <w:tblLook w:val="04A0" w:firstRow="1" w:lastRow="0" w:firstColumn="1" w:lastColumn="0" w:noHBand="0" w:noVBand="1"/>
        </w:tblPrEx>
        <w:tc>
          <w:tcPr>
            <w:tcW w:w="432" w:type="dxa"/>
            <w:vMerge/>
          </w:tcPr>
          <w:p w14:paraId="4D1EDE4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44215E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664FC73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69/NQ-CDN</w:t>
            </w:r>
          </w:p>
        </w:tc>
      </w:tr>
      <w:tr w:rsidR="004E3279" w14:paraId="2290C6CD" w14:textId="77777777" w:rsidTr="004E3279">
        <w:tblPrEx>
          <w:tblLook w:val="04A0" w:firstRow="1" w:lastRow="0" w:firstColumn="1" w:lastColumn="0" w:noHBand="0" w:noVBand="1"/>
        </w:tblPrEx>
        <w:tc>
          <w:tcPr>
            <w:tcW w:w="432" w:type="dxa"/>
            <w:vMerge w:val="restart"/>
          </w:tcPr>
          <w:p w14:paraId="224728A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47</w:t>
            </w:r>
          </w:p>
        </w:tc>
        <w:tc>
          <w:tcPr>
            <w:tcW w:w="1306" w:type="dxa"/>
            <w:vMerge w:val="restart"/>
          </w:tcPr>
          <w:p w14:paraId="1EEF9F6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17, 2023</w:t>
            </w:r>
          </w:p>
        </w:tc>
        <w:tc>
          <w:tcPr>
            <w:tcW w:w="7279" w:type="dxa"/>
          </w:tcPr>
          <w:p w14:paraId="69C4161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policy of converting land use purposes for extended land plot A1-5 Bach Dang, land plot in group 27,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Ward, </w:t>
            </w:r>
            <w:proofErr w:type="spellStart"/>
            <w:r>
              <w:rPr>
                <w:rFonts w:ascii="Arial" w:hAnsi="Arial"/>
                <w:color w:val="010000"/>
                <w:sz w:val="20"/>
              </w:rPr>
              <w:t>Hai</w:t>
            </w:r>
            <w:proofErr w:type="spellEnd"/>
            <w:r>
              <w:rPr>
                <w:rFonts w:ascii="Arial" w:hAnsi="Arial"/>
                <w:color w:val="010000"/>
                <w:sz w:val="20"/>
              </w:rPr>
              <w:t xml:space="preserve"> Chau District, Da Nang and implementing the merger of the above land plot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04120E29" w14:textId="77777777" w:rsidTr="004E3279">
        <w:tblPrEx>
          <w:tblLook w:val="04A0" w:firstRow="1" w:lastRow="0" w:firstColumn="1" w:lastColumn="0" w:noHBand="0" w:noVBand="1"/>
        </w:tblPrEx>
        <w:tc>
          <w:tcPr>
            <w:tcW w:w="432" w:type="dxa"/>
            <w:vMerge/>
          </w:tcPr>
          <w:p w14:paraId="27277AC5"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09D984E"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8E8BFC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70/NQ-CDN</w:t>
            </w:r>
          </w:p>
        </w:tc>
      </w:tr>
      <w:tr w:rsidR="004E3279" w14:paraId="063E67AA" w14:textId="77777777" w:rsidTr="004E3279">
        <w:tblPrEx>
          <w:tblLook w:val="04A0" w:firstRow="1" w:lastRow="0" w:firstColumn="1" w:lastColumn="0" w:noHBand="0" w:noVBand="1"/>
        </w:tblPrEx>
        <w:tc>
          <w:tcPr>
            <w:tcW w:w="432" w:type="dxa"/>
            <w:vMerge w:val="restart"/>
          </w:tcPr>
          <w:p w14:paraId="43B5FEB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w:t>
            </w:r>
          </w:p>
        </w:tc>
        <w:tc>
          <w:tcPr>
            <w:tcW w:w="1306" w:type="dxa"/>
            <w:vMerge w:val="restart"/>
          </w:tcPr>
          <w:p w14:paraId="37F927F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279" w:type="dxa"/>
          </w:tcPr>
          <w:p w14:paraId="6C8004A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investment project of 02 40-foot automatic rails</w:t>
            </w:r>
          </w:p>
        </w:tc>
      </w:tr>
      <w:tr w:rsidR="004E3279" w14:paraId="64DDEDEA" w14:textId="77777777" w:rsidTr="004E3279">
        <w:tblPrEx>
          <w:tblLook w:val="04A0" w:firstRow="1" w:lastRow="0" w:firstColumn="1" w:lastColumn="0" w:noHBand="0" w:noVBand="1"/>
        </w:tblPrEx>
        <w:tc>
          <w:tcPr>
            <w:tcW w:w="432" w:type="dxa"/>
            <w:vMerge/>
          </w:tcPr>
          <w:p w14:paraId="231B89D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284204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1D7F4F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71/QD-CDN</w:t>
            </w:r>
          </w:p>
        </w:tc>
      </w:tr>
      <w:tr w:rsidR="004E3279" w14:paraId="340D549D" w14:textId="77777777" w:rsidTr="004E3279">
        <w:tblPrEx>
          <w:tblLook w:val="04A0" w:firstRow="1" w:lastRow="0" w:firstColumn="1" w:lastColumn="0" w:noHBand="0" w:noVBand="1"/>
        </w:tblPrEx>
        <w:tc>
          <w:tcPr>
            <w:tcW w:w="432" w:type="dxa"/>
            <w:vMerge w:val="restart"/>
          </w:tcPr>
          <w:p w14:paraId="30FD14B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49</w:t>
            </w:r>
          </w:p>
        </w:tc>
        <w:tc>
          <w:tcPr>
            <w:tcW w:w="1306" w:type="dxa"/>
            <w:vMerge w:val="restart"/>
          </w:tcPr>
          <w:p w14:paraId="7810306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279" w:type="dxa"/>
          </w:tcPr>
          <w:p w14:paraId="201DD8A7"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plan for the Investment Project of 02 40-foot automatic rails</w:t>
            </w:r>
          </w:p>
        </w:tc>
      </w:tr>
      <w:tr w:rsidR="004E3279" w14:paraId="266CFF84" w14:textId="77777777" w:rsidTr="004E3279">
        <w:tblPrEx>
          <w:tblLook w:val="04A0" w:firstRow="1" w:lastRow="0" w:firstColumn="1" w:lastColumn="0" w:noHBand="0" w:noVBand="1"/>
        </w:tblPrEx>
        <w:tc>
          <w:tcPr>
            <w:tcW w:w="432" w:type="dxa"/>
            <w:vMerge/>
          </w:tcPr>
          <w:p w14:paraId="7E73CB9F"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B5782A1"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73B3BA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72/QD-CDN</w:t>
            </w:r>
          </w:p>
        </w:tc>
      </w:tr>
      <w:tr w:rsidR="004E3279" w14:paraId="45D6B39A" w14:textId="77777777" w:rsidTr="004E3279">
        <w:tblPrEx>
          <w:tblLook w:val="04A0" w:firstRow="1" w:lastRow="0" w:firstColumn="1" w:lastColumn="0" w:noHBand="0" w:noVBand="1"/>
        </w:tblPrEx>
        <w:tc>
          <w:tcPr>
            <w:tcW w:w="432" w:type="dxa"/>
            <w:vMerge w:val="restart"/>
          </w:tcPr>
          <w:p w14:paraId="3E93301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w:t>
            </w:r>
          </w:p>
        </w:tc>
        <w:tc>
          <w:tcPr>
            <w:tcW w:w="1306" w:type="dxa"/>
            <w:vMerge w:val="restart"/>
          </w:tcPr>
          <w:p w14:paraId="2FA9951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19, 2023</w:t>
            </w:r>
          </w:p>
        </w:tc>
        <w:tc>
          <w:tcPr>
            <w:tcW w:w="7279" w:type="dxa"/>
          </w:tcPr>
          <w:p w14:paraId="17CA457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final settlement of the completed project for the Investment project of 01 hydraulic wheeled crane with lifting capacity greater than 100 tons</w:t>
            </w:r>
          </w:p>
        </w:tc>
      </w:tr>
      <w:tr w:rsidR="004E3279" w14:paraId="69D90848" w14:textId="77777777" w:rsidTr="004E3279">
        <w:tblPrEx>
          <w:tblLook w:val="04A0" w:firstRow="1" w:lastRow="0" w:firstColumn="1" w:lastColumn="0" w:noHBand="0" w:noVBand="1"/>
        </w:tblPrEx>
        <w:tc>
          <w:tcPr>
            <w:tcW w:w="432" w:type="dxa"/>
            <w:vMerge/>
          </w:tcPr>
          <w:p w14:paraId="58B4F39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0F196C3"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3F318571"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73/QD-CDN</w:t>
            </w:r>
          </w:p>
        </w:tc>
      </w:tr>
      <w:tr w:rsidR="004E3279" w14:paraId="5CD77A1F" w14:textId="77777777" w:rsidTr="004E3279">
        <w:tblPrEx>
          <w:tblLook w:val="04A0" w:firstRow="1" w:lastRow="0" w:firstColumn="1" w:lastColumn="0" w:noHBand="0" w:noVBand="1"/>
        </w:tblPrEx>
        <w:tc>
          <w:tcPr>
            <w:tcW w:w="432" w:type="dxa"/>
            <w:vMerge w:val="restart"/>
          </w:tcPr>
          <w:p w14:paraId="461F8FE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r>
              <w:rPr>
                <w:rFonts w:ascii="Arial" w:hAnsi="Arial"/>
                <w:color w:val="010000"/>
                <w:sz w:val="20"/>
              </w:rPr>
              <w:lastRenderedPageBreak/>
              <w:t>1</w:t>
            </w:r>
          </w:p>
        </w:tc>
        <w:tc>
          <w:tcPr>
            <w:tcW w:w="1306" w:type="dxa"/>
            <w:vMerge w:val="restart"/>
          </w:tcPr>
          <w:p w14:paraId="43E0009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October 05, </w:t>
            </w:r>
            <w:r>
              <w:rPr>
                <w:rFonts w:ascii="Arial" w:hAnsi="Arial"/>
                <w:color w:val="010000"/>
                <w:sz w:val="20"/>
              </w:rPr>
              <w:lastRenderedPageBreak/>
              <w:t>2023</w:t>
            </w:r>
          </w:p>
        </w:tc>
        <w:tc>
          <w:tcPr>
            <w:tcW w:w="7279" w:type="dxa"/>
          </w:tcPr>
          <w:p w14:paraId="03833D6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the staff policy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6C697A53" w14:textId="77777777" w:rsidTr="004E3279">
        <w:tblPrEx>
          <w:tblLook w:val="04A0" w:firstRow="1" w:lastRow="0" w:firstColumn="1" w:lastColumn="0" w:noHBand="0" w:noVBand="1"/>
        </w:tblPrEx>
        <w:tc>
          <w:tcPr>
            <w:tcW w:w="432" w:type="dxa"/>
            <w:vMerge/>
          </w:tcPr>
          <w:p w14:paraId="5174F212"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0E776B3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658EC2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76/NQ-CDN</w:t>
            </w:r>
          </w:p>
        </w:tc>
      </w:tr>
      <w:tr w:rsidR="004E3279" w14:paraId="3D43FA98" w14:textId="77777777" w:rsidTr="004E3279">
        <w:tblPrEx>
          <w:tblLook w:val="04A0" w:firstRow="1" w:lastRow="0" w:firstColumn="1" w:lastColumn="0" w:noHBand="0" w:noVBand="1"/>
        </w:tblPrEx>
        <w:tc>
          <w:tcPr>
            <w:tcW w:w="432" w:type="dxa"/>
            <w:vMerge w:val="restart"/>
          </w:tcPr>
          <w:p w14:paraId="2586A54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52</w:t>
            </w:r>
          </w:p>
        </w:tc>
        <w:tc>
          <w:tcPr>
            <w:tcW w:w="1306" w:type="dxa"/>
            <w:vMerge w:val="restart"/>
          </w:tcPr>
          <w:p w14:paraId="397FA0F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24, 2023</w:t>
            </w:r>
          </w:p>
        </w:tc>
        <w:tc>
          <w:tcPr>
            <w:tcW w:w="7279" w:type="dxa"/>
          </w:tcPr>
          <w:p w14:paraId="704FB79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technical construction plan, estimate and contractor selection plan for the bidding package CP01 - Clear bombs, mines and explosives under the Construction Investment Project of the Logistics Service Center in Hoa </w:t>
            </w:r>
            <w:proofErr w:type="spellStart"/>
            <w:r>
              <w:rPr>
                <w:rFonts w:ascii="Arial" w:hAnsi="Arial"/>
                <w:color w:val="010000"/>
                <w:sz w:val="20"/>
              </w:rPr>
              <w:t>Vang</w:t>
            </w:r>
            <w:proofErr w:type="spellEnd"/>
            <w:r>
              <w:rPr>
                <w:rFonts w:ascii="Arial" w:hAnsi="Arial"/>
                <w:color w:val="010000"/>
                <w:sz w:val="20"/>
              </w:rPr>
              <w:t xml:space="preserve"> District</w:t>
            </w:r>
          </w:p>
        </w:tc>
      </w:tr>
      <w:tr w:rsidR="004E3279" w14:paraId="7F172E0F" w14:textId="77777777" w:rsidTr="004E3279">
        <w:tblPrEx>
          <w:tblLook w:val="04A0" w:firstRow="1" w:lastRow="0" w:firstColumn="1" w:lastColumn="0" w:noHBand="0" w:noVBand="1"/>
        </w:tblPrEx>
        <w:tc>
          <w:tcPr>
            <w:tcW w:w="432" w:type="dxa"/>
            <w:vMerge/>
          </w:tcPr>
          <w:p w14:paraId="73F17D1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125906CB"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C6663F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80/QD-CDN</w:t>
            </w:r>
          </w:p>
        </w:tc>
      </w:tr>
      <w:tr w:rsidR="004E3279" w14:paraId="0CD3CCC8" w14:textId="77777777" w:rsidTr="004E3279">
        <w:tblPrEx>
          <w:tblLook w:val="04A0" w:firstRow="1" w:lastRow="0" w:firstColumn="1" w:lastColumn="0" w:noHBand="0" w:noVBand="1"/>
        </w:tblPrEx>
        <w:tc>
          <w:tcPr>
            <w:tcW w:w="432" w:type="dxa"/>
            <w:vMerge w:val="restart"/>
          </w:tcPr>
          <w:p w14:paraId="374F028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w:t>
            </w:r>
          </w:p>
        </w:tc>
        <w:tc>
          <w:tcPr>
            <w:tcW w:w="1306" w:type="dxa"/>
            <w:vMerge w:val="restart"/>
          </w:tcPr>
          <w:p w14:paraId="6D21432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24, 2023</w:t>
            </w:r>
          </w:p>
        </w:tc>
        <w:tc>
          <w:tcPr>
            <w:tcW w:w="7279" w:type="dxa"/>
          </w:tcPr>
          <w:p w14:paraId="301ABD1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investment policy of Da Nang Port Hotel Project</w:t>
            </w:r>
          </w:p>
        </w:tc>
      </w:tr>
      <w:tr w:rsidR="004E3279" w14:paraId="4A977AC5" w14:textId="77777777" w:rsidTr="004E3279">
        <w:tblPrEx>
          <w:tblLook w:val="04A0" w:firstRow="1" w:lastRow="0" w:firstColumn="1" w:lastColumn="0" w:noHBand="0" w:noVBand="1"/>
        </w:tblPrEx>
        <w:tc>
          <w:tcPr>
            <w:tcW w:w="432" w:type="dxa"/>
            <w:vMerge/>
          </w:tcPr>
          <w:p w14:paraId="3463D073"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440A3AA"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6ED3B36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79/NQ-CDN</w:t>
            </w:r>
          </w:p>
        </w:tc>
      </w:tr>
      <w:tr w:rsidR="004E3279" w14:paraId="02FA60DE" w14:textId="77777777" w:rsidTr="004E3279">
        <w:tblPrEx>
          <w:tblLook w:val="04A0" w:firstRow="1" w:lastRow="0" w:firstColumn="1" w:lastColumn="0" w:noHBand="0" w:noVBand="1"/>
        </w:tblPrEx>
        <w:tc>
          <w:tcPr>
            <w:tcW w:w="432" w:type="dxa"/>
            <w:vMerge w:val="restart"/>
          </w:tcPr>
          <w:p w14:paraId="304DC27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w:t>
            </w:r>
          </w:p>
        </w:tc>
        <w:tc>
          <w:tcPr>
            <w:tcW w:w="1306" w:type="dxa"/>
            <w:vMerge w:val="restart"/>
          </w:tcPr>
          <w:p w14:paraId="322B16F8"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26, 2023</w:t>
            </w:r>
          </w:p>
        </w:tc>
        <w:tc>
          <w:tcPr>
            <w:tcW w:w="7279" w:type="dxa"/>
          </w:tcPr>
          <w:p w14:paraId="3A1CEE9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the voting content for approval at the Board of Directors meeting of </w:t>
            </w:r>
            <w:proofErr w:type="spellStart"/>
            <w:r>
              <w:rPr>
                <w:rFonts w:ascii="Arial" w:hAnsi="Arial"/>
                <w:color w:val="010000"/>
                <w:sz w:val="20"/>
              </w:rPr>
              <w:t>Danang</w:t>
            </w:r>
            <w:proofErr w:type="spellEnd"/>
            <w:r>
              <w:rPr>
                <w:rFonts w:ascii="Arial" w:hAnsi="Arial"/>
                <w:color w:val="010000"/>
                <w:sz w:val="20"/>
              </w:rPr>
              <w:t xml:space="preserve"> Port Tugboat Joint Stock Company</w:t>
            </w:r>
          </w:p>
        </w:tc>
      </w:tr>
      <w:tr w:rsidR="004E3279" w14:paraId="03774DB5" w14:textId="77777777" w:rsidTr="004E3279">
        <w:tblPrEx>
          <w:tblLook w:val="04A0" w:firstRow="1" w:lastRow="0" w:firstColumn="1" w:lastColumn="0" w:noHBand="0" w:noVBand="1"/>
        </w:tblPrEx>
        <w:tc>
          <w:tcPr>
            <w:tcW w:w="432" w:type="dxa"/>
            <w:vMerge/>
          </w:tcPr>
          <w:p w14:paraId="5A62CCB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1B5528F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D11159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81/NQ-CDN</w:t>
            </w:r>
          </w:p>
        </w:tc>
      </w:tr>
      <w:tr w:rsidR="004E3279" w14:paraId="361157FF" w14:textId="77777777" w:rsidTr="004E3279">
        <w:tblPrEx>
          <w:tblLook w:val="04A0" w:firstRow="1" w:lastRow="0" w:firstColumn="1" w:lastColumn="0" w:noHBand="0" w:noVBand="1"/>
        </w:tblPrEx>
        <w:tc>
          <w:tcPr>
            <w:tcW w:w="432" w:type="dxa"/>
            <w:vMerge w:val="restart"/>
          </w:tcPr>
          <w:p w14:paraId="12ECBD2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55</w:t>
            </w:r>
          </w:p>
        </w:tc>
        <w:tc>
          <w:tcPr>
            <w:tcW w:w="1306" w:type="dxa"/>
            <w:vMerge w:val="restart"/>
          </w:tcPr>
          <w:p w14:paraId="1F21FF1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30, 2023</w:t>
            </w:r>
          </w:p>
        </w:tc>
        <w:tc>
          <w:tcPr>
            <w:tcW w:w="7279" w:type="dxa"/>
          </w:tcPr>
          <w:p w14:paraId="7644522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the voting content to approve the investment project to build 01 new tugboat with a total capacity of 3,200 - 3,800 CV of Da Nang Port Tugboat Joint Stock Company</w:t>
            </w:r>
          </w:p>
        </w:tc>
      </w:tr>
      <w:tr w:rsidR="004E3279" w14:paraId="1EE0ADE8" w14:textId="77777777" w:rsidTr="004E3279">
        <w:tblPrEx>
          <w:tblLook w:val="04A0" w:firstRow="1" w:lastRow="0" w:firstColumn="1" w:lastColumn="0" w:noHBand="0" w:noVBand="1"/>
        </w:tblPrEx>
        <w:tc>
          <w:tcPr>
            <w:tcW w:w="432" w:type="dxa"/>
            <w:vMerge/>
          </w:tcPr>
          <w:p w14:paraId="5269AEC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3B62B34D"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48574DA"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82/NQ-CDN</w:t>
            </w:r>
          </w:p>
        </w:tc>
      </w:tr>
      <w:tr w:rsidR="004E3279" w14:paraId="66379D07" w14:textId="77777777" w:rsidTr="004E3279">
        <w:tblPrEx>
          <w:tblLook w:val="04A0" w:firstRow="1" w:lastRow="0" w:firstColumn="1" w:lastColumn="0" w:noHBand="0" w:noVBand="1"/>
        </w:tblPrEx>
        <w:tc>
          <w:tcPr>
            <w:tcW w:w="432" w:type="dxa"/>
            <w:vMerge w:val="restart"/>
          </w:tcPr>
          <w:p w14:paraId="2C7C678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w:t>
            </w:r>
          </w:p>
        </w:tc>
        <w:tc>
          <w:tcPr>
            <w:tcW w:w="1306" w:type="dxa"/>
            <w:vMerge w:val="restart"/>
          </w:tcPr>
          <w:p w14:paraId="3B9CCCD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08, 2023</w:t>
            </w:r>
          </w:p>
        </w:tc>
        <w:tc>
          <w:tcPr>
            <w:tcW w:w="7279" w:type="dxa"/>
          </w:tcPr>
          <w:p w14:paraId="096AEDF6"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appointing the management staff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72B1C3C2" w14:textId="77777777" w:rsidTr="004E3279">
        <w:tblPrEx>
          <w:tblLook w:val="04A0" w:firstRow="1" w:lastRow="0" w:firstColumn="1" w:lastColumn="0" w:noHBand="0" w:noVBand="1"/>
        </w:tblPrEx>
        <w:tc>
          <w:tcPr>
            <w:tcW w:w="432" w:type="dxa"/>
            <w:vMerge/>
          </w:tcPr>
          <w:p w14:paraId="7E900B40"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70CA42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3B02BA4C"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83/QD-CDN</w:t>
            </w:r>
          </w:p>
        </w:tc>
      </w:tr>
      <w:tr w:rsidR="004E3279" w14:paraId="105F86F5" w14:textId="77777777" w:rsidTr="004E3279">
        <w:tblPrEx>
          <w:tblLook w:val="04A0" w:firstRow="1" w:lastRow="0" w:firstColumn="1" w:lastColumn="0" w:noHBand="0" w:noVBand="1"/>
        </w:tblPrEx>
        <w:tc>
          <w:tcPr>
            <w:tcW w:w="432" w:type="dxa"/>
            <w:vMerge w:val="restart"/>
          </w:tcPr>
          <w:p w14:paraId="28AFD4A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w:t>
            </w:r>
          </w:p>
        </w:tc>
        <w:tc>
          <w:tcPr>
            <w:tcW w:w="1306" w:type="dxa"/>
            <w:vMerge w:val="restart"/>
          </w:tcPr>
          <w:p w14:paraId="7C7CCE5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08, 2023</w:t>
            </w:r>
          </w:p>
        </w:tc>
        <w:tc>
          <w:tcPr>
            <w:tcW w:w="7279" w:type="dxa"/>
          </w:tcPr>
          <w:p w14:paraId="5B0600F4"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Resolution on appointing the management staff of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4DB16A55" w14:textId="77777777" w:rsidTr="004E3279">
        <w:tblPrEx>
          <w:tblLook w:val="04A0" w:firstRow="1" w:lastRow="0" w:firstColumn="1" w:lastColumn="0" w:noHBand="0" w:noVBand="1"/>
        </w:tblPrEx>
        <w:tc>
          <w:tcPr>
            <w:tcW w:w="432" w:type="dxa"/>
            <w:vMerge/>
          </w:tcPr>
          <w:p w14:paraId="3BC91136"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2BA624E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1FE2750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84/NQ-CDN</w:t>
            </w:r>
          </w:p>
        </w:tc>
      </w:tr>
      <w:tr w:rsidR="004E3279" w14:paraId="4F8C9EF4" w14:textId="77777777" w:rsidTr="004E3279">
        <w:tblPrEx>
          <w:tblLook w:val="04A0" w:firstRow="1" w:lastRow="0" w:firstColumn="1" w:lastColumn="0" w:noHBand="0" w:noVBand="1"/>
        </w:tblPrEx>
        <w:tc>
          <w:tcPr>
            <w:tcW w:w="432" w:type="dxa"/>
            <w:vMerge w:val="restart"/>
          </w:tcPr>
          <w:p w14:paraId="2A492D5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58</w:t>
            </w:r>
          </w:p>
        </w:tc>
        <w:tc>
          <w:tcPr>
            <w:tcW w:w="1306" w:type="dxa"/>
            <w:vMerge w:val="restart"/>
          </w:tcPr>
          <w:p w14:paraId="545C98F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08, 2023</w:t>
            </w:r>
          </w:p>
        </w:tc>
        <w:tc>
          <w:tcPr>
            <w:tcW w:w="7279" w:type="dxa"/>
          </w:tcPr>
          <w:p w14:paraId="7F648D4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 on approving the supplement of the repair plan 2023</w:t>
            </w:r>
          </w:p>
        </w:tc>
      </w:tr>
      <w:tr w:rsidR="004E3279" w14:paraId="59B30EA1" w14:textId="77777777" w:rsidTr="004E3279">
        <w:tblPrEx>
          <w:tblLook w:val="04A0" w:firstRow="1" w:lastRow="0" w:firstColumn="1" w:lastColumn="0" w:noHBand="0" w:noVBand="1"/>
        </w:tblPrEx>
        <w:tc>
          <w:tcPr>
            <w:tcW w:w="432" w:type="dxa"/>
            <w:vMerge/>
          </w:tcPr>
          <w:p w14:paraId="60BADF77"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C1BB67D"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4E34C69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85/NQ-CDN</w:t>
            </w:r>
          </w:p>
        </w:tc>
      </w:tr>
      <w:tr w:rsidR="004E3279" w14:paraId="0AF92C7D" w14:textId="77777777" w:rsidTr="004E3279">
        <w:tblPrEx>
          <w:tblLook w:val="04A0" w:firstRow="1" w:lastRow="0" w:firstColumn="1" w:lastColumn="0" w:noHBand="0" w:noVBand="1"/>
        </w:tblPrEx>
        <w:tc>
          <w:tcPr>
            <w:tcW w:w="432" w:type="dxa"/>
            <w:vMerge w:val="restart"/>
          </w:tcPr>
          <w:p w14:paraId="454521C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59</w:t>
            </w:r>
          </w:p>
        </w:tc>
        <w:tc>
          <w:tcPr>
            <w:tcW w:w="1306" w:type="dxa"/>
            <w:vMerge w:val="restart"/>
          </w:tcPr>
          <w:p w14:paraId="082DFA0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7279" w:type="dxa"/>
          </w:tcPr>
          <w:p w14:paraId="66DEC35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Decision on approving the contractor selection results for the bidding package MS - Procure 02 40-foot automatic rails for the Investment project of 02 40-foot automatic rails</w:t>
            </w:r>
          </w:p>
        </w:tc>
      </w:tr>
      <w:tr w:rsidR="004E3279" w14:paraId="47E8D361" w14:textId="77777777" w:rsidTr="004E3279">
        <w:tblPrEx>
          <w:tblLook w:val="04A0" w:firstRow="1" w:lastRow="0" w:firstColumn="1" w:lastColumn="0" w:noHBand="0" w:noVBand="1"/>
        </w:tblPrEx>
        <w:tc>
          <w:tcPr>
            <w:tcW w:w="432" w:type="dxa"/>
            <w:vMerge/>
          </w:tcPr>
          <w:p w14:paraId="142C7441"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0874A7FA"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7E5CC46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86/QD-CDN</w:t>
            </w:r>
          </w:p>
        </w:tc>
      </w:tr>
      <w:tr w:rsidR="004E3279" w14:paraId="2D04BE9E" w14:textId="77777777" w:rsidTr="004E3279">
        <w:tblPrEx>
          <w:tblLook w:val="04A0" w:firstRow="1" w:lastRow="0" w:firstColumn="1" w:lastColumn="0" w:noHBand="0" w:noVBand="1"/>
        </w:tblPrEx>
        <w:tc>
          <w:tcPr>
            <w:tcW w:w="432" w:type="dxa"/>
            <w:vMerge w:val="restart"/>
          </w:tcPr>
          <w:p w14:paraId="4A021039"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w:t>
            </w:r>
          </w:p>
        </w:tc>
        <w:tc>
          <w:tcPr>
            <w:tcW w:w="1306" w:type="dxa"/>
            <w:vMerge w:val="restart"/>
          </w:tcPr>
          <w:p w14:paraId="4C352855"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26, 2023</w:t>
            </w:r>
          </w:p>
        </w:tc>
        <w:tc>
          <w:tcPr>
            <w:tcW w:w="7279" w:type="dxa"/>
          </w:tcPr>
          <w:p w14:paraId="2E59259D"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promulgating Regulations on labor management, salary and remuneration of managers in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563C90D1" w14:textId="77777777" w:rsidTr="004E3279">
        <w:tblPrEx>
          <w:tblLook w:val="04A0" w:firstRow="1" w:lastRow="0" w:firstColumn="1" w:lastColumn="0" w:noHBand="0" w:noVBand="1"/>
        </w:tblPrEx>
        <w:tc>
          <w:tcPr>
            <w:tcW w:w="432" w:type="dxa"/>
            <w:vMerge/>
          </w:tcPr>
          <w:p w14:paraId="2A119149"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7EFF67D8"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273FD0DE"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87/QD-CDN</w:t>
            </w:r>
          </w:p>
        </w:tc>
      </w:tr>
      <w:tr w:rsidR="004E3279" w14:paraId="7768C77E" w14:textId="77777777" w:rsidTr="004E3279">
        <w:tblPrEx>
          <w:tblLook w:val="04A0" w:firstRow="1" w:lastRow="0" w:firstColumn="1" w:lastColumn="0" w:noHBand="0" w:noVBand="1"/>
        </w:tblPrEx>
        <w:tc>
          <w:tcPr>
            <w:tcW w:w="432" w:type="dxa"/>
            <w:vMerge w:val="restart"/>
          </w:tcPr>
          <w:p w14:paraId="6C8C764B"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w:t>
            </w:r>
          </w:p>
        </w:tc>
        <w:tc>
          <w:tcPr>
            <w:tcW w:w="1306" w:type="dxa"/>
            <w:vMerge w:val="restart"/>
          </w:tcPr>
          <w:p w14:paraId="63A30950"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29, 2023</w:t>
            </w:r>
          </w:p>
        </w:tc>
        <w:tc>
          <w:tcPr>
            <w:tcW w:w="7279" w:type="dxa"/>
          </w:tcPr>
          <w:p w14:paraId="00A93BD3"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Decision on approving the supplement of the salary fund in 2023 at </w:t>
            </w:r>
            <w:proofErr w:type="spellStart"/>
            <w:r>
              <w:rPr>
                <w:rFonts w:ascii="Arial" w:hAnsi="Arial"/>
                <w:color w:val="010000"/>
                <w:sz w:val="20"/>
              </w:rPr>
              <w:t>Danang</w:t>
            </w:r>
            <w:proofErr w:type="spellEnd"/>
            <w:r>
              <w:rPr>
                <w:rFonts w:ascii="Arial" w:hAnsi="Arial"/>
                <w:color w:val="010000"/>
                <w:sz w:val="20"/>
              </w:rPr>
              <w:t xml:space="preserve"> Port Joint Stock Company</w:t>
            </w:r>
          </w:p>
        </w:tc>
      </w:tr>
      <w:tr w:rsidR="004E3279" w14:paraId="0737E10F" w14:textId="77777777" w:rsidTr="004E3279">
        <w:tblPrEx>
          <w:tblLook w:val="04A0" w:firstRow="1" w:lastRow="0" w:firstColumn="1" w:lastColumn="0" w:noHBand="0" w:noVBand="1"/>
        </w:tblPrEx>
        <w:tc>
          <w:tcPr>
            <w:tcW w:w="432" w:type="dxa"/>
            <w:vMerge/>
          </w:tcPr>
          <w:p w14:paraId="09BA35AC"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1306" w:type="dxa"/>
            <w:vMerge/>
          </w:tcPr>
          <w:p w14:paraId="47A9C11B" w14:textId="77777777" w:rsidR="004E3279" w:rsidRDefault="004E3279" w:rsidP="0080368A">
            <w:pPr>
              <w:pBdr>
                <w:top w:val="nil"/>
                <w:left w:val="nil"/>
                <w:bottom w:val="nil"/>
                <w:right w:val="nil"/>
                <w:between w:val="nil"/>
              </w:pBdr>
              <w:spacing w:line="276" w:lineRule="auto"/>
              <w:rPr>
                <w:rFonts w:ascii="Arial" w:eastAsia="Arial" w:hAnsi="Arial" w:cs="Arial"/>
                <w:color w:val="010000"/>
                <w:sz w:val="20"/>
                <w:szCs w:val="20"/>
              </w:rPr>
            </w:pPr>
          </w:p>
        </w:tc>
        <w:tc>
          <w:tcPr>
            <w:tcW w:w="7279" w:type="dxa"/>
          </w:tcPr>
          <w:p w14:paraId="5661F66F" w14:textId="77777777" w:rsidR="004E3279" w:rsidRDefault="004E3279" w:rsidP="0080368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88/QD-CDN</w:t>
            </w:r>
          </w:p>
        </w:tc>
      </w:tr>
    </w:tbl>
    <w:p w14:paraId="26D83980" w14:textId="77777777" w:rsidR="00C57CF6" w:rsidRDefault="00C57CF6">
      <w:pPr>
        <w:spacing w:after="120" w:line="360" w:lineRule="auto"/>
        <w:rPr>
          <w:rFonts w:ascii="Arial" w:eastAsia="Arial" w:hAnsi="Arial" w:cs="Arial"/>
          <w:color w:val="010000"/>
          <w:sz w:val="20"/>
          <w:szCs w:val="20"/>
        </w:rPr>
      </w:pPr>
    </w:p>
    <w:p w14:paraId="0694EA84" w14:textId="77777777" w:rsidR="00C57CF6" w:rsidRDefault="00C57CF6">
      <w:pPr>
        <w:spacing w:after="120" w:line="360" w:lineRule="auto"/>
        <w:rPr>
          <w:rFonts w:ascii="Arial" w:eastAsia="Arial" w:hAnsi="Arial" w:cs="Arial"/>
          <w:color w:val="010000"/>
          <w:sz w:val="20"/>
          <w:szCs w:val="20"/>
        </w:rPr>
      </w:pPr>
    </w:p>
    <w:p w14:paraId="4000324A" w14:textId="77777777" w:rsidR="00C57CF6" w:rsidRDefault="00C57CF6">
      <w:pPr>
        <w:spacing w:after="120" w:line="360" w:lineRule="auto"/>
        <w:rPr>
          <w:rFonts w:ascii="Arial" w:eastAsia="Arial" w:hAnsi="Arial" w:cs="Arial"/>
          <w:color w:val="010000"/>
          <w:sz w:val="20"/>
          <w:szCs w:val="20"/>
        </w:rPr>
      </w:pPr>
    </w:p>
    <w:p w14:paraId="48C0A6E0" w14:textId="77777777" w:rsidR="00C57CF6" w:rsidRDefault="00C57CF6">
      <w:pPr>
        <w:spacing w:after="120" w:line="360" w:lineRule="auto"/>
        <w:rPr>
          <w:rFonts w:ascii="Arial" w:eastAsia="Arial" w:hAnsi="Arial" w:cs="Arial"/>
          <w:color w:val="010000"/>
          <w:sz w:val="20"/>
          <w:szCs w:val="20"/>
        </w:rPr>
      </w:pPr>
    </w:p>
    <w:sectPr w:rsidR="00C57CF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8E6"/>
    <w:multiLevelType w:val="multilevel"/>
    <w:tmpl w:val="85F226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AE7A8A"/>
    <w:multiLevelType w:val="multilevel"/>
    <w:tmpl w:val="9A02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B242FB"/>
    <w:multiLevelType w:val="multilevel"/>
    <w:tmpl w:val="A078B2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A9134F"/>
    <w:multiLevelType w:val="multilevel"/>
    <w:tmpl w:val="02F4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E43BB7"/>
    <w:multiLevelType w:val="multilevel"/>
    <w:tmpl w:val="54106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E12372"/>
    <w:multiLevelType w:val="multilevel"/>
    <w:tmpl w:val="2C703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48148B"/>
    <w:multiLevelType w:val="multilevel"/>
    <w:tmpl w:val="88C0B10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FA7A64"/>
    <w:multiLevelType w:val="multilevel"/>
    <w:tmpl w:val="47BA0A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4B39AD"/>
    <w:multiLevelType w:val="multilevel"/>
    <w:tmpl w:val="BBBA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1E7B7E"/>
    <w:multiLevelType w:val="multilevel"/>
    <w:tmpl w:val="A77CD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540F26"/>
    <w:multiLevelType w:val="multilevel"/>
    <w:tmpl w:val="B4084A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3"/>
  </w:num>
  <w:num w:numId="4">
    <w:abstractNumId w:val="8"/>
  </w:num>
  <w:num w:numId="5">
    <w:abstractNumId w:val="0"/>
  </w:num>
  <w:num w:numId="6">
    <w:abstractNumId w:val="2"/>
  </w:num>
  <w:num w:numId="7">
    <w:abstractNumId w:val="5"/>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6"/>
    <w:rsid w:val="004E3279"/>
    <w:rsid w:val="00763515"/>
    <w:rsid w:val="008B5DD9"/>
    <w:rsid w:val="00A14F64"/>
    <w:rsid w:val="00C5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4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E4C5F"/>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E4C5F"/>
      <w:sz w:val="24"/>
      <w:szCs w:val="2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8"/>
      <w:szCs w:val="8"/>
      <w:u w:val="none"/>
      <w:shd w:val="clear" w:color="auto" w:fill="auto"/>
    </w:rPr>
  </w:style>
  <w:style w:type="paragraph" w:customStyle="1" w:styleId="Heading31">
    <w:name w:val="Heading #3"/>
    <w:basedOn w:val="Normal"/>
    <w:link w:val="Heading30"/>
    <w:pPr>
      <w:spacing w:line="264" w:lineRule="auto"/>
      <w:outlineLvl w:val="2"/>
    </w:pPr>
    <w:rPr>
      <w:rFonts w:ascii="Times New Roman" w:eastAsia="Times New Roman" w:hAnsi="Times New Roman" w:cs="Times New Roman"/>
      <w:b/>
      <w:bCs/>
      <w:sz w:val="20"/>
      <w:szCs w:val="20"/>
    </w:rPr>
  </w:style>
  <w:style w:type="paragraph" w:customStyle="1" w:styleId="Bodytext50">
    <w:name w:val="Body text (5)"/>
    <w:basedOn w:val="Normal"/>
    <w:link w:val="Bodytext5"/>
    <w:pPr>
      <w:jc w:val="center"/>
    </w:pPr>
    <w:rPr>
      <w:rFonts w:ascii="Arial" w:eastAsia="Arial" w:hAnsi="Arial" w:cs="Arial"/>
      <w:sz w:val="38"/>
      <w:szCs w:val="38"/>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30" w:lineRule="auto"/>
    </w:pPr>
    <w:rPr>
      <w:rFonts w:ascii="Arial" w:eastAsia="Arial" w:hAnsi="Arial" w:cs="Arial"/>
      <w:sz w:val="13"/>
      <w:szCs w:val="13"/>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Bodytext40">
    <w:name w:val="Body text (4)"/>
    <w:basedOn w:val="Normal"/>
    <w:link w:val="Bodytext4"/>
    <w:pPr>
      <w:spacing w:line="288" w:lineRule="auto"/>
      <w:jc w:val="center"/>
    </w:pPr>
    <w:rPr>
      <w:rFonts w:ascii="Arial" w:eastAsia="Arial" w:hAnsi="Arial" w:cs="Arial"/>
      <w:color w:val="AE4C5F"/>
      <w:sz w:val="18"/>
      <w:szCs w:val="18"/>
    </w:rPr>
  </w:style>
  <w:style w:type="paragraph" w:customStyle="1" w:styleId="Heading11">
    <w:name w:val="Heading #1"/>
    <w:basedOn w:val="Normal"/>
    <w:link w:val="Heading10"/>
    <w:pPr>
      <w:spacing w:line="324" w:lineRule="auto"/>
      <w:jc w:val="center"/>
      <w:outlineLvl w:val="0"/>
    </w:pPr>
    <w:rPr>
      <w:rFonts w:ascii="Times New Roman" w:eastAsia="Times New Roman" w:hAnsi="Times New Roman" w:cs="Times New Roman"/>
      <w:color w:val="AE4C5F"/>
    </w:rPr>
  </w:style>
  <w:style w:type="paragraph" w:customStyle="1" w:styleId="Bodytext30">
    <w:name w:val="Body text (3)"/>
    <w:basedOn w:val="Normal"/>
    <w:link w:val="Bodytext3"/>
    <w:rPr>
      <w:rFonts w:ascii="Times New Roman" w:eastAsia="Times New Roman" w:hAnsi="Times New Roman" w:cs="Times New Roman"/>
      <w:b/>
      <w:bCs/>
      <w:sz w:val="18"/>
      <w:szCs w:val="18"/>
    </w:rPr>
  </w:style>
  <w:style w:type="paragraph" w:customStyle="1" w:styleId="Bodytext80">
    <w:name w:val="Body text (8)"/>
    <w:basedOn w:val="Normal"/>
    <w:link w:val="Bodytext8"/>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E4C5F"/>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AE4C5F"/>
      <w:sz w:val="24"/>
      <w:szCs w:val="2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8"/>
      <w:szCs w:val="8"/>
      <w:u w:val="none"/>
      <w:shd w:val="clear" w:color="auto" w:fill="auto"/>
    </w:rPr>
  </w:style>
  <w:style w:type="paragraph" w:customStyle="1" w:styleId="Heading31">
    <w:name w:val="Heading #3"/>
    <w:basedOn w:val="Normal"/>
    <w:link w:val="Heading30"/>
    <w:pPr>
      <w:spacing w:line="264" w:lineRule="auto"/>
      <w:outlineLvl w:val="2"/>
    </w:pPr>
    <w:rPr>
      <w:rFonts w:ascii="Times New Roman" w:eastAsia="Times New Roman" w:hAnsi="Times New Roman" w:cs="Times New Roman"/>
      <w:b/>
      <w:bCs/>
      <w:sz w:val="20"/>
      <w:szCs w:val="20"/>
    </w:rPr>
  </w:style>
  <w:style w:type="paragraph" w:customStyle="1" w:styleId="Bodytext50">
    <w:name w:val="Body text (5)"/>
    <w:basedOn w:val="Normal"/>
    <w:link w:val="Bodytext5"/>
    <w:pPr>
      <w:jc w:val="center"/>
    </w:pPr>
    <w:rPr>
      <w:rFonts w:ascii="Arial" w:eastAsia="Arial" w:hAnsi="Arial" w:cs="Arial"/>
      <w:sz w:val="38"/>
      <w:szCs w:val="38"/>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30" w:lineRule="auto"/>
    </w:pPr>
    <w:rPr>
      <w:rFonts w:ascii="Arial" w:eastAsia="Arial" w:hAnsi="Arial" w:cs="Arial"/>
      <w:sz w:val="13"/>
      <w:szCs w:val="13"/>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Bodytext40">
    <w:name w:val="Body text (4)"/>
    <w:basedOn w:val="Normal"/>
    <w:link w:val="Bodytext4"/>
    <w:pPr>
      <w:spacing w:line="288" w:lineRule="auto"/>
      <w:jc w:val="center"/>
    </w:pPr>
    <w:rPr>
      <w:rFonts w:ascii="Arial" w:eastAsia="Arial" w:hAnsi="Arial" w:cs="Arial"/>
      <w:color w:val="AE4C5F"/>
      <w:sz w:val="18"/>
      <w:szCs w:val="18"/>
    </w:rPr>
  </w:style>
  <w:style w:type="paragraph" w:customStyle="1" w:styleId="Heading11">
    <w:name w:val="Heading #1"/>
    <w:basedOn w:val="Normal"/>
    <w:link w:val="Heading10"/>
    <w:pPr>
      <w:spacing w:line="324" w:lineRule="auto"/>
      <w:jc w:val="center"/>
      <w:outlineLvl w:val="0"/>
    </w:pPr>
    <w:rPr>
      <w:rFonts w:ascii="Times New Roman" w:eastAsia="Times New Roman" w:hAnsi="Times New Roman" w:cs="Times New Roman"/>
      <w:color w:val="AE4C5F"/>
    </w:rPr>
  </w:style>
  <w:style w:type="paragraph" w:customStyle="1" w:styleId="Bodytext30">
    <w:name w:val="Body text (3)"/>
    <w:basedOn w:val="Normal"/>
    <w:link w:val="Bodytext3"/>
    <w:rPr>
      <w:rFonts w:ascii="Times New Roman" w:eastAsia="Times New Roman" w:hAnsi="Times New Roman" w:cs="Times New Roman"/>
      <w:b/>
      <w:bCs/>
      <w:sz w:val="18"/>
      <w:szCs w:val="18"/>
    </w:rPr>
  </w:style>
  <w:style w:type="paragraph" w:customStyle="1" w:styleId="Bodytext80">
    <w:name w:val="Body text (8)"/>
    <w:basedOn w:val="Normal"/>
    <w:link w:val="Bodytext8"/>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ngdn@danangport.com" TargetMode="External"/><Relationship Id="rId3" Type="http://schemas.openxmlformats.org/officeDocument/2006/relationships/styles" Target="styles.xml"/><Relationship Id="rId7" Type="http://schemas.openxmlformats.org/officeDocument/2006/relationships/hyperlink" Target="mailto:cangdn@danang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IntkbTDVvK+5B+wQvnjSAJ2oA==">CgMxLjA4AHIhMThqYTN3cTVwSl9DMkJmRlMxTTFpVVBOT0hKeEdwQTFw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2652</Words>
  <Characters>14214</Characters>
  <Application>Microsoft Office Word</Application>
  <DocSecurity>0</DocSecurity>
  <Lines>118</Lines>
  <Paragraphs>33</Paragraphs>
  <ScaleCrop>false</ScaleCrop>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Tran Ha Anh</cp:lastModifiedBy>
  <cp:revision>5</cp:revision>
  <dcterms:created xsi:type="dcterms:W3CDTF">2024-01-28T02:41:00Z</dcterms:created>
  <dcterms:modified xsi:type="dcterms:W3CDTF">2024-01-31T05:37:00Z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4854a3d4c9d08df559a2a2d19d8c014079da415fbdf1587b8dd433bf2e271acd</vt:lpwstr>
  </property>
</Properties>
</file>