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6121E" w:rsidRPr="00752483" w:rsidRDefault="00752483" w:rsidP="00752483">
      <w:pPr>
        <w:pBdr>
          <w:top w:val="nil"/>
          <w:left w:val="nil"/>
          <w:bottom w:val="nil"/>
          <w:right w:val="nil"/>
          <w:between w:val="nil"/>
        </w:pBdr>
        <w:spacing w:after="120" w:line="360" w:lineRule="auto"/>
        <w:rPr>
          <w:rFonts w:ascii="Arial" w:eastAsia="Arial" w:hAnsi="Arial" w:cs="Arial"/>
          <w:b/>
          <w:color w:val="010000"/>
          <w:sz w:val="20"/>
          <w:szCs w:val="20"/>
        </w:rPr>
      </w:pPr>
      <w:proofErr w:type="spellStart"/>
      <w:r w:rsidRPr="00752483">
        <w:rPr>
          <w:rFonts w:ascii="Arial" w:hAnsi="Arial" w:cs="Arial"/>
          <w:b/>
          <w:color w:val="010000"/>
          <w:sz w:val="20"/>
        </w:rPr>
        <w:t>CKA</w:t>
      </w:r>
      <w:proofErr w:type="spellEnd"/>
      <w:r w:rsidRPr="00752483">
        <w:rPr>
          <w:rFonts w:ascii="Arial" w:hAnsi="Arial" w:cs="Arial"/>
          <w:b/>
          <w:color w:val="010000"/>
          <w:sz w:val="20"/>
        </w:rPr>
        <w:t>: Correction of Annual Corporate Governance Report 2023</w:t>
      </w:r>
    </w:p>
    <w:p w14:paraId="00000002" w14:textId="77777777" w:rsidR="0056121E" w:rsidRPr="00752483" w:rsidRDefault="00752483" w:rsidP="00752483">
      <w:pPr>
        <w:pBdr>
          <w:top w:val="nil"/>
          <w:left w:val="nil"/>
          <w:bottom w:val="nil"/>
          <w:right w:val="nil"/>
          <w:between w:val="nil"/>
        </w:pBdr>
        <w:spacing w:after="120" w:line="360" w:lineRule="auto"/>
        <w:rPr>
          <w:rFonts w:ascii="Arial" w:eastAsia="Arial" w:hAnsi="Arial" w:cs="Arial"/>
          <w:color w:val="010000"/>
          <w:sz w:val="20"/>
          <w:szCs w:val="20"/>
        </w:rPr>
      </w:pPr>
      <w:r w:rsidRPr="00752483">
        <w:rPr>
          <w:rFonts w:ascii="Arial" w:hAnsi="Arial" w:cs="Arial"/>
          <w:color w:val="010000"/>
          <w:sz w:val="20"/>
        </w:rPr>
        <w:t>On January 26, 2024, An Giang Mechanical Joint Stock Company announced Official Dispatch as follows:</w:t>
      </w:r>
    </w:p>
    <w:p w14:paraId="751F3CB0" w14:textId="77777777" w:rsidR="00752483" w:rsidRDefault="00752483" w:rsidP="00752483">
      <w:pPr>
        <w:pBdr>
          <w:top w:val="nil"/>
          <w:left w:val="nil"/>
          <w:bottom w:val="nil"/>
          <w:right w:val="nil"/>
          <w:between w:val="nil"/>
        </w:pBdr>
        <w:spacing w:after="120" w:line="360" w:lineRule="auto"/>
        <w:rPr>
          <w:rFonts w:ascii="Arial" w:hAnsi="Arial" w:cs="Arial"/>
          <w:color w:val="010000"/>
          <w:sz w:val="20"/>
        </w:rPr>
      </w:pPr>
      <w:bookmarkStart w:id="0" w:name="_heading=h.gjdgxs"/>
      <w:bookmarkEnd w:id="0"/>
      <w:r w:rsidRPr="00752483">
        <w:rPr>
          <w:rFonts w:ascii="Arial" w:hAnsi="Arial" w:cs="Arial"/>
          <w:color w:val="010000"/>
          <w:sz w:val="20"/>
        </w:rPr>
        <w:t>On the morning of January 26, 2024, An Giang Mechanical Joint Stock Company announced the Annual Corporate Governance Report 2023. However, due to errors in drafting, the Annual Corporate Governance Report 2023 is missing the content of Board Resolution No. 275/NQ-</w:t>
      </w:r>
      <w:proofErr w:type="spellStart"/>
      <w:r w:rsidRPr="00752483">
        <w:rPr>
          <w:rFonts w:ascii="Arial" w:hAnsi="Arial" w:cs="Arial"/>
          <w:color w:val="010000"/>
          <w:sz w:val="20"/>
        </w:rPr>
        <w:t>CK</w:t>
      </w:r>
      <w:proofErr w:type="spellEnd"/>
      <w:r w:rsidRPr="00752483">
        <w:rPr>
          <w:rFonts w:ascii="Arial" w:hAnsi="Arial" w:cs="Arial"/>
          <w:color w:val="010000"/>
          <w:sz w:val="20"/>
        </w:rPr>
        <w:t xml:space="preserve"> dated October 26, 2023.</w:t>
      </w:r>
    </w:p>
    <w:p w14:paraId="00000003" w14:textId="1A20BDD4" w:rsidR="0056121E" w:rsidRPr="00752483" w:rsidRDefault="00752483" w:rsidP="00752483">
      <w:pPr>
        <w:pBdr>
          <w:top w:val="nil"/>
          <w:left w:val="nil"/>
          <w:bottom w:val="nil"/>
          <w:right w:val="nil"/>
          <w:between w:val="nil"/>
        </w:pBdr>
        <w:spacing w:after="120" w:line="360" w:lineRule="auto"/>
        <w:rPr>
          <w:rFonts w:ascii="Arial" w:eastAsia="Arial" w:hAnsi="Arial" w:cs="Arial"/>
          <w:color w:val="010000"/>
          <w:sz w:val="20"/>
          <w:szCs w:val="20"/>
        </w:rPr>
      </w:pPr>
      <w:r w:rsidRPr="00752483">
        <w:rPr>
          <w:rFonts w:ascii="Arial" w:hAnsi="Arial" w:cs="Arial"/>
          <w:color w:val="010000"/>
          <w:sz w:val="20"/>
        </w:rPr>
        <w:t>The Company would like to add the content of Board Resolution No. 275/NQ-</w:t>
      </w:r>
      <w:proofErr w:type="spellStart"/>
      <w:r w:rsidRPr="00752483">
        <w:rPr>
          <w:rFonts w:ascii="Arial" w:hAnsi="Arial" w:cs="Arial"/>
          <w:color w:val="010000"/>
          <w:sz w:val="20"/>
        </w:rPr>
        <w:t>CK</w:t>
      </w:r>
      <w:proofErr w:type="spellEnd"/>
      <w:r w:rsidRPr="00752483">
        <w:rPr>
          <w:rFonts w:ascii="Arial" w:hAnsi="Arial" w:cs="Arial"/>
          <w:color w:val="010000"/>
          <w:sz w:val="20"/>
        </w:rPr>
        <w:t xml:space="preserve"> dated October 26, 2023 to the Annual Corporate Governance Report 2023 and re</w:t>
      </w:r>
      <w:bookmarkStart w:id="1" w:name="_GoBack"/>
      <w:bookmarkEnd w:id="1"/>
      <w:r w:rsidRPr="00752483">
        <w:rPr>
          <w:rFonts w:ascii="Arial" w:hAnsi="Arial" w:cs="Arial"/>
          <w:color w:val="010000"/>
          <w:sz w:val="20"/>
        </w:rPr>
        <w:t>-announce it.</w:t>
      </w:r>
    </w:p>
    <w:sectPr w:rsidR="0056121E" w:rsidRPr="00752483" w:rsidSect="0075248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1E"/>
    <w:rsid w:val="0056121E"/>
    <w:rsid w:val="00752483"/>
    <w:rsid w:val="007539D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D9803"/>
  <w15:docId w15:val="{35ACE0C6-B8B0-4617-9225-5EAF679C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Verdana" w:eastAsia="Verdana" w:hAnsi="Verdana" w:cs="Verdana"/>
      <w:b w:val="0"/>
      <w:bCs w:val="0"/>
      <w:i w:val="0"/>
      <w:iCs w:val="0"/>
      <w:smallCaps w:val="0"/>
      <w:strike w:val="0"/>
      <w:color w:val="DE0D24"/>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color w:val="DE0D24"/>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styleId="BodyText">
    <w:name w:val="Body Text"/>
    <w:basedOn w:val="Normal"/>
    <w:link w:val="BodyTextChar"/>
    <w:qFormat/>
    <w:pPr>
      <w:spacing w:line="293" w:lineRule="auto"/>
    </w:pPr>
    <w:rPr>
      <w:rFonts w:ascii="Times New Roman" w:eastAsia="Times New Roman" w:hAnsi="Times New Roman" w:cs="Times New Roman"/>
      <w:sz w:val="22"/>
      <w:szCs w:val="22"/>
    </w:rPr>
  </w:style>
  <w:style w:type="paragraph" w:customStyle="1" w:styleId="Bodytext50">
    <w:name w:val="Body text (5)"/>
    <w:basedOn w:val="Normal"/>
    <w:link w:val="Bodytext5"/>
    <w:rPr>
      <w:rFonts w:ascii="Verdana" w:eastAsia="Verdana" w:hAnsi="Verdana" w:cs="Verdana"/>
      <w:color w:val="DE0D24"/>
      <w:sz w:val="20"/>
      <w:szCs w:val="20"/>
    </w:rPr>
  </w:style>
  <w:style w:type="paragraph" w:customStyle="1" w:styleId="Bodytext20">
    <w:name w:val="Body text (2)"/>
    <w:basedOn w:val="Normal"/>
    <w:link w:val="Bodytext2"/>
    <w:rPr>
      <w:rFonts w:ascii="Times New Roman" w:eastAsia="Times New Roman" w:hAnsi="Times New Roman" w:cs="Times New Roman"/>
      <w:color w:val="FF0000"/>
      <w:sz w:val="17"/>
      <w:szCs w:val="17"/>
    </w:rPr>
  </w:style>
  <w:style w:type="paragraph" w:customStyle="1" w:styleId="Bodytext40">
    <w:name w:val="Body text (4)"/>
    <w:basedOn w:val="Normal"/>
    <w:link w:val="Bodytext4"/>
    <w:pPr>
      <w:ind w:left="6660"/>
    </w:pPr>
    <w:rPr>
      <w:rFonts w:ascii="Times New Roman" w:eastAsia="Times New Roman" w:hAnsi="Times New Roman" w:cs="Times New Roman"/>
      <w:b/>
      <w:bCs/>
      <w:i/>
      <w:iCs/>
      <w:color w:val="DE0D24"/>
      <w:sz w:val="30"/>
      <w:szCs w:val="30"/>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Ymb7E+oOoemjfCR9tvWPLJVZ1Q==">CgMxLjAyCGguZ2pkZ3hzOAByITE5RmZsWE44MEh1MXN6MDlETkpMa1BEM0gzc1RHYi1sTg==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2024-01-31T03:48:00Z</dcterms:created>
  <dcterms:modified xsi:type="dcterms:W3CDTF">2024-01-31T03:48:00Z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04f17302f63c3ea38cff61c833cbaba4e5ea3ca78a941c0035078c5ee9734412</vt:lpwstr>
  </property>
</Properties>
</file>