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8EFB" w14:textId="77777777" w:rsidR="00DE6D4A" w:rsidRDefault="00163C9D" w:rsidP="000015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HOT: Annual Corporate Governance 2023</w:t>
      </w:r>
    </w:p>
    <w:p w14:paraId="2676290C" w14:textId="4A0940E7" w:rsidR="00DE6D4A" w:rsidRDefault="00163C9D" w:rsidP="000015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23, 2024, Hoi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Tourist Service Joint Stock Company announced Report No. 16/2024/BC-CT on the corporate governance in 2023 as follows:</w:t>
      </w:r>
    </w:p>
    <w:p w14:paraId="1E118090" w14:textId="77777777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Hoi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Tourist Service Joint Stock Company</w:t>
      </w:r>
    </w:p>
    <w:p w14:paraId="207DC791" w14:textId="77777777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Headquarters address: 10 Tran Hung Dao, Hoi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city, Quang Nam province </w:t>
      </w:r>
    </w:p>
    <w:p w14:paraId="145DC272" w14:textId="77777777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02353.861.248</w:t>
      </w:r>
    </w:p>
    <w:p w14:paraId="6BF94ECD" w14:textId="77777777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Website: </w:t>
      </w:r>
      <w:hyperlink r:id="rId6">
        <w:r>
          <w:rPr>
            <w:rFonts w:ascii="Arial" w:hAnsi="Arial"/>
            <w:color w:val="010000"/>
            <w:sz w:val="20"/>
          </w:rPr>
          <w:t>www.hoiantourist.com</w:t>
        </w:r>
      </w:hyperlink>
    </w:p>
    <w:p w14:paraId="565101F0" w14:textId="0AC6B26E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80,000,000</w:t>
      </w:r>
      <w:r w:rsidR="00001517">
        <w:rPr>
          <w:rFonts w:ascii="Arial" w:hAnsi="Arial"/>
          <w:color w:val="010000"/>
          <w:sz w:val="20"/>
        </w:rPr>
        <w:t>,000</w:t>
      </w:r>
    </w:p>
    <w:p w14:paraId="7CC42A94" w14:textId="600BABD7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HOT</w:t>
      </w:r>
    </w:p>
    <w:p w14:paraId="0CA25A2B" w14:textId="7C913509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001517">
        <w:rPr>
          <w:rFonts w:ascii="Arial" w:hAnsi="Arial"/>
          <w:color w:val="010000"/>
          <w:sz w:val="20"/>
        </w:rPr>
        <w:t>General Meeting, Board of Directors,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14:paraId="4B69D466" w14:textId="69AC9CB8" w:rsidR="00DE6D4A" w:rsidRDefault="00163C9D" w:rsidP="0000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Implemented the internal audit execution by hiring an independent auditing company to do it.</w:t>
      </w:r>
    </w:p>
    <w:p w14:paraId="36063069" w14:textId="44AC9842" w:rsidR="00DE6D4A" w:rsidRDefault="00163C9D" w:rsidP="00001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001517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267C0071" w14:textId="06F19D62" w:rsidR="00DE6D4A" w:rsidRDefault="00163C9D" w:rsidP="000015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 (including General Mandates approved by collecting shareholders' </w:t>
      </w:r>
      <w:r w:rsidR="00001517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584"/>
        <w:gridCol w:w="1363"/>
        <w:gridCol w:w="4319"/>
      </w:tblGrid>
      <w:tr w:rsidR="00DE6D4A" w14:paraId="2091A21E" w14:textId="77777777"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9AFC9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9AFD4" w14:textId="7A3668FE" w:rsidR="00DE6D4A" w:rsidRDefault="00F055F3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B0A98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233FF" w14:textId="1466D34F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01517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E6D4A" w14:paraId="070DA569" w14:textId="77777777"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522A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E4A2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28/2023/NQ-DHDCD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EFDC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43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A85D9" w14:textId="02196010" w:rsidR="00DE6D4A" w:rsidRDefault="000549B8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</w:t>
            </w:r>
            <w:r w:rsidR="00163C9D">
              <w:rPr>
                <w:rFonts w:ascii="Arial" w:hAnsi="Arial"/>
                <w:color w:val="010000"/>
                <w:sz w:val="20"/>
              </w:rPr>
              <w:t>General Mandate 2023</w:t>
            </w:r>
          </w:p>
        </w:tc>
      </w:tr>
    </w:tbl>
    <w:p w14:paraId="318F5CE0" w14:textId="77777777" w:rsidR="00DE6D4A" w:rsidRDefault="00163C9D" w:rsidP="00C40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14:paraId="63EACBE6" w14:textId="77777777" w:rsidR="00DE6D4A" w:rsidRDefault="00163C9D" w:rsidP="00C4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2413"/>
        <w:gridCol w:w="2644"/>
        <w:gridCol w:w="1526"/>
        <w:gridCol w:w="1767"/>
      </w:tblGrid>
      <w:tr w:rsidR="00DE6D4A" w14:paraId="46F4655E" w14:textId="77777777" w:rsidTr="001D3969">
        <w:tc>
          <w:tcPr>
            <w:tcW w:w="66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D1E2E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1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8190E" w14:textId="2F04ED9F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64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61AE1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member/non-executive member of the Board of Directors)</w:t>
            </w:r>
          </w:p>
        </w:tc>
        <w:tc>
          <w:tcPr>
            <w:tcW w:w="329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2200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DE6D4A" w14:paraId="30EE937B" w14:textId="77777777" w:rsidTr="001D3969">
        <w:tc>
          <w:tcPr>
            <w:tcW w:w="66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1AE67" w14:textId="77777777" w:rsidR="00DE6D4A" w:rsidRDefault="00DE6D4A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C646E" w14:textId="77777777" w:rsidR="00DE6D4A" w:rsidRDefault="00DE6D4A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5C6F3" w14:textId="77777777" w:rsidR="00DE6D4A" w:rsidRDefault="00DE6D4A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E1CD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date:</w:t>
            </w:r>
          </w:p>
        </w:tc>
        <w:tc>
          <w:tcPr>
            <w:tcW w:w="17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51F4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DE6D4A" w14:paraId="39D0AAB5" w14:textId="77777777" w:rsidTr="001D3969">
        <w:tc>
          <w:tcPr>
            <w:tcW w:w="6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CAC9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65E6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0295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Chair 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F215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7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DB5B5" w14:textId="77777777" w:rsidR="00DE6D4A" w:rsidRDefault="00DE6D4A" w:rsidP="00C4060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4A" w14:paraId="0C99A059" w14:textId="77777777" w:rsidTr="001D3969">
        <w:tc>
          <w:tcPr>
            <w:tcW w:w="6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1C65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1956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D359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Vice Chair 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D7291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7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0EB8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</w:tr>
      <w:tr w:rsidR="00DE6D4A" w14:paraId="0958E0FB" w14:textId="77777777" w:rsidTr="001D3969">
        <w:tc>
          <w:tcPr>
            <w:tcW w:w="6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9302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A10E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Huong Thao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65C2E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Vice Chair 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B45C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17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FB17E" w14:textId="77777777" w:rsidR="00DE6D4A" w:rsidRDefault="00DE6D4A" w:rsidP="00C4060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4A" w14:paraId="2C345DF2" w14:textId="77777777" w:rsidTr="001D3969">
        <w:tc>
          <w:tcPr>
            <w:tcW w:w="6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BA51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A68F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Tong Son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A536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E77A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7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1F8D9" w14:textId="77777777" w:rsidR="00DE6D4A" w:rsidRDefault="00DE6D4A" w:rsidP="00C4060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4A" w14:paraId="2F46FC47" w14:textId="77777777" w:rsidTr="001D3969">
        <w:tc>
          <w:tcPr>
            <w:tcW w:w="6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4E0D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23601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Phi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E8A1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5A53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7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04D01" w14:textId="77777777" w:rsidR="00DE6D4A" w:rsidRDefault="00DE6D4A" w:rsidP="00C4060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4A" w14:paraId="00D8CE8D" w14:textId="77777777" w:rsidTr="001D3969">
        <w:tc>
          <w:tcPr>
            <w:tcW w:w="6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8EC4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C903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Thu Thuy</w:t>
            </w:r>
          </w:p>
        </w:tc>
        <w:tc>
          <w:tcPr>
            <w:tcW w:w="2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591E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C2C5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17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E712D" w14:textId="77777777" w:rsidR="00DE6D4A" w:rsidRDefault="00DE6D4A" w:rsidP="00C4060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878ACCD" w14:textId="77777777" w:rsidR="00DE6D4A" w:rsidRDefault="00163C9D" w:rsidP="00C4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2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"/>
        <w:gridCol w:w="2696"/>
        <w:gridCol w:w="1771"/>
        <w:gridCol w:w="4050"/>
      </w:tblGrid>
      <w:tr w:rsidR="00DE6D4A" w14:paraId="77AC0E2B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9E314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95ADC" w14:textId="47C53B11" w:rsidR="00DE6D4A" w:rsidRDefault="00163C9D" w:rsidP="0000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 Board Decision 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F6AF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72C51" w14:textId="7477CBF2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01517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E6D4A" w14:paraId="1AD892CC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8737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19E93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03/2023/QD-HDQT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D5628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13,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EED75" w14:textId="726E2A8D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appointing the </w:t>
            </w:r>
            <w:r w:rsidR="00001517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and changing the title of legal representative</w:t>
            </w:r>
          </w:p>
        </w:tc>
      </w:tr>
      <w:tr w:rsidR="00DE6D4A" w14:paraId="66EA5F67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4682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CD4B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A73C9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02,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8C781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about continuing to temporarily suspend the operation of 2 representative offices in the city. Ho Chi Minh City. Hanoi</w:t>
            </w:r>
          </w:p>
        </w:tc>
      </w:tr>
      <w:tr w:rsidR="00DE6D4A" w14:paraId="7DF1147B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ACD7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8CF94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044F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1CC22" w14:textId="126342A9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Organization of the Annual </w:t>
            </w:r>
            <w:r w:rsidR="0000151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DE6D4A" w14:paraId="5A66A8EA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BB49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C9D4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BDB5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A1A7A" w14:textId="14B603BA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record date for the list of shareholders attending the Annual </w:t>
            </w:r>
            <w:r w:rsidR="0000151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DE6D4A" w14:paraId="56A5A00B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AF6B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8B9C8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13/2023/TB-HDQT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F091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25,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8CC62" w14:textId="6035EF16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record date to exercise the rights to attend the Annual </w:t>
            </w:r>
            <w:r w:rsidR="0000151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DE6D4A" w14:paraId="0140495C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9BB09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91778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6303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22,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44463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</w:p>
        </w:tc>
      </w:tr>
      <w:tr w:rsidR="00DE6D4A" w14:paraId="3D7F4EE5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AF52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BFC3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7928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DEECF" w14:textId="0797F86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documents of the Annual </w:t>
            </w:r>
            <w:r w:rsidR="0000151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DE6D4A" w14:paraId="74C158AC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27CE9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EC8B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21/2023/QD-HDQT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6042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AC5C2" w14:textId="14A12116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Convening date of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2023:</w:t>
            </w:r>
          </w:p>
        </w:tc>
      </w:tr>
      <w:tr w:rsidR="00DE6D4A" w14:paraId="0288F7F3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3BD5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37A03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22/2023/TB-HDQT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CA2E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23B46" w14:textId="4F84071A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Invitation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to attend the 2023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</w:tr>
      <w:tr w:rsidR="00DE6D4A" w14:paraId="3C062107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CE12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6274E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EA42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CCE6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the Chair of the Board of Directors of the Company</w:t>
            </w:r>
          </w:p>
        </w:tc>
      </w:tr>
      <w:tr w:rsidR="00DE6D4A" w14:paraId="1867978E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DCF73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C5AA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F67E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1E694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legal representative of the Company</w:t>
            </w:r>
          </w:p>
        </w:tc>
      </w:tr>
      <w:tr w:rsidR="00DE6D4A" w14:paraId="6BDC1511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DE99E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833B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564E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14,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CAED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reopening the Company's Representative Office in Ho Chi Minh City</w:t>
            </w:r>
          </w:p>
        </w:tc>
      </w:tr>
      <w:tr w:rsidR="00DE6D4A" w14:paraId="3FF38CD0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1186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1D833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FD99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B777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</w:p>
        </w:tc>
      </w:tr>
      <w:tr w:rsidR="00DE6D4A" w14:paraId="5148D238" w14:textId="77777777" w:rsidTr="00001517">
        <w:tc>
          <w:tcPr>
            <w:tcW w:w="7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DED5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6098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42/2023/NQ-HDQT</w:t>
            </w:r>
          </w:p>
        </w:tc>
        <w:tc>
          <w:tcPr>
            <w:tcW w:w="17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8567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05, 2023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8CACC" w14:textId="7D7D3B3E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r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eopening </w:t>
            </w:r>
            <w:r>
              <w:rPr>
                <w:rFonts w:ascii="Arial" w:hAnsi="Arial"/>
                <w:color w:val="010000"/>
                <w:sz w:val="20"/>
              </w:rPr>
              <w:t xml:space="preserve">of </w:t>
            </w:r>
            <w:r w:rsidR="00163C9D">
              <w:rPr>
                <w:rFonts w:ascii="Arial" w:hAnsi="Arial"/>
                <w:color w:val="010000"/>
                <w:sz w:val="20"/>
              </w:rPr>
              <w:t>the Hanoi Representative Office</w:t>
            </w:r>
          </w:p>
        </w:tc>
      </w:tr>
    </w:tbl>
    <w:p w14:paraId="71B58D93" w14:textId="6C449075" w:rsidR="00DE6D4A" w:rsidRDefault="00001517" w:rsidP="00C40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 w:rsidR="00163C9D">
        <w:rPr>
          <w:rFonts w:ascii="Arial" w:hAnsi="Arial"/>
          <w:color w:val="010000"/>
          <w:sz w:val="20"/>
        </w:rPr>
        <w:t>Supervisory Board:</w:t>
      </w:r>
    </w:p>
    <w:p w14:paraId="5D053B6F" w14:textId="77777777" w:rsidR="00DE6D4A" w:rsidRDefault="00163C9D" w:rsidP="00C4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536"/>
        <w:gridCol w:w="1333"/>
        <w:gridCol w:w="2344"/>
        <w:gridCol w:w="2141"/>
      </w:tblGrid>
      <w:tr w:rsidR="00DE6D4A" w14:paraId="7E900289" w14:textId="77777777">
        <w:tc>
          <w:tcPr>
            <w:tcW w:w="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5F50E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6EAD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CCC6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AFE2F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63EB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DE6D4A" w14:paraId="753763DF" w14:textId="77777777">
        <w:tc>
          <w:tcPr>
            <w:tcW w:w="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E33B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397C7" w14:textId="7115B964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Trinh Thi Kim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</w:p>
        </w:tc>
        <w:tc>
          <w:tcPr>
            <w:tcW w:w="1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27718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FD0B3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63BF7" w14:textId="6709BAD5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DE6D4A" w14:paraId="392069E9" w14:textId="77777777">
        <w:tc>
          <w:tcPr>
            <w:tcW w:w="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F467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01994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Huong Thao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21962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49D8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on April 21, 2023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CA847" w14:textId="7B74A689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DE6D4A" w14:paraId="4DBFFBEB" w14:textId="77777777">
        <w:tc>
          <w:tcPr>
            <w:tcW w:w="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BD96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F078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Thi Xuan 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07CB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E4F6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2022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9F098" w14:textId="5937F010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DE6D4A" w14:paraId="78F93DF7" w14:textId="77777777">
        <w:tc>
          <w:tcPr>
            <w:tcW w:w="6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03438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03DF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Thi Nguyet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6A6C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88C3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21, 2023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7D9BE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economy and project management engineer</w:t>
            </w:r>
          </w:p>
        </w:tc>
      </w:tr>
    </w:tbl>
    <w:p w14:paraId="0CCB14CF" w14:textId="338FF9FD" w:rsidR="00DE6D4A" w:rsidRDefault="00163C9D" w:rsidP="00C40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2519"/>
        <w:gridCol w:w="1587"/>
        <w:gridCol w:w="1697"/>
        <w:gridCol w:w="2546"/>
      </w:tblGrid>
      <w:tr w:rsidR="00DE6D4A" w14:paraId="6958BCCC" w14:textId="77777777">
        <w:tc>
          <w:tcPr>
            <w:tcW w:w="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A083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9F69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59234" w14:textId="47CE2CB5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6C1C4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42CD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DE6D4A" w14:paraId="36CB1D9A" w14:textId="77777777">
        <w:tc>
          <w:tcPr>
            <w:tcW w:w="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FBAA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8324B" w14:textId="09632FF0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Ngoc Lan </w:t>
            </w:r>
            <w:r w:rsidR="00BF1249">
              <w:rPr>
                <w:rFonts w:ascii="Arial" w:hAnsi="Arial"/>
                <w:color w:val="010000"/>
                <w:sz w:val="20"/>
              </w:rPr>
              <w:t>- The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001517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E45B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1969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5F2A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A8A5E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July 01, 2022</w:t>
            </w:r>
          </w:p>
        </w:tc>
      </w:tr>
      <w:tr w:rsidR="00DE6D4A" w14:paraId="0F1337B6" w14:textId="77777777">
        <w:tc>
          <w:tcPr>
            <w:tcW w:w="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B74B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8524F" w14:textId="5D5E230B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Van Cu - Deputy </w:t>
            </w:r>
            <w:r w:rsidR="00001517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AA0C1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21, 1969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5CFD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3997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Re-appointed on August 01, 2022</w:t>
            </w:r>
          </w:p>
        </w:tc>
      </w:tr>
      <w:tr w:rsidR="00DE6D4A" w14:paraId="1B43E9EA" w14:textId="77777777">
        <w:tc>
          <w:tcPr>
            <w:tcW w:w="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CED8C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2090B" w14:textId="02C65903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Thi Thu Thuy - Deputy </w:t>
            </w:r>
            <w:r w:rsidR="00001517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1EE8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30, 1972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74F9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4F1F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Re-appointed on August 01, 2022</w:t>
            </w:r>
          </w:p>
        </w:tc>
      </w:tr>
    </w:tbl>
    <w:p w14:paraId="177168ED" w14:textId="77777777" w:rsidR="00DE6D4A" w:rsidRDefault="00163C9D" w:rsidP="00C40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Accountant.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5"/>
        <w:gridCol w:w="1504"/>
        <w:gridCol w:w="2202"/>
        <w:gridCol w:w="2126"/>
      </w:tblGrid>
      <w:tr w:rsidR="00DE6D4A" w14:paraId="213DEBF3" w14:textId="77777777">
        <w:tc>
          <w:tcPr>
            <w:tcW w:w="3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2FCB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4D10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2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4D18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7719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DE6D4A" w14:paraId="2674BD6E" w14:textId="77777777">
        <w:tc>
          <w:tcPr>
            <w:tcW w:w="31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19C4C" w14:textId="33561405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Thu </w:t>
            </w:r>
            <w:proofErr w:type="spellStart"/>
            <w:r w:rsidR="00BF1249">
              <w:rPr>
                <w:rFonts w:ascii="Arial" w:hAnsi="Arial"/>
                <w:color w:val="010000"/>
                <w:sz w:val="20"/>
              </w:rPr>
              <w:t>Qu</w:t>
            </w:r>
            <w:r>
              <w:rPr>
                <w:rFonts w:ascii="Arial" w:hAnsi="Arial"/>
                <w:color w:val="010000"/>
                <w:sz w:val="20"/>
              </w:rPr>
              <w:t>anh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5F356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25, 1980</w:t>
            </w:r>
          </w:p>
        </w:tc>
        <w:tc>
          <w:tcPr>
            <w:tcW w:w="22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52160" w14:textId="1DB4B95E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E58E3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July 01, 2022</w:t>
            </w:r>
          </w:p>
        </w:tc>
      </w:tr>
    </w:tbl>
    <w:p w14:paraId="6793EAF1" w14:textId="77777777" w:rsidR="00DE6D4A" w:rsidRDefault="00163C9D" w:rsidP="00C40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Person in charge of Corporate Governance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3"/>
        <w:gridCol w:w="1610"/>
        <w:gridCol w:w="2543"/>
        <w:gridCol w:w="2211"/>
      </w:tblGrid>
      <w:tr w:rsidR="00DE6D4A" w14:paraId="5C539155" w14:textId="77777777">
        <w:tc>
          <w:tcPr>
            <w:tcW w:w="26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9126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957DF" w14:textId="51FEA545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CDE47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82295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DE6D4A" w14:paraId="6B09A0E7" w14:textId="77777777">
        <w:tc>
          <w:tcPr>
            <w:tcW w:w="26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B569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Ngoc Lan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61AED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1969</w:t>
            </w:r>
          </w:p>
        </w:tc>
        <w:tc>
          <w:tcPr>
            <w:tcW w:w="25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3CCCA" w14:textId="34836E0C" w:rsidR="00DE6D4A" w:rsidRDefault="00001517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163C9D">
              <w:rPr>
                <w:rFonts w:ascii="Arial" w:hAnsi="Arial"/>
                <w:color w:val="010000"/>
                <w:sz w:val="20"/>
              </w:rPr>
              <w:t xml:space="preserve"> Finance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4414B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on January 20, 2020</w:t>
            </w:r>
          </w:p>
        </w:tc>
      </w:tr>
      <w:tr w:rsidR="00DE6D4A" w14:paraId="2127F79F" w14:textId="77777777">
        <w:tc>
          <w:tcPr>
            <w:tcW w:w="26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EA2C5" w14:textId="17759E1B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Thu Thuy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74C4A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30, 1972</w:t>
            </w:r>
          </w:p>
        </w:tc>
        <w:tc>
          <w:tcPr>
            <w:tcW w:w="25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67BF0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D83D9" w14:textId="77777777" w:rsidR="00DE6D4A" w:rsidRDefault="00163C9D" w:rsidP="00C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July 1, 2022</w:t>
            </w:r>
          </w:p>
        </w:tc>
      </w:tr>
    </w:tbl>
    <w:p w14:paraId="155355CC" w14:textId="77777777" w:rsidR="00DE6D4A" w:rsidRDefault="00163C9D" w:rsidP="00001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390F2E14" w14:textId="5985C36A" w:rsidR="00DE6D4A" w:rsidRDefault="00163C9D" w:rsidP="00001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List of </w:t>
      </w:r>
      <w:r w:rsidR="0000151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listed Company and transactions between </w:t>
      </w:r>
      <w:r w:rsidR="0000151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16678D3C" w14:textId="7B559BE4" w:rsidR="00DE6D4A" w:rsidRDefault="00163C9D" w:rsidP="00001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00151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001517">
        <w:rPr>
          <w:rFonts w:ascii="Arial" w:hAnsi="Arial"/>
          <w:color w:val="010000"/>
          <w:sz w:val="20"/>
        </w:rPr>
        <w:t>principal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shareholders, PDMR and </w:t>
      </w:r>
      <w:r w:rsidR="0000151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PDMR. None.</w:t>
      </w:r>
    </w:p>
    <w:p w14:paraId="1DA1F3B7" w14:textId="403446F4" w:rsidR="00DE6D4A" w:rsidRDefault="00163C9D" w:rsidP="00001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00151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listed Company: None.</w:t>
      </w:r>
    </w:p>
    <w:p w14:paraId="690F80CE" w14:textId="77777777" w:rsidR="00DE6D4A" w:rsidRDefault="00163C9D" w:rsidP="00001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12CD4A10" w14:textId="0E0BC6E6" w:rsidR="00DE6D4A" w:rsidRDefault="00163C9D" w:rsidP="00001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between PDMR and PDMR’s </w:t>
      </w:r>
      <w:r w:rsidR="0000151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</w:t>
      </w:r>
    </w:p>
    <w:p w14:paraId="689EF884" w14:textId="70CAD960" w:rsidR="00DE6D4A" w:rsidRDefault="00163C9D" w:rsidP="00001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2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between PDMR and </w:t>
      </w:r>
      <w:r w:rsidR="0000151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None.</w:t>
      </w:r>
    </w:p>
    <w:p w14:paraId="35B0BC57" w14:textId="77777777" w:rsidR="00DE6D4A" w:rsidRDefault="00163C9D" w:rsidP="00001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p w14:paraId="58362E05" w14:textId="77777777" w:rsidR="00DE6D4A" w:rsidRDefault="00DE6D4A" w:rsidP="00C406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DE6D4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7D1"/>
    <w:multiLevelType w:val="multilevel"/>
    <w:tmpl w:val="C1EAB8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C46"/>
    <w:multiLevelType w:val="multilevel"/>
    <w:tmpl w:val="D7241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CCF"/>
    <w:multiLevelType w:val="multilevel"/>
    <w:tmpl w:val="48263C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9431FE"/>
    <w:multiLevelType w:val="multilevel"/>
    <w:tmpl w:val="A968AC9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FE5551"/>
    <w:multiLevelType w:val="multilevel"/>
    <w:tmpl w:val="9E7C94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F401DB2"/>
    <w:multiLevelType w:val="multilevel"/>
    <w:tmpl w:val="D0C4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A"/>
    <w:rsid w:val="00001517"/>
    <w:rsid w:val="000549B8"/>
    <w:rsid w:val="00163C9D"/>
    <w:rsid w:val="001D3969"/>
    <w:rsid w:val="0021152C"/>
    <w:rsid w:val="00382525"/>
    <w:rsid w:val="00AD0EC6"/>
    <w:rsid w:val="00BF1249"/>
    <w:rsid w:val="00C40604"/>
    <w:rsid w:val="00DE6D4A"/>
    <w:rsid w:val="00F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44FA"/>
  <w15:docId w15:val="{6B03EE1E-7B6E-4611-BD32-714C759E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sz w:val="42"/>
      <w:szCs w:val="4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193F9C"/>
      <w:w w:val="7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121117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30"/>
      <w:szCs w:val="30"/>
    </w:rPr>
  </w:style>
  <w:style w:type="paragraph" w:customStyle="1" w:styleId="Tiu10">
    <w:name w:val="Tiêu đề #1"/>
    <w:basedOn w:val="Normal"/>
    <w:link w:val="Tiu1"/>
    <w:pPr>
      <w:spacing w:line="180" w:lineRule="auto"/>
      <w:ind w:firstLine="220"/>
      <w:outlineLvl w:val="0"/>
    </w:pPr>
    <w:rPr>
      <w:rFonts w:ascii="Arial" w:eastAsia="Arial" w:hAnsi="Arial" w:cs="Arial"/>
      <w:smallCaps/>
      <w:sz w:val="42"/>
      <w:szCs w:val="42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left="7510"/>
    </w:pPr>
    <w:rPr>
      <w:rFonts w:ascii="Arial" w:eastAsia="Arial" w:hAnsi="Arial" w:cs="Arial"/>
      <w:b/>
      <w:bCs/>
      <w:color w:val="193F9C"/>
      <w:w w:val="7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iantouri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yElwyMnT0AFUWm8Kw4Qh9aY0A==">CgMxLjAyCGguZ2pkZ3hzOAByITFhUTN3UmFvb3JhZ3NqYUhEQVRiLW9xX3ZnMkswd2dKeg==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2024-01-31T05:09:00Z</dcterms:created>
  <dcterms:modified xsi:type="dcterms:W3CDTF">2024-01-31T05:09:00Z</dcterms:modified>
</cp:coreProperties>
</file>