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D21A1" w14:textId="77777777" w:rsidR="008B5FA2" w:rsidRPr="00C72B10" w:rsidRDefault="006757CC" w:rsidP="00977955">
      <w:pPr>
        <w:pBdr>
          <w:top w:val="nil"/>
          <w:left w:val="nil"/>
          <w:bottom w:val="nil"/>
          <w:right w:val="nil"/>
          <w:between w:val="nil"/>
        </w:pBdr>
        <w:tabs>
          <w:tab w:val="left" w:pos="360"/>
          <w:tab w:val="left" w:pos="432"/>
        </w:tabs>
        <w:spacing w:after="120" w:line="360" w:lineRule="auto"/>
        <w:rPr>
          <w:rFonts w:ascii="Arial" w:eastAsia="Arial" w:hAnsi="Arial" w:cs="Arial"/>
          <w:b/>
          <w:color w:val="010000"/>
          <w:sz w:val="20"/>
          <w:szCs w:val="20"/>
        </w:rPr>
      </w:pPr>
      <w:bookmarkStart w:id="0" w:name="_heading=h.gjdgxs"/>
      <w:bookmarkEnd w:id="0"/>
      <w:r w:rsidRPr="00C72B10">
        <w:rPr>
          <w:rFonts w:ascii="Arial" w:hAnsi="Arial" w:cs="Arial"/>
          <w:b/>
          <w:color w:val="010000"/>
          <w:sz w:val="20"/>
          <w:szCs w:val="20"/>
        </w:rPr>
        <w:t>TTB: Annual Corporate Governance 2023</w:t>
      </w:r>
    </w:p>
    <w:p w14:paraId="175FF528" w14:textId="77A96DE8" w:rsidR="008B5FA2" w:rsidRPr="00C72B10" w:rsidRDefault="006757CC" w:rsidP="0097795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72B10">
        <w:rPr>
          <w:rFonts w:ascii="Arial" w:hAnsi="Arial" w:cs="Arial"/>
          <w:color w:val="010000"/>
          <w:sz w:val="20"/>
          <w:szCs w:val="20"/>
        </w:rPr>
        <w:t xml:space="preserve">On January </w:t>
      </w:r>
      <w:r w:rsidR="00C72B10">
        <w:rPr>
          <w:rFonts w:ascii="Arial" w:hAnsi="Arial" w:cs="Arial"/>
          <w:color w:val="010000"/>
          <w:sz w:val="20"/>
          <w:szCs w:val="20"/>
        </w:rPr>
        <w:t>25</w:t>
      </w:r>
      <w:r w:rsidRPr="00C72B10">
        <w:rPr>
          <w:rFonts w:ascii="Arial" w:hAnsi="Arial" w:cs="Arial"/>
          <w:color w:val="010000"/>
          <w:sz w:val="20"/>
          <w:szCs w:val="20"/>
        </w:rPr>
        <w:t>, 2024, Tien Bo Group Joint Stock Company announced Report No. 01/BC-TTB on the corporate governance of the Company in 2023 as follows:</w:t>
      </w:r>
    </w:p>
    <w:p w14:paraId="574CC6F0" w14:textId="77777777" w:rsidR="008B5FA2" w:rsidRPr="00C72B10" w:rsidRDefault="006757CC" w:rsidP="00977955">
      <w:pPr>
        <w:numPr>
          <w:ilvl w:val="0"/>
          <w:numId w:val="8"/>
        </w:numPr>
        <w:pBdr>
          <w:top w:val="nil"/>
          <w:left w:val="nil"/>
          <w:bottom w:val="nil"/>
          <w:right w:val="nil"/>
          <w:between w:val="nil"/>
        </w:pBdr>
        <w:tabs>
          <w:tab w:val="left" w:pos="282"/>
          <w:tab w:val="left" w:pos="360"/>
          <w:tab w:val="left" w:pos="432"/>
        </w:tabs>
        <w:spacing w:after="120" w:line="360" w:lineRule="auto"/>
        <w:rPr>
          <w:rFonts w:ascii="Arial" w:eastAsia="Arial" w:hAnsi="Arial" w:cs="Arial"/>
          <w:color w:val="010000"/>
          <w:sz w:val="20"/>
          <w:szCs w:val="20"/>
        </w:rPr>
      </w:pPr>
      <w:r w:rsidRPr="00C72B10">
        <w:rPr>
          <w:rFonts w:ascii="Arial" w:hAnsi="Arial" w:cs="Arial"/>
          <w:color w:val="010000"/>
          <w:sz w:val="20"/>
          <w:szCs w:val="20"/>
        </w:rPr>
        <w:t xml:space="preserve">Name of company: Tien Bo Group Joint Stock Company  </w:t>
      </w:r>
    </w:p>
    <w:p w14:paraId="3778C300" w14:textId="77777777" w:rsidR="008B5FA2" w:rsidRPr="00C72B10" w:rsidRDefault="006757CC" w:rsidP="00977955">
      <w:pPr>
        <w:numPr>
          <w:ilvl w:val="0"/>
          <w:numId w:val="8"/>
        </w:numPr>
        <w:pBdr>
          <w:top w:val="nil"/>
          <w:left w:val="nil"/>
          <w:bottom w:val="nil"/>
          <w:right w:val="nil"/>
          <w:between w:val="nil"/>
        </w:pBdr>
        <w:tabs>
          <w:tab w:val="left" w:pos="282"/>
          <w:tab w:val="left" w:pos="360"/>
          <w:tab w:val="left" w:pos="432"/>
        </w:tabs>
        <w:spacing w:after="120" w:line="360" w:lineRule="auto"/>
        <w:rPr>
          <w:rFonts w:ascii="Arial" w:eastAsia="Arial" w:hAnsi="Arial" w:cs="Arial"/>
          <w:color w:val="010000"/>
          <w:sz w:val="20"/>
          <w:szCs w:val="20"/>
        </w:rPr>
      </w:pPr>
      <w:r w:rsidRPr="00C72B10">
        <w:rPr>
          <w:rFonts w:ascii="Arial" w:hAnsi="Arial" w:cs="Arial"/>
          <w:color w:val="010000"/>
          <w:sz w:val="20"/>
          <w:szCs w:val="20"/>
        </w:rPr>
        <w:t>Head office address: Group 3, Quang Vinh ward, Thai Nguyen city, Thai Nguyen province</w:t>
      </w:r>
    </w:p>
    <w:p w14:paraId="2EDD9A5D" w14:textId="77777777" w:rsidR="008B5FA2" w:rsidRPr="00C72B10" w:rsidRDefault="006757CC" w:rsidP="00977955">
      <w:pPr>
        <w:numPr>
          <w:ilvl w:val="0"/>
          <w:numId w:val="8"/>
        </w:numPr>
        <w:pBdr>
          <w:top w:val="nil"/>
          <w:left w:val="nil"/>
          <w:bottom w:val="nil"/>
          <w:right w:val="nil"/>
          <w:between w:val="nil"/>
        </w:pBdr>
        <w:tabs>
          <w:tab w:val="left" w:pos="277"/>
          <w:tab w:val="left" w:pos="360"/>
          <w:tab w:val="left" w:pos="432"/>
          <w:tab w:val="left" w:pos="4517"/>
        </w:tabs>
        <w:spacing w:after="120" w:line="360" w:lineRule="auto"/>
        <w:rPr>
          <w:rFonts w:ascii="Arial" w:eastAsia="Arial" w:hAnsi="Arial" w:cs="Arial"/>
          <w:color w:val="010000"/>
          <w:sz w:val="20"/>
          <w:szCs w:val="20"/>
        </w:rPr>
      </w:pPr>
      <w:r w:rsidRPr="00C72B10">
        <w:rPr>
          <w:rFonts w:ascii="Arial" w:hAnsi="Arial" w:cs="Arial"/>
          <w:color w:val="010000"/>
          <w:sz w:val="20"/>
          <w:szCs w:val="20"/>
        </w:rPr>
        <w:t xml:space="preserve">Tel: 208 3 756 699 </w:t>
      </w:r>
      <w:r w:rsidRPr="00C72B10">
        <w:rPr>
          <w:rFonts w:ascii="Arial" w:hAnsi="Arial" w:cs="Arial"/>
          <w:color w:val="010000"/>
          <w:sz w:val="20"/>
          <w:szCs w:val="20"/>
        </w:rPr>
        <w:tab/>
      </w:r>
      <w:r w:rsidRPr="00C72B10">
        <w:rPr>
          <w:rFonts w:ascii="Arial" w:hAnsi="Arial" w:cs="Arial"/>
          <w:color w:val="010000"/>
          <w:sz w:val="20"/>
          <w:szCs w:val="20"/>
        </w:rPr>
        <w:tab/>
        <w:t xml:space="preserve">Email: </w:t>
      </w:r>
      <w:r w:rsidRPr="00C72B10">
        <w:rPr>
          <w:rFonts w:ascii="Arial" w:hAnsi="Arial" w:cs="Arial"/>
          <w:sz w:val="20"/>
          <w:szCs w:val="20"/>
        </w:rPr>
        <w:t>chungcutienbo@gmail.com</w:t>
      </w:r>
    </w:p>
    <w:p w14:paraId="0677A094" w14:textId="77777777" w:rsidR="008B5FA2" w:rsidRPr="00C72B10" w:rsidRDefault="006757CC" w:rsidP="00977955">
      <w:pPr>
        <w:numPr>
          <w:ilvl w:val="0"/>
          <w:numId w:val="8"/>
        </w:numPr>
        <w:pBdr>
          <w:top w:val="nil"/>
          <w:left w:val="nil"/>
          <w:bottom w:val="nil"/>
          <w:right w:val="nil"/>
          <w:between w:val="nil"/>
        </w:pBdr>
        <w:tabs>
          <w:tab w:val="left" w:pos="277"/>
          <w:tab w:val="left" w:pos="360"/>
          <w:tab w:val="left" w:pos="432"/>
        </w:tabs>
        <w:spacing w:after="120" w:line="360" w:lineRule="auto"/>
        <w:rPr>
          <w:rFonts w:ascii="Arial" w:eastAsia="Arial" w:hAnsi="Arial" w:cs="Arial"/>
          <w:color w:val="010000"/>
          <w:sz w:val="20"/>
          <w:szCs w:val="20"/>
        </w:rPr>
      </w:pPr>
      <w:r w:rsidRPr="00C72B10">
        <w:rPr>
          <w:rFonts w:ascii="Arial" w:hAnsi="Arial" w:cs="Arial"/>
          <w:color w:val="010000"/>
          <w:sz w:val="20"/>
          <w:szCs w:val="20"/>
        </w:rPr>
        <w:t xml:space="preserve">Charter capital: VND 1,015,095,830,000 </w:t>
      </w:r>
    </w:p>
    <w:p w14:paraId="3658097C" w14:textId="77777777" w:rsidR="008B5FA2" w:rsidRPr="00C72B10" w:rsidRDefault="006757CC" w:rsidP="00977955">
      <w:pPr>
        <w:numPr>
          <w:ilvl w:val="0"/>
          <w:numId w:val="8"/>
        </w:numPr>
        <w:pBdr>
          <w:top w:val="nil"/>
          <w:left w:val="nil"/>
          <w:bottom w:val="nil"/>
          <w:right w:val="nil"/>
          <w:between w:val="nil"/>
        </w:pBdr>
        <w:tabs>
          <w:tab w:val="left" w:pos="277"/>
          <w:tab w:val="left" w:pos="360"/>
          <w:tab w:val="left" w:pos="432"/>
        </w:tabs>
        <w:spacing w:after="120" w:line="360" w:lineRule="auto"/>
        <w:rPr>
          <w:rFonts w:ascii="Arial" w:eastAsia="Arial" w:hAnsi="Arial" w:cs="Arial"/>
          <w:color w:val="010000"/>
          <w:sz w:val="20"/>
          <w:szCs w:val="20"/>
        </w:rPr>
      </w:pPr>
      <w:r w:rsidRPr="00C72B10">
        <w:rPr>
          <w:rFonts w:ascii="Arial" w:hAnsi="Arial" w:cs="Arial"/>
          <w:color w:val="010000"/>
          <w:sz w:val="20"/>
          <w:szCs w:val="20"/>
        </w:rPr>
        <w:t>Securities code: TTB:</w:t>
      </w:r>
    </w:p>
    <w:p w14:paraId="6A70AAF8" w14:textId="77777777" w:rsidR="008B5FA2" w:rsidRPr="00C72B10" w:rsidRDefault="006757CC" w:rsidP="00977955">
      <w:pPr>
        <w:numPr>
          <w:ilvl w:val="0"/>
          <w:numId w:val="8"/>
        </w:numPr>
        <w:pBdr>
          <w:top w:val="nil"/>
          <w:left w:val="nil"/>
          <w:bottom w:val="nil"/>
          <w:right w:val="nil"/>
          <w:between w:val="nil"/>
        </w:pBdr>
        <w:tabs>
          <w:tab w:val="left" w:pos="277"/>
          <w:tab w:val="left" w:pos="360"/>
          <w:tab w:val="left" w:pos="432"/>
        </w:tabs>
        <w:spacing w:after="120" w:line="360" w:lineRule="auto"/>
        <w:rPr>
          <w:rFonts w:ascii="Arial" w:eastAsia="Arial" w:hAnsi="Arial" w:cs="Arial"/>
          <w:color w:val="010000"/>
          <w:sz w:val="20"/>
          <w:szCs w:val="20"/>
        </w:rPr>
      </w:pPr>
      <w:r w:rsidRPr="00C72B10">
        <w:rPr>
          <w:rFonts w:ascii="Arial" w:hAnsi="Arial" w:cs="Arial"/>
          <w:color w:val="010000"/>
          <w:sz w:val="20"/>
          <w:szCs w:val="20"/>
        </w:rPr>
        <w:t>Corporate Governance Model: The General Meeting of Shareholders, the Board of Directors, the Supervisory Board, and the General Manager.</w:t>
      </w:r>
    </w:p>
    <w:p w14:paraId="7F5BCC86" w14:textId="77777777" w:rsidR="008B5FA2" w:rsidRPr="00C72B10" w:rsidRDefault="006757CC" w:rsidP="00977955">
      <w:pPr>
        <w:numPr>
          <w:ilvl w:val="0"/>
          <w:numId w:val="8"/>
        </w:numPr>
        <w:pBdr>
          <w:top w:val="nil"/>
          <w:left w:val="nil"/>
          <w:bottom w:val="nil"/>
          <w:right w:val="nil"/>
          <w:between w:val="nil"/>
        </w:pBdr>
        <w:tabs>
          <w:tab w:val="left" w:pos="282"/>
          <w:tab w:val="left" w:pos="360"/>
          <w:tab w:val="left" w:pos="432"/>
        </w:tabs>
        <w:spacing w:after="120" w:line="360" w:lineRule="auto"/>
        <w:rPr>
          <w:rFonts w:ascii="Arial" w:eastAsia="Arial" w:hAnsi="Arial" w:cs="Arial"/>
          <w:color w:val="010000"/>
          <w:sz w:val="20"/>
          <w:szCs w:val="20"/>
        </w:rPr>
      </w:pPr>
      <w:r w:rsidRPr="00C72B10">
        <w:rPr>
          <w:rFonts w:ascii="Arial" w:hAnsi="Arial" w:cs="Arial"/>
          <w:color w:val="010000"/>
          <w:sz w:val="20"/>
          <w:szCs w:val="20"/>
        </w:rPr>
        <w:t>Internal audit execution: Implemented</w:t>
      </w:r>
    </w:p>
    <w:p w14:paraId="7FC2281D" w14:textId="77777777" w:rsidR="008B5FA2" w:rsidRPr="00C72B10" w:rsidRDefault="006757CC" w:rsidP="00977955">
      <w:pPr>
        <w:numPr>
          <w:ilvl w:val="0"/>
          <w:numId w:val="1"/>
        </w:numPr>
        <w:pBdr>
          <w:top w:val="nil"/>
          <w:left w:val="nil"/>
          <w:bottom w:val="nil"/>
          <w:right w:val="nil"/>
          <w:between w:val="nil"/>
        </w:pBdr>
        <w:tabs>
          <w:tab w:val="left" w:pos="344"/>
          <w:tab w:val="left" w:pos="432"/>
        </w:tabs>
        <w:spacing w:after="120" w:line="360" w:lineRule="auto"/>
        <w:rPr>
          <w:rFonts w:ascii="Arial" w:eastAsia="Arial" w:hAnsi="Arial" w:cs="Arial"/>
          <w:color w:val="010000"/>
          <w:sz w:val="20"/>
          <w:szCs w:val="20"/>
        </w:rPr>
      </w:pPr>
      <w:r w:rsidRPr="00C72B10">
        <w:rPr>
          <w:rFonts w:ascii="Arial" w:hAnsi="Arial" w:cs="Arial"/>
          <w:color w:val="010000"/>
          <w:sz w:val="20"/>
          <w:szCs w:val="20"/>
        </w:rPr>
        <w:t>Activities of the General Meeting of Shareholders:</w:t>
      </w:r>
    </w:p>
    <w:p w14:paraId="5689CF0E" w14:textId="77777777" w:rsidR="008B5FA2" w:rsidRPr="00C72B10" w:rsidRDefault="006757CC" w:rsidP="00977955">
      <w:p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72B10">
        <w:rPr>
          <w:rFonts w:ascii="Arial" w:hAnsi="Arial" w:cs="Arial"/>
          <w:color w:val="010000"/>
          <w:sz w:val="20"/>
          <w:szCs w:val="20"/>
        </w:rPr>
        <w:t>Information about the meetings and General Mandates/Decisions of the General Meeting of Shareholders (including General Mandates approved by collecting shareholders' opinions via a ballot):</w:t>
      </w:r>
    </w:p>
    <w:tbl>
      <w:tblPr>
        <w:tblStyle w:val="a"/>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1920"/>
        <w:gridCol w:w="1155"/>
        <w:gridCol w:w="5235"/>
      </w:tblGrid>
      <w:tr w:rsidR="008B5FA2" w:rsidRPr="00C72B10" w14:paraId="1E69CD36" w14:textId="77777777">
        <w:tc>
          <w:tcPr>
            <w:tcW w:w="720" w:type="dxa"/>
            <w:shd w:val="clear" w:color="auto" w:fill="auto"/>
            <w:tcMar>
              <w:top w:w="0" w:type="dxa"/>
              <w:bottom w:w="0" w:type="dxa"/>
            </w:tcMar>
            <w:vAlign w:val="center"/>
          </w:tcPr>
          <w:p w14:paraId="7FD922ED"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No.</w:t>
            </w:r>
          </w:p>
        </w:tc>
        <w:tc>
          <w:tcPr>
            <w:tcW w:w="1920" w:type="dxa"/>
            <w:shd w:val="clear" w:color="auto" w:fill="auto"/>
            <w:tcMar>
              <w:top w:w="0" w:type="dxa"/>
              <w:bottom w:w="0" w:type="dxa"/>
            </w:tcMar>
            <w:vAlign w:val="center"/>
          </w:tcPr>
          <w:p w14:paraId="481DCBF1"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General Mandate/Decision of the General Meeting of Shareholders No.</w:t>
            </w:r>
          </w:p>
        </w:tc>
        <w:tc>
          <w:tcPr>
            <w:tcW w:w="1155" w:type="dxa"/>
            <w:shd w:val="clear" w:color="auto" w:fill="auto"/>
            <w:tcMar>
              <w:top w:w="0" w:type="dxa"/>
              <w:bottom w:w="0" w:type="dxa"/>
            </w:tcMar>
            <w:vAlign w:val="center"/>
          </w:tcPr>
          <w:p w14:paraId="3A25C17B"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Date</w:t>
            </w:r>
          </w:p>
        </w:tc>
        <w:tc>
          <w:tcPr>
            <w:tcW w:w="5235" w:type="dxa"/>
            <w:shd w:val="clear" w:color="auto" w:fill="auto"/>
            <w:tcMar>
              <w:top w:w="0" w:type="dxa"/>
              <w:bottom w:w="0" w:type="dxa"/>
            </w:tcMar>
            <w:vAlign w:val="center"/>
          </w:tcPr>
          <w:p w14:paraId="557C58DC"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Contents</w:t>
            </w:r>
          </w:p>
        </w:tc>
      </w:tr>
      <w:tr w:rsidR="008B5FA2" w:rsidRPr="00C72B10" w14:paraId="5D66B7F8" w14:textId="77777777">
        <w:tc>
          <w:tcPr>
            <w:tcW w:w="720" w:type="dxa"/>
            <w:shd w:val="clear" w:color="auto" w:fill="auto"/>
            <w:tcMar>
              <w:top w:w="0" w:type="dxa"/>
              <w:bottom w:w="0" w:type="dxa"/>
            </w:tcMar>
            <w:vAlign w:val="center"/>
          </w:tcPr>
          <w:p w14:paraId="5BF24990"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1</w:t>
            </w:r>
          </w:p>
        </w:tc>
        <w:tc>
          <w:tcPr>
            <w:tcW w:w="1920" w:type="dxa"/>
            <w:shd w:val="clear" w:color="auto" w:fill="auto"/>
            <w:tcMar>
              <w:top w:w="0" w:type="dxa"/>
              <w:bottom w:w="0" w:type="dxa"/>
            </w:tcMar>
            <w:vAlign w:val="center"/>
          </w:tcPr>
          <w:p w14:paraId="78FCF4F2"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01/NQ-DHDCD</w:t>
            </w:r>
          </w:p>
        </w:tc>
        <w:tc>
          <w:tcPr>
            <w:tcW w:w="1155" w:type="dxa"/>
            <w:shd w:val="clear" w:color="auto" w:fill="auto"/>
            <w:tcMar>
              <w:top w:w="0" w:type="dxa"/>
              <w:bottom w:w="0" w:type="dxa"/>
            </w:tcMar>
            <w:vAlign w:val="center"/>
          </w:tcPr>
          <w:p w14:paraId="1B4DEDBD"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April 15, 2023</w:t>
            </w:r>
          </w:p>
        </w:tc>
        <w:tc>
          <w:tcPr>
            <w:tcW w:w="5235" w:type="dxa"/>
            <w:shd w:val="clear" w:color="auto" w:fill="auto"/>
            <w:tcMar>
              <w:top w:w="0" w:type="dxa"/>
              <w:bottom w:w="0" w:type="dxa"/>
            </w:tcMar>
            <w:vAlign w:val="center"/>
          </w:tcPr>
          <w:p w14:paraId="17A62F06" w14:textId="4DC7FAFD" w:rsidR="008B5FA2" w:rsidRPr="00C72B10" w:rsidRDefault="000847CC" w:rsidP="00977955">
            <w:pPr>
              <w:pBdr>
                <w:top w:val="nil"/>
                <w:left w:val="nil"/>
                <w:bottom w:val="nil"/>
                <w:right w:val="nil"/>
                <w:between w:val="nil"/>
              </w:pBdr>
              <w:tabs>
                <w:tab w:val="left" w:pos="379"/>
                <w:tab w:val="left" w:pos="432"/>
              </w:tabs>
              <w:spacing w:after="120" w:line="360" w:lineRule="auto"/>
              <w:jc w:val="both"/>
              <w:rPr>
                <w:rFonts w:ascii="Arial" w:eastAsia="Arial" w:hAnsi="Arial" w:cs="Arial"/>
                <w:color w:val="010000"/>
                <w:sz w:val="20"/>
                <w:szCs w:val="20"/>
              </w:rPr>
            </w:pPr>
            <w:r w:rsidRPr="00C72B10">
              <w:rPr>
                <w:rFonts w:ascii="Arial" w:hAnsi="Arial" w:cs="Arial"/>
                <w:color w:val="010000"/>
                <w:sz w:val="20"/>
                <w:szCs w:val="20"/>
              </w:rPr>
              <w:t>Extraordinary General Mandate 2023</w:t>
            </w:r>
          </w:p>
        </w:tc>
      </w:tr>
      <w:tr w:rsidR="008B5FA2" w:rsidRPr="00C72B10" w14:paraId="72B6A368" w14:textId="77777777">
        <w:tc>
          <w:tcPr>
            <w:tcW w:w="720" w:type="dxa"/>
            <w:shd w:val="clear" w:color="auto" w:fill="auto"/>
            <w:tcMar>
              <w:top w:w="0" w:type="dxa"/>
              <w:bottom w:w="0" w:type="dxa"/>
            </w:tcMar>
            <w:vAlign w:val="center"/>
          </w:tcPr>
          <w:p w14:paraId="48AC872D"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2</w:t>
            </w:r>
          </w:p>
        </w:tc>
        <w:tc>
          <w:tcPr>
            <w:tcW w:w="1920" w:type="dxa"/>
            <w:shd w:val="clear" w:color="auto" w:fill="auto"/>
            <w:tcMar>
              <w:top w:w="0" w:type="dxa"/>
              <w:bottom w:w="0" w:type="dxa"/>
            </w:tcMar>
            <w:vAlign w:val="center"/>
          </w:tcPr>
          <w:p w14:paraId="1DCA9A46"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02/2023/NQ-DHDCD</w:t>
            </w:r>
          </w:p>
        </w:tc>
        <w:tc>
          <w:tcPr>
            <w:tcW w:w="1155" w:type="dxa"/>
            <w:shd w:val="clear" w:color="auto" w:fill="auto"/>
            <w:tcMar>
              <w:top w:w="0" w:type="dxa"/>
              <w:bottom w:w="0" w:type="dxa"/>
            </w:tcMar>
            <w:vAlign w:val="center"/>
          </w:tcPr>
          <w:p w14:paraId="008D2981"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September 26, 2023</w:t>
            </w:r>
          </w:p>
        </w:tc>
        <w:tc>
          <w:tcPr>
            <w:tcW w:w="5235" w:type="dxa"/>
            <w:shd w:val="clear" w:color="auto" w:fill="auto"/>
            <w:tcMar>
              <w:top w:w="0" w:type="dxa"/>
              <w:bottom w:w="0" w:type="dxa"/>
            </w:tcMar>
            <w:vAlign w:val="center"/>
          </w:tcPr>
          <w:p w14:paraId="427DE493" w14:textId="376A7623" w:rsidR="008B5FA2" w:rsidRPr="00C72B10" w:rsidRDefault="000847CC" w:rsidP="00977955">
            <w:pPr>
              <w:pBdr>
                <w:top w:val="nil"/>
                <w:left w:val="nil"/>
                <w:bottom w:val="nil"/>
                <w:right w:val="nil"/>
                <w:between w:val="nil"/>
              </w:pBdr>
              <w:tabs>
                <w:tab w:val="left" w:pos="379"/>
                <w:tab w:val="left" w:pos="432"/>
              </w:tabs>
              <w:spacing w:after="120" w:line="360" w:lineRule="auto"/>
              <w:jc w:val="both"/>
              <w:rPr>
                <w:rFonts w:ascii="Arial" w:eastAsia="Arial" w:hAnsi="Arial" w:cs="Arial"/>
                <w:color w:val="010000"/>
                <w:sz w:val="20"/>
                <w:szCs w:val="20"/>
              </w:rPr>
            </w:pPr>
            <w:r w:rsidRPr="00C72B10">
              <w:rPr>
                <w:rFonts w:ascii="Arial" w:hAnsi="Arial" w:cs="Arial"/>
                <w:color w:val="010000"/>
                <w:sz w:val="20"/>
                <w:szCs w:val="20"/>
              </w:rPr>
              <w:t>Annual General Mandate 2023</w:t>
            </w:r>
          </w:p>
        </w:tc>
      </w:tr>
    </w:tbl>
    <w:p w14:paraId="63A7C770" w14:textId="77777777" w:rsidR="008B5FA2" w:rsidRPr="00C72B10" w:rsidRDefault="006757CC" w:rsidP="00977955">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72B10">
        <w:rPr>
          <w:rFonts w:ascii="Arial" w:hAnsi="Arial" w:cs="Arial"/>
          <w:color w:val="010000"/>
          <w:sz w:val="20"/>
          <w:szCs w:val="20"/>
        </w:rPr>
        <w:t>The Board of Directors (Report of 2023):</w:t>
      </w:r>
    </w:p>
    <w:p w14:paraId="369AFADD" w14:textId="77777777" w:rsidR="008B5FA2" w:rsidRPr="00C72B10" w:rsidRDefault="006757CC" w:rsidP="00977955">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C72B10">
        <w:rPr>
          <w:rFonts w:ascii="Arial" w:hAnsi="Arial" w:cs="Arial"/>
          <w:color w:val="010000"/>
          <w:sz w:val="20"/>
          <w:szCs w:val="20"/>
        </w:rPr>
        <w:t>Information about members of the Board of Directors:</w:t>
      </w:r>
    </w:p>
    <w:tbl>
      <w:tblPr>
        <w:tblStyle w:val="a0"/>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37"/>
        <w:gridCol w:w="2725"/>
        <w:gridCol w:w="1870"/>
        <w:gridCol w:w="2000"/>
        <w:gridCol w:w="1885"/>
      </w:tblGrid>
      <w:tr w:rsidR="008B5FA2" w:rsidRPr="00C72B10" w14:paraId="2F5BEE39" w14:textId="77777777" w:rsidTr="00C72B10">
        <w:tc>
          <w:tcPr>
            <w:tcW w:w="537" w:type="dxa"/>
            <w:vMerge w:val="restart"/>
            <w:shd w:val="clear" w:color="auto" w:fill="auto"/>
            <w:tcMar>
              <w:top w:w="0" w:type="dxa"/>
              <w:bottom w:w="0" w:type="dxa"/>
            </w:tcMar>
            <w:vAlign w:val="center"/>
          </w:tcPr>
          <w:p w14:paraId="7296CEB1"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No.</w:t>
            </w:r>
          </w:p>
        </w:tc>
        <w:tc>
          <w:tcPr>
            <w:tcW w:w="2725" w:type="dxa"/>
            <w:vMerge w:val="restart"/>
            <w:shd w:val="clear" w:color="auto" w:fill="auto"/>
            <w:tcMar>
              <w:top w:w="0" w:type="dxa"/>
              <w:bottom w:w="0" w:type="dxa"/>
            </w:tcMar>
            <w:vAlign w:val="center"/>
          </w:tcPr>
          <w:p w14:paraId="1E845769"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Members of the Board of Directors</w:t>
            </w:r>
          </w:p>
        </w:tc>
        <w:tc>
          <w:tcPr>
            <w:tcW w:w="1870" w:type="dxa"/>
            <w:vMerge w:val="restart"/>
            <w:shd w:val="clear" w:color="auto" w:fill="auto"/>
            <w:tcMar>
              <w:top w:w="0" w:type="dxa"/>
              <w:bottom w:w="0" w:type="dxa"/>
            </w:tcMar>
            <w:vAlign w:val="center"/>
          </w:tcPr>
          <w:p w14:paraId="561A1B67"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Position</w:t>
            </w:r>
          </w:p>
        </w:tc>
        <w:tc>
          <w:tcPr>
            <w:tcW w:w="3885" w:type="dxa"/>
            <w:gridSpan w:val="2"/>
            <w:shd w:val="clear" w:color="auto" w:fill="auto"/>
            <w:tcMar>
              <w:top w:w="0" w:type="dxa"/>
              <w:bottom w:w="0" w:type="dxa"/>
            </w:tcMar>
            <w:vAlign w:val="center"/>
          </w:tcPr>
          <w:p w14:paraId="429A2A77"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Date of appointment/dismissal as member/independent member of the Board of Directors</w:t>
            </w:r>
          </w:p>
        </w:tc>
      </w:tr>
      <w:tr w:rsidR="008B5FA2" w:rsidRPr="00C72B10" w14:paraId="543DFD56" w14:textId="77777777" w:rsidTr="00C72B10">
        <w:tc>
          <w:tcPr>
            <w:tcW w:w="537" w:type="dxa"/>
            <w:vMerge/>
            <w:shd w:val="clear" w:color="auto" w:fill="auto"/>
            <w:tcMar>
              <w:top w:w="0" w:type="dxa"/>
              <w:bottom w:w="0" w:type="dxa"/>
            </w:tcMar>
            <w:vAlign w:val="center"/>
          </w:tcPr>
          <w:p w14:paraId="74CED61F" w14:textId="77777777" w:rsidR="008B5FA2" w:rsidRPr="00C72B10" w:rsidRDefault="008B5FA2" w:rsidP="00977955">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25" w:type="dxa"/>
            <w:vMerge/>
            <w:shd w:val="clear" w:color="auto" w:fill="auto"/>
            <w:tcMar>
              <w:top w:w="0" w:type="dxa"/>
              <w:bottom w:w="0" w:type="dxa"/>
            </w:tcMar>
            <w:vAlign w:val="center"/>
          </w:tcPr>
          <w:p w14:paraId="3DF96629" w14:textId="77777777" w:rsidR="008B5FA2" w:rsidRPr="00C72B10" w:rsidRDefault="008B5FA2" w:rsidP="00977955">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70" w:type="dxa"/>
            <w:vMerge/>
            <w:shd w:val="clear" w:color="auto" w:fill="auto"/>
            <w:tcMar>
              <w:top w:w="0" w:type="dxa"/>
              <w:bottom w:w="0" w:type="dxa"/>
            </w:tcMar>
            <w:vAlign w:val="center"/>
          </w:tcPr>
          <w:p w14:paraId="23D11953" w14:textId="77777777" w:rsidR="008B5FA2" w:rsidRPr="00C72B10" w:rsidRDefault="008B5FA2" w:rsidP="00977955">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000" w:type="dxa"/>
            <w:shd w:val="clear" w:color="auto" w:fill="auto"/>
            <w:tcMar>
              <w:top w:w="0" w:type="dxa"/>
              <w:bottom w:w="0" w:type="dxa"/>
            </w:tcMar>
            <w:vAlign w:val="center"/>
          </w:tcPr>
          <w:p w14:paraId="27C5443E"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Appointment date</w:t>
            </w:r>
          </w:p>
        </w:tc>
        <w:tc>
          <w:tcPr>
            <w:tcW w:w="1885" w:type="dxa"/>
            <w:shd w:val="clear" w:color="auto" w:fill="auto"/>
            <w:tcMar>
              <w:top w:w="0" w:type="dxa"/>
              <w:bottom w:w="0" w:type="dxa"/>
            </w:tcMar>
            <w:vAlign w:val="center"/>
          </w:tcPr>
          <w:p w14:paraId="55D7D61D"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Dismissal date</w:t>
            </w:r>
          </w:p>
        </w:tc>
      </w:tr>
      <w:tr w:rsidR="008B5FA2" w:rsidRPr="00C72B10" w14:paraId="3659C63C" w14:textId="77777777" w:rsidTr="00C72B10">
        <w:tc>
          <w:tcPr>
            <w:tcW w:w="537" w:type="dxa"/>
            <w:vMerge w:val="restart"/>
            <w:shd w:val="clear" w:color="auto" w:fill="auto"/>
            <w:tcMar>
              <w:top w:w="0" w:type="dxa"/>
              <w:bottom w:w="0" w:type="dxa"/>
            </w:tcMar>
            <w:vAlign w:val="center"/>
          </w:tcPr>
          <w:p w14:paraId="692CAE2C"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1</w:t>
            </w:r>
          </w:p>
        </w:tc>
        <w:tc>
          <w:tcPr>
            <w:tcW w:w="2725" w:type="dxa"/>
            <w:vMerge w:val="restart"/>
            <w:shd w:val="clear" w:color="auto" w:fill="auto"/>
            <w:tcMar>
              <w:top w:w="0" w:type="dxa"/>
              <w:bottom w:w="0" w:type="dxa"/>
            </w:tcMar>
            <w:vAlign w:val="center"/>
          </w:tcPr>
          <w:p w14:paraId="7222B755"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 xml:space="preserve">Ms. </w:t>
            </w:r>
            <w:proofErr w:type="spellStart"/>
            <w:r w:rsidRPr="00C72B10">
              <w:rPr>
                <w:rFonts w:ascii="Arial" w:hAnsi="Arial" w:cs="Arial"/>
                <w:color w:val="010000"/>
                <w:sz w:val="20"/>
                <w:szCs w:val="20"/>
              </w:rPr>
              <w:t>Phung</w:t>
            </w:r>
            <w:proofErr w:type="spellEnd"/>
            <w:r w:rsidRPr="00C72B10">
              <w:rPr>
                <w:rFonts w:ascii="Arial" w:hAnsi="Arial" w:cs="Arial"/>
                <w:color w:val="010000"/>
                <w:sz w:val="20"/>
                <w:szCs w:val="20"/>
              </w:rPr>
              <w:t xml:space="preserve"> Thi Nam</w:t>
            </w:r>
          </w:p>
        </w:tc>
        <w:tc>
          <w:tcPr>
            <w:tcW w:w="1870" w:type="dxa"/>
            <w:shd w:val="clear" w:color="auto" w:fill="auto"/>
            <w:tcMar>
              <w:top w:w="0" w:type="dxa"/>
              <w:bottom w:w="0" w:type="dxa"/>
            </w:tcMar>
            <w:vAlign w:val="center"/>
          </w:tcPr>
          <w:p w14:paraId="38E0208E"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Member of the Board of Directors</w:t>
            </w:r>
          </w:p>
        </w:tc>
        <w:tc>
          <w:tcPr>
            <w:tcW w:w="2000" w:type="dxa"/>
            <w:shd w:val="clear" w:color="auto" w:fill="auto"/>
            <w:tcMar>
              <w:top w:w="0" w:type="dxa"/>
              <w:bottom w:w="0" w:type="dxa"/>
            </w:tcMar>
            <w:vAlign w:val="center"/>
          </w:tcPr>
          <w:p w14:paraId="094DB7FD"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June 29, 2020</w:t>
            </w:r>
          </w:p>
        </w:tc>
        <w:tc>
          <w:tcPr>
            <w:tcW w:w="1885" w:type="dxa"/>
            <w:shd w:val="clear" w:color="auto" w:fill="auto"/>
            <w:tcMar>
              <w:top w:w="0" w:type="dxa"/>
              <w:bottom w:w="0" w:type="dxa"/>
            </w:tcMar>
            <w:vAlign w:val="center"/>
          </w:tcPr>
          <w:p w14:paraId="05981492" w14:textId="77777777" w:rsidR="008B5FA2" w:rsidRPr="00C72B10" w:rsidRDefault="008B5FA2" w:rsidP="00977955">
            <w:pPr>
              <w:tabs>
                <w:tab w:val="left" w:pos="360"/>
                <w:tab w:val="left" w:pos="432"/>
              </w:tabs>
              <w:spacing w:after="120" w:line="360" w:lineRule="auto"/>
              <w:jc w:val="center"/>
              <w:rPr>
                <w:rFonts w:ascii="Arial" w:eastAsia="Arial" w:hAnsi="Arial" w:cs="Arial"/>
                <w:color w:val="010000"/>
                <w:sz w:val="20"/>
                <w:szCs w:val="20"/>
              </w:rPr>
            </w:pPr>
          </w:p>
        </w:tc>
      </w:tr>
      <w:tr w:rsidR="008B5FA2" w:rsidRPr="00C72B10" w14:paraId="57514773" w14:textId="77777777" w:rsidTr="00C72B10">
        <w:tc>
          <w:tcPr>
            <w:tcW w:w="537" w:type="dxa"/>
            <w:vMerge/>
            <w:shd w:val="clear" w:color="auto" w:fill="auto"/>
            <w:tcMar>
              <w:top w:w="0" w:type="dxa"/>
              <w:bottom w:w="0" w:type="dxa"/>
            </w:tcMar>
            <w:vAlign w:val="center"/>
          </w:tcPr>
          <w:p w14:paraId="2D16B12F" w14:textId="77777777" w:rsidR="008B5FA2" w:rsidRPr="00C72B10" w:rsidRDefault="008B5FA2" w:rsidP="00977955">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725" w:type="dxa"/>
            <w:vMerge/>
            <w:shd w:val="clear" w:color="auto" w:fill="auto"/>
            <w:tcMar>
              <w:top w:w="0" w:type="dxa"/>
              <w:bottom w:w="0" w:type="dxa"/>
            </w:tcMar>
            <w:vAlign w:val="center"/>
          </w:tcPr>
          <w:p w14:paraId="5A981331" w14:textId="77777777" w:rsidR="008B5FA2" w:rsidRPr="00C72B10" w:rsidRDefault="008B5FA2" w:rsidP="00977955">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70" w:type="dxa"/>
            <w:shd w:val="clear" w:color="auto" w:fill="auto"/>
            <w:tcMar>
              <w:top w:w="0" w:type="dxa"/>
              <w:bottom w:w="0" w:type="dxa"/>
            </w:tcMar>
            <w:vAlign w:val="center"/>
          </w:tcPr>
          <w:p w14:paraId="172524B5"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Chair of the Board of Directors</w:t>
            </w:r>
          </w:p>
        </w:tc>
        <w:tc>
          <w:tcPr>
            <w:tcW w:w="2000" w:type="dxa"/>
            <w:shd w:val="clear" w:color="auto" w:fill="auto"/>
            <w:tcMar>
              <w:top w:w="0" w:type="dxa"/>
              <w:bottom w:w="0" w:type="dxa"/>
            </w:tcMar>
            <w:vAlign w:val="center"/>
          </w:tcPr>
          <w:p w14:paraId="06FDE86F"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February 27, 2023</w:t>
            </w:r>
          </w:p>
        </w:tc>
        <w:tc>
          <w:tcPr>
            <w:tcW w:w="1885" w:type="dxa"/>
            <w:shd w:val="clear" w:color="auto" w:fill="auto"/>
            <w:tcMar>
              <w:top w:w="0" w:type="dxa"/>
              <w:bottom w:w="0" w:type="dxa"/>
            </w:tcMar>
            <w:vAlign w:val="center"/>
          </w:tcPr>
          <w:p w14:paraId="55CA9209" w14:textId="77777777" w:rsidR="008B5FA2" w:rsidRPr="00C72B10" w:rsidRDefault="008B5FA2" w:rsidP="00977955">
            <w:pPr>
              <w:tabs>
                <w:tab w:val="left" w:pos="360"/>
                <w:tab w:val="left" w:pos="432"/>
              </w:tabs>
              <w:spacing w:after="120" w:line="360" w:lineRule="auto"/>
              <w:jc w:val="center"/>
              <w:rPr>
                <w:rFonts w:ascii="Arial" w:eastAsia="Arial" w:hAnsi="Arial" w:cs="Arial"/>
                <w:color w:val="010000"/>
                <w:sz w:val="20"/>
                <w:szCs w:val="20"/>
              </w:rPr>
            </w:pPr>
          </w:p>
        </w:tc>
      </w:tr>
      <w:tr w:rsidR="008B5FA2" w:rsidRPr="00C72B10" w14:paraId="79B40905" w14:textId="77777777" w:rsidTr="00C72B10">
        <w:tc>
          <w:tcPr>
            <w:tcW w:w="537" w:type="dxa"/>
            <w:shd w:val="clear" w:color="auto" w:fill="auto"/>
            <w:tcMar>
              <w:top w:w="0" w:type="dxa"/>
              <w:bottom w:w="0" w:type="dxa"/>
            </w:tcMar>
            <w:vAlign w:val="center"/>
          </w:tcPr>
          <w:p w14:paraId="642EDAFF"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lastRenderedPageBreak/>
              <w:t>2</w:t>
            </w:r>
          </w:p>
        </w:tc>
        <w:tc>
          <w:tcPr>
            <w:tcW w:w="2725" w:type="dxa"/>
            <w:shd w:val="clear" w:color="auto" w:fill="auto"/>
            <w:tcMar>
              <w:top w:w="0" w:type="dxa"/>
              <w:bottom w:w="0" w:type="dxa"/>
            </w:tcMar>
            <w:vAlign w:val="center"/>
          </w:tcPr>
          <w:p w14:paraId="749448C4"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Mr. Phung Van Bo</w:t>
            </w:r>
          </w:p>
        </w:tc>
        <w:tc>
          <w:tcPr>
            <w:tcW w:w="1870" w:type="dxa"/>
            <w:shd w:val="clear" w:color="auto" w:fill="auto"/>
            <w:tcMar>
              <w:top w:w="0" w:type="dxa"/>
              <w:bottom w:w="0" w:type="dxa"/>
            </w:tcMar>
            <w:vAlign w:val="center"/>
          </w:tcPr>
          <w:p w14:paraId="77B88920"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Member of the Board of Directors</w:t>
            </w:r>
          </w:p>
        </w:tc>
        <w:tc>
          <w:tcPr>
            <w:tcW w:w="2000" w:type="dxa"/>
            <w:shd w:val="clear" w:color="auto" w:fill="auto"/>
            <w:tcMar>
              <w:top w:w="0" w:type="dxa"/>
              <w:bottom w:w="0" w:type="dxa"/>
            </w:tcMar>
            <w:vAlign w:val="center"/>
          </w:tcPr>
          <w:p w14:paraId="7D718FA0"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April 23, 2019</w:t>
            </w:r>
          </w:p>
        </w:tc>
        <w:tc>
          <w:tcPr>
            <w:tcW w:w="1885" w:type="dxa"/>
            <w:shd w:val="clear" w:color="auto" w:fill="auto"/>
            <w:tcMar>
              <w:top w:w="0" w:type="dxa"/>
              <w:bottom w:w="0" w:type="dxa"/>
            </w:tcMar>
            <w:vAlign w:val="center"/>
          </w:tcPr>
          <w:p w14:paraId="089FE8D6"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September 26, 2023</w:t>
            </w:r>
          </w:p>
        </w:tc>
      </w:tr>
      <w:tr w:rsidR="008B5FA2" w:rsidRPr="00C72B10" w14:paraId="77F578CD" w14:textId="77777777" w:rsidTr="00C72B10">
        <w:tc>
          <w:tcPr>
            <w:tcW w:w="537" w:type="dxa"/>
            <w:shd w:val="clear" w:color="auto" w:fill="auto"/>
            <w:tcMar>
              <w:top w:w="0" w:type="dxa"/>
              <w:bottom w:w="0" w:type="dxa"/>
            </w:tcMar>
            <w:vAlign w:val="center"/>
          </w:tcPr>
          <w:p w14:paraId="0ACAF643"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3</w:t>
            </w:r>
          </w:p>
        </w:tc>
        <w:tc>
          <w:tcPr>
            <w:tcW w:w="2725" w:type="dxa"/>
            <w:shd w:val="clear" w:color="auto" w:fill="auto"/>
            <w:tcMar>
              <w:top w:w="0" w:type="dxa"/>
              <w:bottom w:w="0" w:type="dxa"/>
            </w:tcMar>
            <w:vAlign w:val="center"/>
          </w:tcPr>
          <w:p w14:paraId="27561C1E"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Mr. Phung Van Thai</w:t>
            </w:r>
          </w:p>
        </w:tc>
        <w:tc>
          <w:tcPr>
            <w:tcW w:w="1870" w:type="dxa"/>
            <w:shd w:val="clear" w:color="auto" w:fill="auto"/>
            <w:tcMar>
              <w:top w:w="0" w:type="dxa"/>
              <w:bottom w:w="0" w:type="dxa"/>
            </w:tcMar>
            <w:vAlign w:val="center"/>
          </w:tcPr>
          <w:p w14:paraId="2D817215"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Member of the Board of Directors</w:t>
            </w:r>
          </w:p>
        </w:tc>
        <w:tc>
          <w:tcPr>
            <w:tcW w:w="2000" w:type="dxa"/>
            <w:shd w:val="clear" w:color="auto" w:fill="auto"/>
            <w:tcMar>
              <w:top w:w="0" w:type="dxa"/>
              <w:bottom w:w="0" w:type="dxa"/>
            </w:tcMar>
            <w:vAlign w:val="center"/>
          </w:tcPr>
          <w:p w14:paraId="5A025888"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April 23, 2019</w:t>
            </w:r>
          </w:p>
        </w:tc>
        <w:tc>
          <w:tcPr>
            <w:tcW w:w="1885" w:type="dxa"/>
            <w:shd w:val="clear" w:color="auto" w:fill="auto"/>
            <w:tcMar>
              <w:top w:w="0" w:type="dxa"/>
              <w:bottom w:w="0" w:type="dxa"/>
            </w:tcMar>
            <w:vAlign w:val="center"/>
          </w:tcPr>
          <w:p w14:paraId="270B4F7F"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September 26, 2023</w:t>
            </w:r>
          </w:p>
        </w:tc>
      </w:tr>
      <w:tr w:rsidR="008B5FA2" w:rsidRPr="00C72B10" w14:paraId="50832952" w14:textId="77777777" w:rsidTr="00C72B10">
        <w:tc>
          <w:tcPr>
            <w:tcW w:w="537" w:type="dxa"/>
            <w:shd w:val="clear" w:color="auto" w:fill="auto"/>
            <w:tcMar>
              <w:top w:w="0" w:type="dxa"/>
              <w:bottom w:w="0" w:type="dxa"/>
            </w:tcMar>
            <w:vAlign w:val="center"/>
          </w:tcPr>
          <w:p w14:paraId="1F283D1F"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4</w:t>
            </w:r>
          </w:p>
        </w:tc>
        <w:tc>
          <w:tcPr>
            <w:tcW w:w="2725" w:type="dxa"/>
            <w:shd w:val="clear" w:color="auto" w:fill="auto"/>
            <w:tcMar>
              <w:top w:w="0" w:type="dxa"/>
              <w:bottom w:w="0" w:type="dxa"/>
            </w:tcMar>
            <w:vAlign w:val="center"/>
          </w:tcPr>
          <w:p w14:paraId="65BD906C"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Mr. Ngo Quang My</w:t>
            </w:r>
          </w:p>
        </w:tc>
        <w:tc>
          <w:tcPr>
            <w:tcW w:w="1870" w:type="dxa"/>
            <w:shd w:val="clear" w:color="auto" w:fill="auto"/>
            <w:tcMar>
              <w:top w:w="0" w:type="dxa"/>
              <w:bottom w:w="0" w:type="dxa"/>
            </w:tcMar>
            <w:vAlign w:val="center"/>
          </w:tcPr>
          <w:p w14:paraId="345A67FC"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Member of the Board of Directors</w:t>
            </w:r>
          </w:p>
        </w:tc>
        <w:tc>
          <w:tcPr>
            <w:tcW w:w="2000" w:type="dxa"/>
            <w:shd w:val="clear" w:color="auto" w:fill="auto"/>
            <w:tcMar>
              <w:top w:w="0" w:type="dxa"/>
              <w:bottom w:w="0" w:type="dxa"/>
            </w:tcMar>
            <w:vAlign w:val="center"/>
          </w:tcPr>
          <w:p w14:paraId="0B5405D8"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May 21, 2022</w:t>
            </w:r>
          </w:p>
        </w:tc>
        <w:tc>
          <w:tcPr>
            <w:tcW w:w="1885" w:type="dxa"/>
            <w:shd w:val="clear" w:color="auto" w:fill="auto"/>
            <w:tcMar>
              <w:top w:w="0" w:type="dxa"/>
              <w:bottom w:w="0" w:type="dxa"/>
            </w:tcMar>
            <w:vAlign w:val="center"/>
          </w:tcPr>
          <w:p w14:paraId="3170D409"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September 26, 2023</w:t>
            </w:r>
          </w:p>
        </w:tc>
      </w:tr>
      <w:tr w:rsidR="008B5FA2" w:rsidRPr="00C72B10" w14:paraId="200C0DB6" w14:textId="77777777" w:rsidTr="00C72B10">
        <w:tc>
          <w:tcPr>
            <w:tcW w:w="537" w:type="dxa"/>
            <w:shd w:val="clear" w:color="auto" w:fill="auto"/>
            <w:tcMar>
              <w:top w:w="0" w:type="dxa"/>
              <w:bottom w:w="0" w:type="dxa"/>
            </w:tcMar>
            <w:vAlign w:val="center"/>
          </w:tcPr>
          <w:p w14:paraId="52D516A4"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5</w:t>
            </w:r>
          </w:p>
        </w:tc>
        <w:tc>
          <w:tcPr>
            <w:tcW w:w="2725" w:type="dxa"/>
            <w:shd w:val="clear" w:color="auto" w:fill="auto"/>
            <w:tcMar>
              <w:top w:w="0" w:type="dxa"/>
              <w:bottom w:w="0" w:type="dxa"/>
            </w:tcMar>
            <w:vAlign w:val="center"/>
          </w:tcPr>
          <w:p w14:paraId="53D261FA"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Ms. Nguyen Thi Hang Hai</w:t>
            </w:r>
          </w:p>
        </w:tc>
        <w:tc>
          <w:tcPr>
            <w:tcW w:w="1870" w:type="dxa"/>
            <w:shd w:val="clear" w:color="auto" w:fill="auto"/>
            <w:tcMar>
              <w:top w:w="0" w:type="dxa"/>
              <w:bottom w:w="0" w:type="dxa"/>
            </w:tcMar>
            <w:vAlign w:val="center"/>
          </w:tcPr>
          <w:p w14:paraId="490589D6"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Member of the Board of Directors</w:t>
            </w:r>
          </w:p>
        </w:tc>
        <w:tc>
          <w:tcPr>
            <w:tcW w:w="2000" w:type="dxa"/>
            <w:shd w:val="clear" w:color="auto" w:fill="auto"/>
            <w:tcMar>
              <w:top w:w="0" w:type="dxa"/>
              <w:bottom w:w="0" w:type="dxa"/>
            </w:tcMar>
            <w:vAlign w:val="center"/>
          </w:tcPr>
          <w:p w14:paraId="7485C4A9"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May 21, 2022</w:t>
            </w:r>
          </w:p>
        </w:tc>
        <w:tc>
          <w:tcPr>
            <w:tcW w:w="1885" w:type="dxa"/>
            <w:shd w:val="clear" w:color="auto" w:fill="auto"/>
            <w:tcMar>
              <w:top w:w="0" w:type="dxa"/>
              <w:bottom w:w="0" w:type="dxa"/>
            </w:tcMar>
            <w:vAlign w:val="center"/>
          </w:tcPr>
          <w:p w14:paraId="4AD67324" w14:textId="77777777" w:rsidR="008B5FA2" w:rsidRPr="00C72B10" w:rsidRDefault="008B5FA2" w:rsidP="00977955">
            <w:pPr>
              <w:tabs>
                <w:tab w:val="left" w:pos="360"/>
                <w:tab w:val="left" w:pos="432"/>
              </w:tabs>
              <w:spacing w:after="120" w:line="360" w:lineRule="auto"/>
              <w:jc w:val="center"/>
              <w:rPr>
                <w:rFonts w:ascii="Arial" w:eastAsia="Arial" w:hAnsi="Arial" w:cs="Arial"/>
                <w:color w:val="010000"/>
                <w:sz w:val="20"/>
                <w:szCs w:val="20"/>
              </w:rPr>
            </w:pPr>
          </w:p>
        </w:tc>
      </w:tr>
      <w:tr w:rsidR="008B5FA2" w:rsidRPr="00C72B10" w14:paraId="69539C42" w14:textId="77777777" w:rsidTr="00C72B10">
        <w:tc>
          <w:tcPr>
            <w:tcW w:w="537" w:type="dxa"/>
            <w:shd w:val="clear" w:color="auto" w:fill="auto"/>
            <w:tcMar>
              <w:top w:w="0" w:type="dxa"/>
              <w:bottom w:w="0" w:type="dxa"/>
            </w:tcMar>
            <w:vAlign w:val="center"/>
          </w:tcPr>
          <w:p w14:paraId="0976CC99"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6</w:t>
            </w:r>
          </w:p>
        </w:tc>
        <w:tc>
          <w:tcPr>
            <w:tcW w:w="2725" w:type="dxa"/>
            <w:shd w:val="clear" w:color="auto" w:fill="auto"/>
            <w:tcMar>
              <w:top w:w="0" w:type="dxa"/>
              <w:bottom w:w="0" w:type="dxa"/>
            </w:tcMar>
            <w:vAlign w:val="center"/>
          </w:tcPr>
          <w:p w14:paraId="2D93B604"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 xml:space="preserve">Mr. Hoang </w:t>
            </w:r>
            <w:proofErr w:type="spellStart"/>
            <w:r w:rsidRPr="00C72B10">
              <w:rPr>
                <w:rFonts w:ascii="Arial" w:hAnsi="Arial" w:cs="Arial"/>
                <w:color w:val="010000"/>
                <w:sz w:val="20"/>
                <w:szCs w:val="20"/>
              </w:rPr>
              <w:t>Trung</w:t>
            </w:r>
            <w:proofErr w:type="spellEnd"/>
            <w:r w:rsidRPr="00C72B10">
              <w:rPr>
                <w:rFonts w:ascii="Arial" w:hAnsi="Arial" w:cs="Arial"/>
                <w:color w:val="010000"/>
                <w:sz w:val="20"/>
                <w:szCs w:val="20"/>
              </w:rPr>
              <w:t xml:space="preserve"> Thanh</w:t>
            </w:r>
          </w:p>
        </w:tc>
        <w:tc>
          <w:tcPr>
            <w:tcW w:w="1870" w:type="dxa"/>
            <w:shd w:val="clear" w:color="auto" w:fill="auto"/>
            <w:tcMar>
              <w:top w:w="0" w:type="dxa"/>
              <w:bottom w:w="0" w:type="dxa"/>
            </w:tcMar>
            <w:vAlign w:val="center"/>
          </w:tcPr>
          <w:p w14:paraId="16BA8648"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Independent member of the Board of Directors</w:t>
            </w:r>
          </w:p>
        </w:tc>
        <w:tc>
          <w:tcPr>
            <w:tcW w:w="2000" w:type="dxa"/>
            <w:shd w:val="clear" w:color="auto" w:fill="auto"/>
            <w:tcMar>
              <w:top w:w="0" w:type="dxa"/>
              <w:bottom w:w="0" w:type="dxa"/>
            </w:tcMar>
            <w:vAlign w:val="center"/>
          </w:tcPr>
          <w:p w14:paraId="0CBE2EEF"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May 21, 2022</w:t>
            </w:r>
          </w:p>
        </w:tc>
        <w:tc>
          <w:tcPr>
            <w:tcW w:w="1885" w:type="dxa"/>
            <w:shd w:val="clear" w:color="auto" w:fill="auto"/>
            <w:tcMar>
              <w:top w:w="0" w:type="dxa"/>
              <w:bottom w:w="0" w:type="dxa"/>
            </w:tcMar>
            <w:vAlign w:val="center"/>
          </w:tcPr>
          <w:p w14:paraId="771B31D4" w14:textId="77777777" w:rsidR="008B5FA2" w:rsidRPr="00C72B10" w:rsidRDefault="008B5FA2" w:rsidP="00977955">
            <w:pPr>
              <w:tabs>
                <w:tab w:val="left" w:pos="360"/>
                <w:tab w:val="left" w:pos="432"/>
              </w:tabs>
              <w:spacing w:after="120" w:line="360" w:lineRule="auto"/>
              <w:jc w:val="center"/>
              <w:rPr>
                <w:rFonts w:ascii="Arial" w:eastAsia="Arial" w:hAnsi="Arial" w:cs="Arial"/>
                <w:color w:val="010000"/>
                <w:sz w:val="20"/>
                <w:szCs w:val="20"/>
              </w:rPr>
            </w:pPr>
          </w:p>
        </w:tc>
      </w:tr>
      <w:tr w:rsidR="008B5FA2" w:rsidRPr="00C72B10" w14:paraId="282A6710" w14:textId="77777777" w:rsidTr="00C72B10">
        <w:tc>
          <w:tcPr>
            <w:tcW w:w="537" w:type="dxa"/>
            <w:shd w:val="clear" w:color="auto" w:fill="auto"/>
            <w:tcMar>
              <w:top w:w="0" w:type="dxa"/>
              <w:bottom w:w="0" w:type="dxa"/>
            </w:tcMar>
            <w:vAlign w:val="center"/>
          </w:tcPr>
          <w:p w14:paraId="479E6EC3"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7</w:t>
            </w:r>
          </w:p>
        </w:tc>
        <w:tc>
          <w:tcPr>
            <w:tcW w:w="2725" w:type="dxa"/>
            <w:shd w:val="clear" w:color="auto" w:fill="auto"/>
            <w:tcMar>
              <w:top w:w="0" w:type="dxa"/>
              <w:bottom w:w="0" w:type="dxa"/>
            </w:tcMar>
            <w:vAlign w:val="center"/>
          </w:tcPr>
          <w:p w14:paraId="240C0010"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Ms. Duong Diem Hang</w:t>
            </w:r>
          </w:p>
        </w:tc>
        <w:tc>
          <w:tcPr>
            <w:tcW w:w="1870" w:type="dxa"/>
            <w:shd w:val="clear" w:color="auto" w:fill="auto"/>
            <w:tcMar>
              <w:top w:w="0" w:type="dxa"/>
              <w:bottom w:w="0" w:type="dxa"/>
            </w:tcMar>
            <w:vAlign w:val="center"/>
          </w:tcPr>
          <w:p w14:paraId="7B6B3BC0"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Independent member of the Board of Directors</w:t>
            </w:r>
          </w:p>
        </w:tc>
        <w:tc>
          <w:tcPr>
            <w:tcW w:w="2000" w:type="dxa"/>
            <w:shd w:val="clear" w:color="auto" w:fill="auto"/>
            <w:tcMar>
              <w:top w:w="0" w:type="dxa"/>
              <w:bottom w:w="0" w:type="dxa"/>
            </w:tcMar>
            <w:vAlign w:val="center"/>
          </w:tcPr>
          <w:p w14:paraId="5BE04210"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April 23, 2019</w:t>
            </w:r>
          </w:p>
        </w:tc>
        <w:tc>
          <w:tcPr>
            <w:tcW w:w="1885" w:type="dxa"/>
            <w:shd w:val="clear" w:color="auto" w:fill="auto"/>
            <w:tcMar>
              <w:top w:w="0" w:type="dxa"/>
              <w:bottom w:w="0" w:type="dxa"/>
            </w:tcMar>
            <w:vAlign w:val="center"/>
          </w:tcPr>
          <w:p w14:paraId="45534FD5" w14:textId="77777777" w:rsidR="008B5FA2" w:rsidRPr="00C72B10" w:rsidRDefault="008B5FA2" w:rsidP="00977955">
            <w:pPr>
              <w:tabs>
                <w:tab w:val="left" w:pos="360"/>
                <w:tab w:val="left" w:pos="432"/>
              </w:tabs>
              <w:spacing w:after="120" w:line="360" w:lineRule="auto"/>
              <w:jc w:val="center"/>
              <w:rPr>
                <w:rFonts w:ascii="Arial" w:eastAsia="Arial" w:hAnsi="Arial" w:cs="Arial"/>
                <w:color w:val="010000"/>
                <w:sz w:val="20"/>
                <w:szCs w:val="20"/>
              </w:rPr>
            </w:pPr>
          </w:p>
        </w:tc>
      </w:tr>
      <w:tr w:rsidR="008B5FA2" w:rsidRPr="00C72B10" w14:paraId="152E626C" w14:textId="77777777" w:rsidTr="00C72B10">
        <w:tc>
          <w:tcPr>
            <w:tcW w:w="537" w:type="dxa"/>
            <w:shd w:val="clear" w:color="auto" w:fill="auto"/>
            <w:tcMar>
              <w:top w:w="0" w:type="dxa"/>
              <w:bottom w:w="0" w:type="dxa"/>
            </w:tcMar>
            <w:vAlign w:val="center"/>
          </w:tcPr>
          <w:p w14:paraId="7DC08BA1"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8</w:t>
            </w:r>
          </w:p>
        </w:tc>
        <w:tc>
          <w:tcPr>
            <w:tcW w:w="2725" w:type="dxa"/>
            <w:shd w:val="clear" w:color="auto" w:fill="auto"/>
            <w:tcMar>
              <w:top w:w="0" w:type="dxa"/>
              <w:bottom w:w="0" w:type="dxa"/>
            </w:tcMar>
            <w:vAlign w:val="center"/>
          </w:tcPr>
          <w:p w14:paraId="5EB98FE1"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Mr. Nguyen Thanh Hung</w:t>
            </w:r>
          </w:p>
        </w:tc>
        <w:tc>
          <w:tcPr>
            <w:tcW w:w="1870" w:type="dxa"/>
            <w:shd w:val="clear" w:color="auto" w:fill="auto"/>
            <w:tcMar>
              <w:top w:w="0" w:type="dxa"/>
              <w:bottom w:w="0" w:type="dxa"/>
            </w:tcMar>
            <w:vAlign w:val="center"/>
          </w:tcPr>
          <w:p w14:paraId="0FD19643"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Member of the Board of Directors</w:t>
            </w:r>
          </w:p>
        </w:tc>
        <w:tc>
          <w:tcPr>
            <w:tcW w:w="2000" w:type="dxa"/>
            <w:shd w:val="clear" w:color="auto" w:fill="auto"/>
            <w:tcMar>
              <w:top w:w="0" w:type="dxa"/>
              <w:bottom w:w="0" w:type="dxa"/>
            </w:tcMar>
            <w:vAlign w:val="center"/>
          </w:tcPr>
          <w:p w14:paraId="767E54EA"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September 26, 2023</w:t>
            </w:r>
          </w:p>
        </w:tc>
        <w:tc>
          <w:tcPr>
            <w:tcW w:w="1885" w:type="dxa"/>
            <w:shd w:val="clear" w:color="auto" w:fill="auto"/>
            <w:tcMar>
              <w:top w:w="0" w:type="dxa"/>
              <w:bottom w:w="0" w:type="dxa"/>
            </w:tcMar>
            <w:vAlign w:val="center"/>
          </w:tcPr>
          <w:p w14:paraId="678C8745" w14:textId="77777777" w:rsidR="008B5FA2" w:rsidRPr="00C72B10" w:rsidRDefault="008B5FA2" w:rsidP="00977955">
            <w:pPr>
              <w:tabs>
                <w:tab w:val="left" w:pos="360"/>
                <w:tab w:val="left" w:pos="432"/>
              </w:tabs>
              <w:spacing w:after="120" w:line="360" w:lineRule="auto"/>
              <w:jc w:val="center"/>
              <w:rPr>
                <w:rFonts w:ascii="Arial" w:eastAsia="Arial" w:hAnsi="Arial" w:cs="Arial"/>
                <w:color w:val="010000"/>
                <w:sz w:val="20"/>
                <w:szCs w:val="20"/>
              </w:rPr>
            </w:pPr>
          </w:p>
        </w:tc>
      </w:tr>
    </w:tbl>
    <w:p w14:paraId="2F82827B" w14:textId="25CC43F8" w:rsidR="008B5FA2" w:rsidRPr="00C72B10" w:rsidRDefault="006757CC" w:rsidP="00977955">
      <w:pPr>
        <w:numPr>
          <w:ilvl w:val="0"/>
          <w:numId w:val="5"/>
        </w:numPr>
        <w:pBdr>
          <w:top w:val="nil"/>
          <w:left w:val="nil"/>
          <w:bottom w:val="nil"/>
          <w:right w:val="nil"/>
          <w:between w:val="nil"/>
        </w:pBdr>
        <w:tabs>
          <w:tab w:val="left" w:pos="373"/>
          <w:tab w:val="left" w:pos="432"/>
        </w:tabs>
        <w:spacing w:after="120" w:line="360" w:lineRule="auto"/>
        <w:ind w:left="0" w:firstLine="0"/>
        <w:rPr>
          <w:rFonts w:ascii="Arial" w:eastAsia="Arial" w:hAnsi="Arial" w:cs="Arial"/>
          <w:color w:val="010000"/>
          <w:sz w:val="20"/>
          <w:szCs w:val="20"/>
        </w:rPr>
      </w:pPr>
      <w:r w:rsidRPr="00C72B10">
        <w:rPr>
          <w:rFonts w:ascii="Arial" w:hAnsi="Arial" w:cs="Arial"/>
          <w:color w:val="010000"/>
          <w:sz w:val="20"/>
          <w:szCs w:val="20"/>
        </w:rPr>
        <w:t>Board Resolutions/</w:t>
      </w:r>
      <w:r w:rsidR="00A33E8C">
        <w:rPr>
          <w:rFonts w:ascii="Arial" w:hAnsi="Arial" w:cs="Arial"/>
          <w:color w:val="010000"/>
          <w:sz w:val="20"/>
          <w:szCs w:val="20"/>
        </w:rPr>
        <w:t xml:space="preserve">Board </w:t>
      </w:r>
      <w:r w:rsidRPr="00C72B10">
        <w:rPr>
          <w:rFonts w:ascii="Arial" w:hAnsi="Arial" w:cs="Arial"/>
          <w:color w:val="010000"/>
          <w:sz w:val="20"/>
          <w:szCs w:val="20"/>
        </w:rPr>
        <w:t>Decisions (Report 2023):</w:t>
      </w: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821"/>
        <w:gridCol w:w="1742"/>
        <w:gridCol w:w="3809"/>
      </w:tblGrid>
      <w:tr w:rsidR="008B5FA2" w:rsidRPr="00C72B10" w14:paraId="6D35314A" w14:textId="77777777">
        <w:tc>
          <w:tcPr>
            <w:tcW w:w="645" w:type="dxa"/>
            <w:shd w:val="clear" w:color="auto" w:fill="auto"/>
            <w:tcMar>
              <w:top w:w="0" w:type="dxa"/>
              <w:bottom w:w="0" w:type="dxa"/>
            </w:tcMar>
            <w:vAlign w:val="center"/>
          </w:tcPr>
          <w:p w14:paraId="3CD479D5"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No.</w:t>
            </w:r>
          </w:p>
        </w:tc>
        <w:tc>
          <w:tcPr>
            <w:tcW w:w="2821" w:type="dxa"/>
            <w:shd w:val="clear" w:color="auto" w:fill="auto"/>
            <w:tcMar>
              <w:top w:w="0" w:type="dxa"/>
              <w:bottom w:w="0" w:type="dxa"/>
            </w:tcMar>
            <w:vAlign w:val="center"/>
          </w:tcPr>
          <w:p w14:paraId="3E52AF5B"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Board Resolution/Board Decision No.</w:t>
            </w:r>
          </w:p>
        </w:tc>
        <w:tc>
          <w:tcPr>
            <w:tcW w:w="1742" w:type="dxa"/>
            <w:shd w:val="clear" w:color="auto" w:fill="auto"/>
            <w:tcMar>
              <w:top w:w="0" w:type="dxa"/>
              <w:bottom w:w="0" w:type="dxa"/>
            </w:tcMar>
            <w:vAlign w:val="center"/>
          </w:tcPr>
          <w:p w14:paraId="051DFAC6"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Date</w:t>
            </w:r>
          </w:p>
        </w:tc>
        <w:tc>
          <w:tcPr>
            <w:tcW w:w="3809" w:type="dxa"/>
            <w:shd w:val="clear" w:color="auto" w:fill="auto"/>
            <w:tcMar>
              <w:top w:w="0" w:type="dxa"/>
              <w:bottom w:w="0" w:type="dxa"/>
            </w:tcMar>
            <w:vAlign w:val="center"/>
          </w:tcPr>
          <w:p w14:paraId="6A2A20B2"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Contents</w:t>
            </w:r>
          </w:p>
        </w:tc>
      </w:tr>
      <w:tr w:rsidR="008B5FA2" w:rsidRPr="00C72B10" w14:paraId="2CA3995D" w14:textId="77777777">
        <w:tc>
          <w:tcPr>
            <w:tcW w:w="645" w:type="dxa"/>
            <w:shd w:val="clear" w:color="auto" w:fill="auto"/>
            <w:tcMar>
              <w:top w:w="0" w:type="dxa"/>
              <w:bottom w:w="0" w:type="dxa"/>
            </w:tcMar>
            <w:vAlign w:val="center"/>
          </w:tcPr>
          <w:p w14:paraId="2CB0E1EA"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1</w:t>
            </w:r>
          </w:p>
        </w:tc>
        <w:tc>
          <w:tcPr>
            <w:tcW w:w="2821" w:type="dxa"/>
            <w:shd w:val="clear" w:color="auto" w:fill="auto"/>
            <w:tcMar>
              <w:top w:w="0" w:type="dxa"/>
              <w:bottom w:w="0" w:type="dxa"/>
            </w:tcMar>
            <w:vAlign w:val="center"/>
          </w:tcPr>
          <w:p w14:paraId="18D79591"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01/2023/NQ-HDQT</w:t>
            </w:r>
          </w:p>
        </w:tc>
        <w:tc>
          <w:tcPr>
            <w:tcW w:w="1742" w:type="dxa"/>
            <w:shd w:val="clear" w:color="auto" w:fill="auto"/>
            <w:tcMar>
              <w:top w:w="0" w:type="dxa"/>
              <w:bottom w:w="0" w:type="dxa"/>
            </w:tcMar>
            <w:vAlign w:val="center"/>
          </w:tcPr>
          <w:p w14:paraId="2191A110"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February 06, 2023</w:t>
            </w:r>
          </w:p>
        </w:tc>
        <w:tc>
          <w:tcPr>
            <w:tcW w:w="3809" w:type="dxa"/>
            <w:shd w:val="clear" w:color="auto" w:fill="auto"/>
            <w:tcMar>
              <w:top w:w="0" w:type="dxa"/>
              <w:bottom w:w="0" w:type="dxa"/>
            </w:tcMar>
            <w:vAlign w:val="center"/>
          </w:tcPr>
          <w:p w14:paraId="6ADC9DEE" w14:textId="03F7FA15" w:rsidR="008B5FA2" w:rsidRPr="00C72B10" w:rsidRDefault="006757CC" w:rsidP="00977955">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72B10">
              <w:rPr>
                <w:rFonts w:ascii="Arial" w:hAnsi="Arial" w:cs="Arial"/>
                <w:color w:val="010000"/>
                <w:sz w:val="20"/>
                <w:szCs w:val="20"/>
              </w:rPr>
              <w:t>Collect shareholders' opinions to approve issues under the authority of the General Meeting of Shareholders.</w:t>
            </w:r>
          </w:p>
        </w:tc>
      </w:tr>
      <w:tr w:rsidR="008B5FA2" w:rsidRPr="00C72B10" w14:paraId="6C306539" w14:textId="77777777">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B3F5FD3"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2</w:t>
            </w:r>
          </w:p>
        </w:tc>
        <w:tc>
          <w:tcPr>
            <w:tcW w:w="28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94BEFBA"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02/2023/NQ-HDQT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3896C0"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February 27, 2023</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FC17F9"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72B10">
              <w:rPr>
                <w:rFonts w:ascii="Arial" w:hAnsi="Arial" w:cs="Arial"/>
                <w:color w:val="010000"/>
                <w:sz w:val="20"/>
                <w:szCs w:val="20"/>
              </w:rPr>
              <w:t>Dismiss the Chair of the Board of Directors of the Company</w:t>
            </w:r>
          </w:p>
        </w:tc>
      </w:tr>
      <w:tr w:rsidR="008B5FA2" w:rsidRPr="00C72B10" w14:paraId="0973F0D1" w14:textId="77777777">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A83DA3"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3</w:t>
            </w:r>
          </w:p>
        </w:tc>
        <w:tc>
          <w:tcPr>
            <w:tcW w:w="28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C51487E"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03/2023/NQ-HDQT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56DF0B"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February 27, 2023</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B77799"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72B10">
              <w:rPr>
                <w:rFonts w:ascii="Arial" w:hAnsi="Arial" w:cs="Arial"/>
                <w:color w:val="010000"/>
                <w:sz w:val="20"/>
                <w:szCs w:val="20"/>
              </w:rPr>
              <w:t>Dismiss, Appoint the General Manager-cum-Legal representative of the Company</w:t>
            </w:r>
          </w:p>
        </w:tc>
      </w:tr>
      <w:tr w:rsidR="008B5FA2" w:rsidRPr="00C72B10" w14:paraId="6B1217F9" w14:textId="77777777">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EA394C"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4</w:t>
            </w:r>
          </w:p>
        </w:tc>
        <w:tc>
          <w:tcPr>
            <w:tcW w:w="28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A4FB5E"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04/2023/NQ-HDQT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4C0810"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April 12, 2023</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2DE0929"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72B10">
              <w:rPr>
                <w:rFonts w:ascii="Arial" w:hAnsi="Arial" w:cs="Arial"/>
                <w:color w:val="010000"/>
                <w:sz w:val="20"/>
                <w:szCs w:val="20"/>
              </w:rPr>
              <w:t>Extend the time of the Annual General Meeting of Shareholders 2023</w:t>
            </w:r>
          </w:p>
        </w:tc>
      </w:tr>
      <w:tr w:rsidR="008B5FA2" w:rsidRPr="00C72B10" w14:paraId="0A1AB919" w14:textId="77777777">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2EA07F"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5</w:t>
            </w:r>
          </w:p>
        </w:tc>
        <w:tc>
          <w:tcPr>
            <w:tcW w:w="28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7CFF77D"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05/2023/NQ-HDQT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0563799"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May 15, 2023</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9FC379"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72B10">
              <w:rPr>
                <w:rFonts w:ascii="Arial" w:hAnsi="Arial" w:cs="Arial"/>
                <w:color w:val="010000"/>
                <w:sz w:val="20"/>
                <w:szCs w:val="20"/>
              </w:rPr>
              <w:t>Review the authority of the Company’s General Manager</w:t>
            </w:r>
          </w:p>
        </w:tc>
      </w:tr>
      <w:tr w:rsidR="008B5FA2" w:rsidRPr="00C72B10" w14:paraId="7CA346F4" w14:textId="77777777">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E3BBA24"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6</w:t>
            </w:r>
          </w:p>
        </w:tc>
        <w:tc>
          <w:tcPr>
            <w:tcW w:w="28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60CA8D"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06/2023/NQ-HDQT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474409"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July 13, 2023</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909EBAE"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72B10">
              <w:rPr>
                <w:rFonts w:ascii="Arial" w:hAnsi="Arial" w:cs="Arial"/>
                <w:color w:val="010000"/>
                <w:sz w:val="20"/>
                <w:szCs w:val="20"/>
              </w:rPr>
              <w:t>Organization of the 2023 Annual General Meeting of Shareholders</w:t>
            </w:r>
          </w:p>
        </w:tc>
      </w:tr>
      <w:tr w:rsidR="008B5FA2" w:rsidRPr="00C72B10" w14:paraId="75AD838C" w14:textId="77777777">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E5E931"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7</w:t>
            </w:r>
          </w:p>
        </w:tc>
        <w:tc>
          <w:tcPr>
            <w:tcW w:w="282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52FBBAA"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09 /NQ-HDQT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3F51CF"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November 17, 2023</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323F26"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both"/>
              <w:rPr>
                <w:rFonts w:ascii="Arial" w:eastAsia="Arial" w:hAnsi="Arial" w:cs="Arial"/>
                <w:color w:val="010000"/>
                <w:sz w:val="20"/>
                <w:szCs w:val="20"/>
              </w:rPr>
            </w:pPr>
            <w:r w:rsidRPr="00C72B10">
              <w:rPr>
                <w:rFonts w:ascii="Arial" w:hAnsi="Arial" w:cs="Arial"/>
                <w:color w:val="010000"/>
                <w:sz w:val="20"/>
                <w:szCs w:val="20"/>
              </w:rPr>
              <w:t>Business cooperation in commercial apartment investment projects</w:t>
            </w:r>
          </w:p>
        </w:tc>
      </w:tr>
    </w:tbl>
    <w:p w14:paraId="1C9C7DAF" w14:textId="77777777" w:rsidR="008B5FA2" w:rsidRPr="00C72B10" w:rsidRDefault="006757CC" w:rsidP="00977955">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72B10">
        <w:rPr>
          <w:rFonts w:ascii="Arial" w:hAnsi="Arial" w:cs="Arial"/>
          <w:color w:val="010000"/>
          <w:sz w:val="20"/>
          <w:szCs w:val="20"/>
        </w:rPr>
        <w:lastRenderedPageBreak/>
        <w:t>The Supervisory Board:</w:t>
      </w:r>
    </w:p>
    <w:p w14:paraId="3A8E64BD" w14:textId="77777777" w:rsidR="008B5FA2" w:rsidRPr="00C72B10" w:rsidRDefault="006757CC" w:rsidP="00977955">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color w:val="010000"/>
          <w:sz w:val="20"/>
          <w:szCs w:val="20"/>
        </w:rPr>
      </w:pPr>
      <w:r w:rsidRPr="00C72B10">
        <w:rPr>
          <w:rFonts w:ascii="Arial" w:hAnsi="Arial" w:cs="Arial"/>
          <w:color w:val="010000"/>
          <w:sz w:val="20"/>
          <w:szCs w:val="20"/>
        </w:rPr>
        <w:t>Information on members of the Supervisory Board:</w:t>
      </w:r>
    </w:p>
    <w:tbl>
      <w:tblPr>
        <w:tblStyle w:val="a2"/>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
        <w:gridCol w:w="2289"/>
        <w:gridCol w:w="1389"/>
        <w:gridCol w:w="1582"/>
        <w:gridCol w:w="1412"/>
        <w:gridCol w:w="1823"/>
      </w:tblGrid>
      <w:tr w:rsidR="008B5FA2" w:rsidRPr="00C72B10" w14:paraId="27ABA467" w14:textId="77777777">
        <w:tc>
          <w:tcPr>
            <w:tcW w:w="522" w:type="dxa"/>
            <w:shd w:val="clear" w:color="auto" w:fill="auto"/>
            <w:tcMar>
              <w:top w:w="0" w:type="dxa"/>
              <w:bottom w:w="0" w:type="dxa"/>
            </w:tcMar>
            <w:vAlign w:val="center"/>
          </w:tcPr>
          <w:p w14:paraId="03BB690D"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No.</w:t>
            </w:r>
          </w:p>
        </w:tc>
        <w:tc>
          <w:tcPr>
            <w:tcW w:w="2289" w:type="dxa"/>
            <w:shd w:val="clear" w:color="auto" w:fill="auto"/>
            <w:tcMar>
              <w:top w:w="0" w:type="dxa"/>
              <w:bottom w:w="0" w:type="dxa"/>
            </w:tcMar>
            <w:vAlign w:val="center"/>
          </w:tcPr>
          <w:p w14:paraId="47B9C8A7"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Member of the Supervisory Board</w:t>
            </w:r>
          </w:p>
        </w:tc>
        <w:tc>
          <w:tcPr>
            <w:tcW w:w="1389" w:type="dxa"/>
            <w:shd w:val="clear" w:color="auto" w:fill="auto"/>
            <w:tcMar>
              <w:top w:w="0" w:type="dxa"/>
              <w:bottom w:w="0" w:type="dxa"/>
            </w:tcMar>
            <w:vAlign w:val="center"/>
          </w:tcPr>
          <w:p w14:paraId="3D537999"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Position</w:t>
            </w:r>
          </w:p>
        </w:tc>
        <w:tc>
          <w:tcPr>
            <w:tcW w:w="1582" w:type="dxa"/>
            <w:shd w:val="clear" w:color="auto" w:fill="auto"/>
            <w:tcMar>
              <w:top w:w="0" w:type="dxa"/>
              <w:bottom w:w="0" w:type="dxa"/>
            </w:tcMar>
            <w:vAlign w:val="center"/>
          </w:tcPr>
          <w:p w14:paraId="466CAEA2"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Date of appointment as member of the Supervisory Board.</w:t>
            </w:r>
          </w:p>
        </w:tc>
        <w:tc>
          <w:tcPr>
            <w:tcW w:w="1412" w:type="dxa"/>
            <w:shd w:val="clear" w:color="auto" w:fill="auto"/>
            <w:tcMar>
              <w:top w:w="0" w:type="dxa"/>
              <w:bottom w:w="0" w:type="dxa"/>
            </w:tcMar>
            <w:vAlign w:val="center"/>
          </w:tcPr>
          <w:p w14:paraId="527464B4"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Date of dismissal as member of the Supervisory Board</w:t>
            </w:r>
          </w:p>
        </w:tc>
        <w:tc>
          <w:tcPr>
            <w:tcW w:w="1823" w:type="dxa"/>
            <w:shd w:val="clear" w:color="auto" w:fill="auto"/>
            <w:tcMar>
              <w:top w:w="0" w:type="dxa"/>
              <w:bottom w:w="0" w:type="dxa"/>
            </w:tcMar>
            <w:vAlign w:val="center"/>
          </w:tcPr>
          <w:p w14:paraId="56481DCA"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Qualification</w:t>
            </w:r>
          </w:p>
        </w:tc>
      </w:tr>
      <w:tr w:rsidR="008B5FA2" w:rsidRPr="00C72B10" w14:paraId="6A90CCBD" w14:textId="77777777">
        <w:tc>
          <w:tcPr>
            <w:tcW w:w="522" w:type="dxa"/>
            <w:shd w:val="clear" w:color="auto" w:fill="auto"/>
            <w:tcMar>
              <w:top w:w="0" w:type="dxa"/>
              <w:bottom w:w="0" w:type="dxa"/>
            </w:tcMar>
            <w:vAlign w:val="center"/>
          </w:tcPr>
          <w:p w14:paraId="7ECECAF9"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1</w:t>
            </w:r>
          </w:p>
        </w:tc>
        <w:tc>
          <w:tcPr>
            <w:tcW w:w="2289" w:type="dxa"/>
            <w:shd w:val="clear" w:color="auto" w:fill="auto"/>
            <w:tcMar>
              <w:top w:w="0" w:type="dxa"/>
              <w:bottom w:w="0" w:type="dxa"/>
            </w:tcMar>
            <w:vAlign w:val="center"/>
          </w:tcPr>
          <w:p w14:paraId="5E4D9E34"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 xml:space="preserve">Mr. Ngoc Van </w:t>
            </w:r>
            <w:proofErr w:type="spellStart"/>
            <w:r w:rsidRPr="00C72B10">
              <w:rPr>
                <w:rFonts w:ascii="Arial" w:hAnsi="Arial" w:cs="Arial"/>
                <w:color w:val="010000"/>
                <w:sz w:val="20"/>
                <w:szCs w:val="20"/>
              </w:rPr>
              <w:t>Ninh</w:t>
            </w:r>
            <w:proofErr w:type="spellEnd"/>
          </w:p>
        </w:tc>
        <w:tc>
          <w:tcPr>
            <w:tcW w:w="1389" w:type="dxa"/>
            <w:shd w:val="clear" w:color="auto" w:fill="auto"/>
            <w:tcMar>
              <w:top w:w="0" w:type="dxa"/>
              <w:bottom w:w="0" w:type="dxa"/>
            </w:tcMar>
            <w:vAlign w:val="center"/>
          </w:tcPr>
          <w:p w14:paraId="62BB1285"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Chief of the Supervisory Board</w:t>
            </w:r>
          </w:p>
        </w:tc>
        <w:tc>
          <w:tcPr>
            <w:tcW w:w="1582" w:type="dxa"/>
            <w:shd w:val="clear" w:color="auto" w:fill="auto"/>
            <w:tcMar>
              <w:top w:w="0" w:type="dxa"/>
              <w:bottom w:w="0" w:type="dxa"/>
            </w:tcMar>
            <w:vAlign w:val="center"/>
          </w:tcPr>
          <w:p w14:paraId="3DC26C28"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May 21, 2022</w:t>
            </w:r>
          </w:p>
        </w:tc>
        <w:tc>
          <w:tcPr>
            <w:tcW w:w="1412" w:type="dxa"/>
            <w:shd w:val="clear" w:color="auto" w:fill="auto"/>
            <w:tcMar>
              <w:top w:w="0" w:type="dxa"/>
              <w:bottom w:w="0" w:type="dxa"/>
            </w:tcMar>
            <w:vAlign w:val="center"/>
          </w:tcPr>
          <w:p w14:paraId="66BC0D53" w14:textId="77777777" w:rsidR="008B5FA2" w:rsidRPr="00C72B10" w:rsidRDefault="008B5FA2" w:rsidP="00977955">
            <w:pPr>
              <w:tabs>
                <w:tab w:val="left" w:pos="360"/>
                <w:tab w:val="left" w:pos="432"/>
              </w:tabs>
              <w:spacing w:after="120" w:line="360" w:lineRule="auto"/>
              <w:jc w:val="center"/>
              <w:rPr>
                <w:rFonts w:ascii="Arial" w:eastAsia="Arial" w:hAnsi="Arial" w:cs="Arial"/>
                <w:color w:val="010000"/>
                <w:sz w:val="20"/>
                <w:szCs w:val="20"/>
              </w:rPr>
            </w:pPr>
          </w:p>
        </w:tc>
        <w:tc>
          <w:tcPr>
            <w:tcW w:w="1823" w:type="dxa"/>
            <w:shd w:val="clear" w:color="auto" w:fill="auto"/>
            <w:tcMar>
              <w:top w:w="0" w:type="dxa"/>
              <w:bottom w:w="0" w:type="dxa"/>
            </w:tcMar>
            <w:vAlign w:val="center"/>
          </w:tcPr>
          <w:p w14:paraId="57581E57"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Bachelor of Economics</w:t>
            </w:r>
          </w:p>
        </w:tc>
      </w:tr>
      <w:tr w:rsidR="008B5FA2" w:rsidRPr="00C72B10" w14:paraId="15F30444" w14:textId="77777777">
        <w:tc>
          <w:tcPr>
            <w:tcW w:w="522" w:type="dxa"/>
            <w:shd w:val="clear" w:color="auto" w:fill="auto"/>
            <w:tcMar>
              <w:top w:w="0" w:type="dxa"/>
              <w:bottom w:w="0" w:type="dxa"/>
            </w:tcMar>
            <w:vAlign w:val="center"/>
          </w:tcPr>
          <w:p w14:paraId="500B6665"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2</w:t>
            </w:r>
          </w:p>
        </w:tc>
        <w:tc>
          <w:tcPr>
            <w:tcW w:w="2289" w:type="dxa"/>
            <w:shd w:val="clear" w:color="auto" w:fill="auto"/>
            <w:tcMar>
              <w:top w:w="0" w:type="dxa"/>
              <w:bottom w:w="0" w:type="dxa"/>
            </w:tcMar>
            <w:vAlign w:val="center"/>
          </w:tcPr>
          <w:p w14:paraId="60641492"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Ms. Dang Thu Ha</w:t>
            </w:r>
          </w:p>
        </w:tc>
        <w:tc>
          <w:tcPr>
            <w:tcW w:w="1389" w:type="dxa"/>
            <w:shd w:val="clear" w:color="auto" w:fill="auto"/>
            <w:tcMar>
              <w:top w:w="0" w:type="dxa"/>
              <w:bottom w:w="0" w:type="dxa"/>
            </w:tcMar>
            <w:vAlign w:val="center"/>
          </w:tcPr>
          <w:p w14:paraId="7A7603BF"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Member of the Supervisory Board</w:t>
            </w:r>
          </w:p>
        </w:tc>
        <w:tc>
          <w:tcPr>
            <w:tcW w:w="1582" w:type="dxa"/>
            <w:shd w:val="clear" w:color="auto" w:fill="auto"/>
            <w:tcMar>
              <w:top w:w="0" w:type="dxa"/>
              <w:bottom w:w="0" w:type="dxa"/>
            </w:tcMar>
            <w:vAlign w:val="center"/>
          </w:tcPr>
          <w:p w14:paraId="1C7AA702"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May 21, 2022</w:t>
            </w:r>
          </w:p>
        </w:tc>
        <w:tc>
          <w:tcPr>
            <w:tcW w:w="1412" w:type="dxa"/>
            <w:shd w:val="clear" w:color="auto" w:fill="auto"/>
            <w:tcMar>
              <w:top w:w="0" w:type="dxa"/>
              <w:bottom w:w="0" w:type="dxa"/>
            </w:tcMar>
            <w:vAlign w:val="center"/>
          </w:tcPr>
          <w:p w14:paraId="2865AB81" w14:textId="77777777" w:rsidR="008B5FA2" w:rsidRPr="00C72B10" w:rsidRDefault="008B5FA2" w:rsidP="00977955">
            <w:pPr>
              <w:tabs>
                <w:tab w:val="left" w:pos="360"/>
                <w:tab w:val="left" w:pos="432"/>
              </w:tabs>
              <w:spacing w:after="120" w:line="360" w:lineRule="auto"/>
              <w:jc w:val="center"/>
              <w:rPr>
                <w:rFonts w:ascii="Arial" w:eastAsia="Arial" w:hAnsi="Arial" w:cs="Arial"/>
                <w:color w:val="010000"/>
                <w:sz w:val="20"/>
                <w:szCs w:val="20"/>
              </w:rPr>
            </w:pPr>
          </w:p>
        </w:tc>
        <w:tc>
          <w:tcPr>
            <w:tcW w:w="1823" w:type="dxa"/>
            <w:shd w:val="clear" w:color="auto" w:fill="auto"/>
            <w:tcMar>
              <w:top w:w="0" w:type="dxa"/>
              <w:bottom w:w="0" w:type="dxa"/>
            </w:tcMar>
            <w:vAlign w:val="center"/>
          </w:tcPr>
          <w:p w14:paraId="5F713B0B"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Bachelor of Laws</w:t>
            </w:r>
          </w:p>
        </w:tc>
      </w:tr>
      <w:tr w:rsidR="008B5FA2" w:rsidRPr="00C72B10" w14:paraId="31AD9F60" w14:textId="77777777">
        <w:tc>
          <w:tcPr>
            <w:tcW w:w="522" w:type="dxa"/>
            <w:shd w:val="clear" w:color="auto" w:fill="auto"/>
            <w:tcMar>
              <w:top w:w="0" w:type="dxa"/>
              <w:bottom w:w="0" w:type="dxa"/>
            </w:tcMar>
            <w:vAlign w:val="center"/>
          </w:tcPr>
          <w:p w14:paraId="26F7746E"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3</w:t>
            </w:r>
          </w:p>
        </w:tc>
        <w:tc>
          <w:tcPr>
            <w:tcW w:w="2289" w:type="dxa"/>
            <w:shd w:val="clear" w:color="auto" w:fill="auto"/>
            <w:tcMar>
              <w:top w:w="0" w:type="dxa"/>
              <w:bottom w:w="0" w:type="dxa"/>
            </w:tcMar>
            <w:vAlign w:val="center"/>
          </w:tcPr>
          <w:p w14:paraId="7E3A5DA0" w14:textId="5B4197B2"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Ms. Do Thi Ngoc</w:t>
            </w:r>
          </w:p>
        </w:tc>
        <w:tc>
          <w:tcPr>
            <w:tcW w:w="1389" w:type="dxa"/>
            <w:shd w:val="clear" w:color="auto" w:fill="auto"/>
            <w:tcMar>
              <w:top w:w="0" w:type="dxa"/>
              <w:bottom w:w="0" w:type="dxa"/>
            </w:tcMar>
            <w:vAlign w:val="center"/>
          </w:tcPr>
          <w:p w14:paraId="2026AFC6"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Member of the Supervisory Board</w:t>
            </w:r>
          </w:p>
        </w:tc>
        <w:tc>
          <w:tcPr>
            <w:tcW w:w="1582" w:type="dxa"/>
            <w:shd w:val="clear" w:color="auto" w:fill="auto"/>
            <w:tcMar>
              <w:top w:w="0" w:type="dxa"/>
              <w:bottom w:w="0" w:type="dxa"/>
            </w:tcMar>
            <w:vAlign w:val="center"/>
          </w:tcPr>
          <w:p w14:paraId="07320118"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May 21, 2022</w:t>
            </w:r>
          </w:p>
        </w:tc>
        <w:tc>
          <w:tcPr>
            <w:tcW w:w="1412" w:type="dxa"/>
            <w:shd w:val="clear" w:color="auto" w:fill="auto"/>
            <w:tcMar>
              <w:top w:w="0" w:type="dxa"/>
              <w:bottom w:w="0" w:type="dxa"/>
            </w:tcMar>
            <w:vAlign w:val="center"/>
          </w:tcPr>
          <w:p w14:paraId="2460B81B"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September 26, 2023</w:t>
            </w:r>
          </w:p>
        </w:tc>
        <w:tc>
          <w:tcPr>
            <w:tcW w:w="1823" w:type="dxa"/>
            <w:shd w:val="clear" w:color="auto" w:fill="auto"/>
            <w:tcMar>
              <w:top w:w="0" w:type="dxa"/>
              <w:bottom w:w="0" w:type="dxa"/>
            </w:tcMar>
            <w:vAlign w:val="center"/>
          </w:tcPr>
          <w:p w14:paraId="2D83BB1A"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Bachelor of Economics</w:t>
            </w:r>
          </w:p>
        </w:tc>
      </w:tr>
      <w:tr w:rsidR="008B5FA2" w:rsidRPr="00C72B10" w14:paraId="11437FA0" w14:textId="77777777">
        <w:tc>
          <w:tcPr>
            <w:tcW w:w="522" w:type="dxa"/>
            <w:shd w:val="clear" w:color="auto" w:fill="auto"/>
            <w:tcMar>
              <w:top w:w="0" w:type="dxa"/>
              <w:bottom w:w="0" w:type="dxa"/>
            </w:tcMar>
            <w:vAlign w:val="center"/>
          </w:tcPr>
          <w:p w14:paraId="6CC7F1ED"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4</w:t>
            </w:r>
          </w:p>
        </w:tc>
        <w:tc>
          <w:tcPr>
            <w:tcW w:w="2289" w:type="dxa"/>
            <w:shd w:val="clear" w:color="auto" w:fill="auto"/>
            <w:tcMar>
              <w:top w:w="0" w:type="dxa"/>
              <w:bottom w:w="0" w:type="dxa"/>
            </w:tcMar>
            <w:vAlign w:val="center"/>
          </w:tcPr>
          <w:p w14:paraId="4D98F8F3"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Ms. Luong Thuy Linh</w:t>
            </w:r>
          </w:p>
        </w:tc>
        <w:tc>
          <w:tcPr>
            <w:tcW w:w="1389" w:type="dxa"/>
            <w:shd w:val="clear" w:color="auto" w:fill="auto"/>
            <w:tcMar>
              <w:top w:w="0" w:type="dxa"/>
              <w:bottom w:w="0" w:type="dxa"/>
            </w:tcMar>
            <w:vAlign w:val="center"/>
          </w:tcPr>
          <w:p w14:paraId="009352D4"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Member of the Supervisory Board</w:t>
            </w:r>
          </w:p>
        </w:tc>
        <w:tc>
          <w:tcPr>
            <w:tcW w:w="1582" w:type="dxa"/>
            <w:shd w:val="clear" w:color="auto" w:fill="auto"/>
            <w:tcMar>
              <w:top w:w="0" w:type="dxa"/>
              <w:bottom w:w="0" w:type="dxa"/>
            </w:tcMar>
            <w:vAlign w:val="center"/>
          </w:tcPr>
          <w:p w14:paraId="2EDD4C9C"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September 26, 2023</w:t>
            </w:r>
          </w:p>
        </w:tc>
        <w:tc>
          <w:tcPr>
            <w:tcW w:w="1412" w:type="dxa"/>
            <w:shd w:val="clear" w:color="auto" w:fill="auto"/>
            <w:tcMar>
              <w:top w:w="0" w:type="dxa"/>
              <w:bottom w:w="0" w:type="dxa"/>
            </w:tcMar>
            <w:vAlign w:val="center"/>
          </w:tcPr>
          <w:p w14:paraId="7AD0BBFC" w14:textId="77777777" w:rsidR="008B5FA2" w:rsidRPr="00C72B10" w:rsidRDefault="008B5FA2" w:rsidP="00977955">
            <w:pPr>
              <w:tabs>
                <w:tab w:val="left" w:pos="360"/>
                <w:tab w:val="left" w:pos="432"/>
              </w:tabs>
              <w:spacing w:after="120" w:line="360" w:lineRule="auto"/>
              <w:jc w:val="center"/>
              <w:rPr>
                <w:rFonts w:ascii="Arial" w:eastAsia="Arial" w:hAnsi="Arial" w:cs="Arial"/>
                <w:color w:val="010000"/>
                <w:sz w:val="20"/>
                <w:szCs w:val="20"/>
              </w:rPr>
            </w:pPr>
          </w:p>
        </w:tc>
        <w:tc>
          <w:tcPr>
            <w:tcW w:w="1823" w:type="dxa"/>
            <w:shd w:val="clear" w:color="auto" w:fill="auto"/>
            <w:tcMar>
              <w:top w:w="0" w:type="dxa"/>
              <w:bottom w:w="0" w:type="dxa"/>
            </w:tcMar>
            <w:vAlign w:val="center"/>
          </w:tcPr>
          <w:p w14:paraId="34C8AA8C"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Bachelor of Laws</w:t>
            </w:r>
          </w:p>
        </w:tc>
      </w:tr>
    </w:tbl>
    <w:p w14:paraId="6583CA88" w14:textId="77777777" w:rsidR="008B5FA2" w:rsidRPr="00C72B10" w:rsidRDefault="006757CC" w:rsidP="00977955">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72B10">
        <w:rPr>
          <w:rFonts w:ascii="Arial" w:hAnsi="Arial" w:cs="Arial"/>
          <w:color w:val="010000"/>
          <w:sz w:val="20"/>
          <w:szCs w:val="20"/>
        </w:rPr>
        <w:t>The Executive Board</w:t>
      </w:r>
    </w:p>
    <w:tbl>
      <w:tblPr>
        <w:tblStyle w:val="a3"/>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
        <w:gridCol w:w="1688"/>
        <w:gridCol w:w="1342"/>
        <w:gridCol w:w="1466"/>
        <w:gridCol w:w="1906"/>
        <w:gridCol w:w="1921"/>
      </w:tblGrid>
      <w:tr w:rsidR="008B5FA2" w:rsidRPr="00C72B10" w14:paraId="122A1945" w14:textId="77777777">
        <w:trPr>
          <w:jc w:val="center"/>
        </w:trPr>
        <w:tc>
          <w:tcPr>
            <w:tcW w:w="694" w:type="dxa"/>
            <w:shd w:val="clear" w:color="auto" w:fill="auto"/>
            <w:tcMar>
              <w:top w:w="0" w:type="dxa"/>
              <w:bottom w:w="0" w:type="dxa"/>
            </w:tcMar>
            <w:vAlign w:val="center"/>
          </w:tcPr>
          <w:p w14:paraId="0BFDA019"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No.</w:t>
            </w:r>
          </w:p>
        </w:tc>
        <w:tc>
          <w:tcPr>
            <w:tcW w:w="1688" w:type="dxa"/>
            <w:shd w:val="clear" w:color="auto" w:fill="auto"/>
            <w:tcMar>
              <w:top w:w="0" w:type="dxa"/>
              <w:bottom w:w="0" w:type="dxa"/>
            </w:tcMar>
            <w:vAlign w:val="center"/>
          </w:tcPr>
          <w:p w14:paraId="1BF386A6"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Member of the Executive Board</w:t>
            </w:r>
          </w:p>
        </w:tc>
        <w:tc>
          <w:tcPr>
            <w:tcW w:w="1342" w:type="dxa"/>
            <w:shd w:val="clear" w:color="auto" w:fill="auto"/>
            <w:tcMar>
              <w:top w:w="0" w:type="dxa"/>
              <w:bottom w:w="0" w:type="dxa"/>
            </w:tcMar>
            <w:vAlign w:val="center"/>
          </w:tcPr>
          <w:p w14:paraId="68813E2F"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Date of birth</w:t>
            </w:r>
          </w:p>
        </w:tc>
        <w:tc>
          <w:tcPr>
            <w:tcW w:w="1466" w:type="dxa"/>
            <w:shd w:val="clear" w:color="auto" w:fill="auto"/>
            <w:tcMar>
              <w:top w:w="0" w:type="dxa"/>
              <w:bottom w:w="0" w:type="dxa"/>
            </w:tcMar>
            <w:vAlign w:val="center"/>
          </w:tcPr>
          <w:p w14:paraId="413B6D89"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Professional Qualification</w:t>
            </w:r>
          </w:p>
        </w:tc>
        <w:tc>
          <w:tcPr>
            <w:tcW w:w="1906" w:type="dxa"/>
            <w:shd w:val="clear" w:color="auto" w:fill="auto"/>
            <w:tcMar>
              <w:top w:w="0" w:type="dxa"/>
              <w:bottom w:w="0" w:type="dxa"/>
            </w:tcMar>
            <w:vAlign w:val="center"/>
          </w:tcPr>
          <w:p w14:paraId="1FE60028"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Date of appointment/dismissal as a member of the Executive Board</w:t>
            </w:r>
          </w:p>
        </w:tc>
        <w:tc>
          <w:tcPr>
            <w:tcW w:w="1921" w:type="dxa"/>
            <w:shd w:val="clear" w:color="auto" w:fill="auto"/>
            <w:tcMar>
              <w:top w:w="0" w:type="dxa"/>
              <w:bottom w:w="0" w:type="dxa"/>
            </w:tcMar>
            <w:vAlign w:val="center"/>
          </w:tcPr>
          <w:p w14:paraId="55A0BAC6"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Date of dismissal as member of the Executive Board</w:t>
            </w:r>
          </w:p>
        </w:tc>
      </w:tr>
      <w:tr w:rsidR="008B5FA2" w:rsidRPr="00C72B10" w14:paraId="28144566" w14:textId="77777777">
        <w:trPr>
          <w:jc w:val="center"/>
        </w:trPr>
        <w:tc>
          <w:tcPr>
            <w:tcW w:w="694" w:type="dxa"/>
            <w:shd w:val="clear" w:color="auto" w:fill="auto"/>
            <w:tcMar>
              <w:top w:w="0" w:type="dxa"/>
              <w:bottom w:w="0" w:type="dxa"/>
            </w:tcMar>
            <w:vAlign w:val="center"/>
          </w:tcPr>
          <w:p w14:paraId="74182FA6"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1</w:t>
            </w:r>
          </w:p>
        </w:tc>
        <w:tc>
          <w:tcPr>
            <w:tcW w:w="1688" w:type="dxa"/>
            <w:shd w:val="clear" w:color="auto" w:fill="auto"/>
            <w:tcMar>
              <w:top w:w="0" w:type="dxa"/>
              <w:bottom w:w="0" w:type="dxa"/>
            </w:tcMar>
            <w:vAlign w:val="center"/>
          </w:tcPr>
          <w:p w14:paraId="5EE8ED5C"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Mr. Phung Van Thai</w:t>
            </w:r>
          </w:p>
        </w:tc>
        <w:tc>
          <w:tcPr>
            <w:tcW w:w="1342" w:type="dxa"/>
            <w:shd w:val="clear" w:color="auto" w:fill="auto"/>
            <w:tcMar>
              <w:top w:w="0" w:type="dxa"/>
              <w:bottom w:w="0" w:type="dxa"/>
            </w:tcMar>
            <w:vAlign w:val="center"/>
          </w:tcPr>
          <w:p w14:paraId="28E6DE94"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October 20, 1979</w:t>
            </w:r>
          </w:p>
        </w:tc>
        <w:tc>
          <w:tcPr>
            <w:tcW w:w="1466" w:type="dxa"/>
            <w:shd w:val="clear" w:color="auto" w:fill="auto"/>
            <w:tcMar>
              <w:top w:w="0" w:type="dxa"/>
              <w:bottom w:w="0" w:type="dxa"/>
            </w:tcMar>
            <w:vAlign w:val="center"/>
          </w:tcPr>
          <w:p w14:paraId="3BF5ACC8"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Bachelor of Economics</w:t>
            </w:r>
          </w:p>
        </w:tc>
        <w:tc>
          <w:tcPr>
            <w:tcW w:w="1906" w:type="dxa"/>
            <w:shd w:val="clear" w:color="auto" w:fill="auto"/>
            <w:tcMar>
              <w:top w:w="0" w:type="dxa"/>
              <w:bottom w:w="0" w:type="dxa"/>
            </w:tcMar>
            <w:vAlign w:val="center"/>
          </w:tcPr>
          <w:p w14:paraId="5AF24667"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April 25, 2019</w:t>
            </w:r>
          </w:p>
        </w:tc>
        <w:tc>
          <w:tcPr>
            <w:tcW w:w="1921" w:type="dxa"/>
            <w:shd w:val="clear" w:color="auto" w:fill="auto"/>
            <w:tcMar>
              <w:top w:w="0" w:type="dxa"/>
              <w:bottom w:w="0" w:type="dxa"/>
            </w:tcMar>
            <w:vAlign w:val="center"/>
          </w:tcPr>
          <w:p w14:paraId="1B83BDC7"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February 27, 2023</w:t>
            </w:r>
          </w:p>
        </w:tc>
      </w:tr>
      <w:tr w:rsidR="008B5FA2" w:rsidRPr="00C72B10" w14:paraId="5A04CD58" w14:textId="77777777">
        <w:trPr>
          <w:jc w:val="center"/>
        </w:trPr>
        <w:tc>
          <w:tcPr>
            <w:tcW w:w="694" w:type="dxa"/>
            <w:shd w:val="clear" w:color="auto" w:fill="auto"/>
            <w:tcMar>
              <w:top w:w="0" w:type="dxa"/>
              <w:bottom w:w="0" w:type="dxa"/>
            </w:tcMar>
            <w:vAlign w:val="center"/>
          </w:tcPr>
          <w:p w14:paraId="2CB7262F"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2</w:t>
            </w:r>
          </w:p>
        </w:tc>
        <w:tc>
          <w:tcPr>
            <w:tcW w:w="1688" w:type="dxa"/>
            <w:shd w:val="clear" w:color="auto" w:fill="auto"/>
            <w:tcMar>
              <w:top w:w="0" w:type="dxa"/>
              <w:bottom w:w="0" w:type="dxa"/>
            </w:tcMar>
            <w:vAlign w:val="center"/>
          </w:tcPr>
          <w:p w14:paraId="0940A189"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 xml:space="preserve">Ms. </w:t>
            </w:r>
            <w:proofErr w:type="spellStart"/>
            <w:r w:rsidRPr="00C72B10">
              <w:rPr>
                <w:rFonts w:ascii="Arial" w:hAnsi="Arial" w:cs="Arial"/>
                <w:color w:val="010000"/>
                <w:sz w:val="20"/>
                <w:szCs w:val="20"/>
              </w:rPr>
              <w:t>Phung</w:t>
            </w:r>
            <w:proofErr w:type="spellEnd"/>
            <w:r w:rsidRPr="00C72B10">
              <w:rPr>
                <w:rFonts w:ascii="Arial" w:hAnsi="Arial" w:cs="Arial"/>
                <w:color w:val="010000"/>
                <w:sz w:val="20"/>
                <w:szCs w:val="20"/>
              </w:rPr>
              <w:t xml:space="preserve"> Thi Nam</w:t>
            </w:r>
          </w:p>
        </w:tc>
        <w:tc>
          <w:tcPr>
            <w:tcW w:w="1342" w:type="dxa"/>
            <w:shd w:val="clear" w:color="auto" w:fill="auto"/>
            <w:tcMar>
              <w:top w:w="0" w:type="dxa"/>
              <w:bottom w:w="0" w:type="dxa"/>
            </w:tcMar>
            <w:vAlign w:val="center"/>
          </w:tcPr>
          <w:p w14:paraId="0F81AAB0"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December 24, 1976</w:t>
            </w:r>
          </w:p>
        </w:tc>
        <w:tc>
          <w:tcPr>
            <w:tcW w:w="1466" w:type="dxa"/>
            <w:shd w:val="clear" w:color="auto" w:fill="auto"/>
            <w:tcMar>
              <w:top w:w="0" w:type="dxa"/>
              <w:bottom w:w="0" w:type="dxa"/>
            </w:tcMar>
            <w:vAlign w:val="center"/>
          </w:tcPr>
          <w:p w14:paraId="7C7DD1F7"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Bachelor of Economics</w:t>
            </w:r>
          </w:p>
        </w:tc>
        <w:tc>
          <w:tcPr>
            <w:tcW w:w="1906" w:type="dxa"/>
            <w:shd w:val="clear" w:color="auto" w:fill="auto"/>
            <w:tcMar>
              <w:top w:w="0" w:type="dxa"/>
              <w:bottom w:w="0" w:type="dxa"/>
            </w:tcMar>
            <w:vAlign w:val="center"/>
          </w:tcPr>
          <w:p w14:paraId="01ECDB22"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November 20, 2014</w:t>
            </w:r>
          </w:p>
        </w:tc>
        <w:tc>
          <w:tcPr>
            <w:tcW w:w="1921" w:type="dxa"/>
            <w:shd w:val="clear" w:color="auto" w:fill="auto"/>
            <w:tcMar>
              <w:top w:w="0" w:type="dxa"/>
              <w:bottom w:w="0" w:type="dxa"/>
            </w:tcMar>
            <w:vAlign w:val="center"/>
          </w:tcPr>
          <w:p w14:paraId="769F5820" w14:textId="77777777" w:rsidR="008B5FA2" w:rsidRPr="00C72B10" w:rsidRDefault="008B5FA2" w:rsidP="00977955">
            <w:pPr>
              <w:tabs>
                <w:tab w:val="left" w:pos="360"/>
                <w:tab w:val="left" w:pos="432"/>
              </w:tabs>
              <w:spacing w:after="120" w:line="360" w:lineRule="auto"/>
              <w:jc w:val="center"/>
              <w:rPr>
                <w:rFonts w:ascii="Arial" w:eastAsia="Arial" w:hAnsi="Arial" w:cs="Arial"/>
                <w:color w:val="010000"/>
                <w:sz w:val="20"/>
                <w:szCs w:val="20"/>
              </w:rPr>
            </w:pPr>
          </w:p>
        </w:tc>
      </w:tr>
      <w:tr w:rsidR="008B5FA2" w:rsidRPr="00C72B10" w14:paraId="56135CB2" w14:textId="77777777">
        <w:trPr>
          <w:jc w:val="center"/>
        </w:trPr>
        <w:tc>
          <w:tcPr>
            <w:tcW w:w="694" w:type="dxa"/>
            <w:shd w:val="clear" w:color="auto" w:fill="auto"/>
            <w:tcMar>
              <w:top w:w="0" w:type="dxa"/>
              <w:bottom w:w="0" w:type="dxa"/>
            </w:tcMar>
            <w:vAlign w:val="center"/>
          </w:tcPr>
          <w:p w14:paraId="05469458"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3</w:t>
            </w:r>
          </w:p>
        </w:tc>
        <w:tc>
          <w:tcPr>
            <w:tcW w:w="1688" w:type="dxa"/>
            <w:shd w:val="clear" w:color="auto" w:fill="auto"/>
            <w:tcMar>
              <w:top w:w="0" w:type="dxa"/>
              <w:bottom w:w="0" w:type="dxa"/>
            </w:tcMar>
            <w:vAlign w:val="center"/>
          </w:tcPr>
          <w:p w14:paraId="7FB5B29B"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Mr. Nguyen Thanh Hung</w:t>
            </w:r>
          </w:p>
        </w:tc>
        <w:tc>
          <w:tcPr>
            <w:tcW w:w="1342" w:type="dxa"/>
            <w:shd w:val="clear" w:color="auto" w:fill="auto"/>
            <w:tcMar>
              <w:top w:w="0" w:type="dxa"/>
              <w:bottom w:w="0" w:type="dxa"/>
            </w:tcMar>
            <w:vAlign w:val="center"/>
          </w:tcPr>
          <w:p w14:paraId="7891DED0"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July 13, 1978</w:t>
            </w:r>
          </w:p>
        </w:tc>
        <w:tc>
          <w:tcPr>
            <w:tcW w:w="1466" w:type="dxa"/>
            <w:shd w:val="clear" w:color="auto" w:fill="auto"/>
            <w:tcMar>
              <w:top w:w="0" w:type="dxa"/>
              <w:bottom w:w="0" w:type="dxa"/>
            </w:tcMar>
            <w:vAlign w:val="center"/>
          </w:tcPr>
          <w:p w14:paraId="0F1DD12B" w14:textId="7408B171" w:rsidR="008B5FA2" w:rsidRPr="00C72B10" w:rsidRDefault="008A2D1E"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Pr>
                <w:rFonts w:ascii="Arial" w:hAnsi="Arial" w:cs="Arial"/>
                <w:color w:val="010000"/>
                <w:sz w:val="20"/>
                <w:szCs w:val="20"/>
              </w:rPr>
              <w:t>Major in</w:t>
            </w:r>
            <w:r w:rsidR="006757CC">
              <w:rPr>
                <w:rFonts w:ascii="Arial" w:hAnsi="Arial" w:cs="Arial"/>
                <w:color w:val="010000"/>
                <w:sz w:val="20"/>
                <w:szCs w:val="20"/>
              </w:rPr>
              <w:t xml:space="preserve"> </w:t>
            </w:r>
            <w:r w:rsidR="006757CC" w:rsidRPr="00C72B10">
              <w:rPr>
                <w:rFonts w:ascii="Arial" w:hAnsi="Arial" w:cs="Arial"/>
                <w:color w:val="010000"/>
                <w:sz w:val="20"/>
                <w:szCs w:val="20"/>
              </w:rPr>
              <w:t>Construction industry</w:t>
            </w:r>
          </w:p>
        </w:tc>
        <w:tc>
          <w:tcPr>
            <w:tcW w:w="1906" w:type="dxa"/>
            <w:shd w:val="clear" w:color="auto" w:fill="auto"/>
            <w:tcMar>
              <w:top w:w="0" w:type="dxa"/>
              <w:bottom w:w="0" w:type="dxa"/>
            </w:tcMar>
            <w:vAlign w:val="center"/>
          </w:tcPr>
          <w:p w14:paraId="05EE1EFD"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February 27, 2023</w:t>
            </w:r>
          </w:p>
        </w:tc>
        <w:tc>
          <w:tcPr>
            <w:tcW w:w="1921" w:type="dxa"/>
            <w:shd w:val="clear" w:color="auto" w:fill="auto"/>
            <w:tcMar>
              <w:top w:w="0" w:type="dxa"/>
              <w:bottom w:w="0" w:type="dxa"/>
            </w:tcMar>
            <w:vAlign w:val="center"/>
          </w:tcPr>
          <w:p w14:paraId="1B278483" w14:textId="77777777" w:rsidR="008B5FA2" w:rsidRPr="00C72B10" w:rsidRDefault="008B5FA2" w:rsidP="00977955">
            <w:pPr>
              <w:tabs>
                <w:tab w:val="left" w:pos="360"/>
                <w:tab w:val="left" w:pos="432"/>
              </w:tabs>
              <w:spacing w:after="120" w:line="360" w:lineRule="auto"/>
              <w:jc w:val="center"/>
              <w:rPr>
                <w:rFonts w:ascii="Arial" w:eastAsia="Arial" w:hAnsi="Arial" w:cs="Arial"/>
                <w:color w:val="010000"/>
                <w:sz w:val="20"/>
                <w:szCs w:val="20"/>
              </w:rPr>
            </w:pPr>
          </w:p>
        </w:tc>
      </w:tr>
    </w:tbl>
    <w:p w14:paraId="3FD800F7" w14:textId="77777777" w:rsidR="008B5FA2" w:rsidRPr="00C72B10" w:rsidRDefault="006757CC" w:rsidP="00977955">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72B10">
        <w:rPr>
          <w:rFonts w:ascii="Arial" w:hAnsi="Arial" w:cs="Arial"/>
          <w:color w:val="010000"/>
          <w:sz w:val="20"/>
          <w:szCs w:val="20"/>
        </w:rPr>
        <w:t>The Chief Accountant:</w:t>
      </w: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
        <w:gridCol w:w="1456"/>
        <w:gridCol w:w="1323"/>
        <w:gridCol w:w="2860"/>
        <w:gridCol w:w="1437"/>
        <w:gridCol w:w="1437"/>
      </w:tblGrid>
      <w:tr w:rsidR="008B5FA2" w:rsidRPr="00C72B10" w14:paraId="3E1A8F5A" w14:textId="77777777">
        <w:tc>
          <w:tcPr>
            <w:tcW w:w="504" w:type="dxa"/>
            <w:shd w:val="clear" w:color="auto" w:fill="auto"/>
            <w:tcMar>
              <w:top w:w="0" w:type="dxa"/>
              <w:bottom w:w="0" w:type="dxa"/>
            </w:tcMar>
            <w:vAlign w:val="center"/>
          </w:tcPr>
          <w:p w14:paraId="5CA9D793"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No.</w:t>
            </w:r>
          </w:p>
        </w:tc>
        <w:tc>
          <w:tcPr>
            <w:tcW w:w="1456" w:type="dxa"/>
            <w:shd w:val="clear" w:color="auto" w:fill="auto"/>
            <w:tcMar>
              <w:top w:w="0" w:type="dxa"/>
              <w:bottom w:w="0" w:type="dxa"/>
            </w:tcMar>
            <w:vAlign w:val="center"/>
          </w:tcPr>
          <w:p w14:paraId="7AC0060E"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Full name</w:t>
            </w:r>
          </w:p>
        </w:tc>
        <w:tc>
          <w:tcPr>
            <w:tcW w:w="1323" w:type="dxa"/>
            <w:shd w:val="clear" w:color="auto" w:fill="auto"/>
            <w:tcMar>
              <w:top w:w="0" w:type="dxa"/>
              <w:bottom w:w="0" w:type="dxa"/>
            </w:tcMar>
            <w:vAlign w:val="center"/>
          </w:tcPr>
          <w:p w14:paraId="33B53741"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Date of birth</w:t>
            </w:r>
          </w:p>
        </w:tc>
        <w:tc>
          <w:tcPr>
            <w:tcW w:w="2860" w:type="dxa"/>
            <w:shd w:val="clear" w:color="auto" w:fill="auto"/>
            <w:tcMar>
              <w:top w:w="0" w:type="dxa"/>
              <w:bottom w:w="0" w:type="dxa"/>
            </w:tcMar>
            <w:vAlign w:val="center"/>
          </w:tcPr>
          <w:p w14:paraId="4A158F4E"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Professional Qualification</w:t>
            </w:r>
          </w:p>
        </w:tc>
        <w:tc>
          <w:tcPr>
            <w:tcW w:w="1437" w:type="dxa"/>
            <w:shd w:val="clear" w:color="auto" w:fill="auto"/>
            <w:tcMar>
              <w:top w:w="0" w:type="dxa"/>
              <w:bottom w:w="0" w:type="dxa"/>
            </w:tcMar>
            <w:vAlign w:val="center"/>
          </w:tcPr>
          <w:p w14:paraId="3827833F"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Appointment date</w:t>
            </w:r>
          </w:p>
        </w:tc>
        <w:tc>
          <w:tcPr>
            <w:tcW w:w="1437" w:type="dxa"/>
            <w:shd w:val="clear" w:color="auto" w:fill="auto"/>
            <w:tcMar>
              <w:top w:w="0" w:type="dxa"/>
              <w:bottom w:w="0" w:type="dxa"/>
            </w:tcMar>
            <w:vAlign w:val="center"/>
          </w:tcPr>
          <w:p w14:paraId="5EE2CE8B"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Dismissal date</w:t>
            </w:r>
          </w:p>
        </w:tc>
      </w:tr>
      <w:tr w:rsidR="008B5FA2" w:rsidRPr="00C72B10" w14:paraId="2BF3DE29" w14:textId="77777777">
        <w:tc>
          <w:tcPr>
            <w:tcW w:w="504" w:type="dxa"/>
            <w:shd w:val="clear" w:color="auto" w:fill="auto"/>
            <w:tcMar>
              <w:top w:w="0" w:type="dxa"/>
              <w:bottom w:w="0" w:type="dxa"/>
            </w:tcMar>
            <w:vAlign w:val="center"/>
          </w:tcPr>
          <w:p w14:paraId="1BFA35E8"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lastRenderedPageBreak/>
              <w:t>1</w:t>
            </w:r>
          </w:p>
        </w:tc>
        <w:tc>
          <w:tcPr>
            <w:tcW w:w="1456" w:type="dxa"/>
            <w:shd w:val="clear" w:color="auto" w:fill="auto"/>
            <w:tcMar>
              <w:top w:w="0" w:type="dxa"/>
              <w:bottom w:w="0" w:type="dxa"/>
            </w:tcMar>
            <w:vAlign w:val="center"/>
          </w:tcPr>
          <w:p w14:paraId="68F2C053"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Mr. Tran Thanh Ha</w:t>
            </w:r>
          </w:p>
        </w:tc>
        <w:tc>
          <w:tcPr>
            <w:tcW w:w="1323" w:type="dxa"/>
            <w:shd w:val="clear" w:color="auto" w:fill="auto"/>
            <w:tcMar>
              <w:top w:w="0" w:type="dxa"/>
              <w:bottom w:w="0" w:type="dxa"/>
            </w:tcMar>
            <w:vAlign w:val="center"/>
          </w:tcPr>
          <w:p w14:paraId="43C90F16"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December 28, 1973</w:t>
            </w:r>
          </w:p>
        </w:tc>
        <w:tc>
          <w:tcPr>
            <w:tcW w:w="2860" w:type="dxa"/>
            <w:shd w:val="clear" w:color="auto" w:fill="auto"/>
            <w:tcMar>
              <w:top w:w="0" w:type="dxa"/>
              <w:bottom w:w="0" w:type="dxa"/>
            </w:tcMar>
            <w:vAlign w:val="center"/>
          </w:tcPr>
          <w:p w14:paraId="13549E27"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Bachelor of Accounting</w:t>
            </w:r>
          </w:p>
        </w:tc>
        <w:tc>
          <w:tcPr>
            <w:tcW w:w="1437" w:type="dxa"/>
            <w:shd w:val="clear" w:color="auto" w:fill="auto"/>
            <w:tcMar>
              <w:top w:w="0" w:type="dxa"/>
              <w:bottom w:w="0" w:type="dxa"/>
            </w:tcMar>
            <w:vAlign w:val="center"/>
          </w:tcPr>
          <w:p w14:paraId="30440BDF"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Appointment date: October 19, 2015</w:t>
            </w:r>
          </w:p>
        </w:tc>
        <w:tc>
          <w:tcPr>
            <w:tcW w:w="1437" w:type="dxa"/>
            <w:shd w:val="clear" w:color="auto" w:fill="auto"/>
            <w:tcMar>
              <w:top w:w="0" w:type="dxa"/>
              <w:bottom w:w="0" w:type="dxa"/>
            </w:tcMar>
            <w:vAlign w:val="center"/>
          </w:tcPr>
          <w:p w14:paraId="3D882B5A"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September 13, 2023</w:t>
            </w:r>
          </w:p>
        </w:tc>
      </w:tr>
      <w:tr w:rsidR="008B5FA2" w:rsidRPr="00C72B10" w14:paraId="781DD8A2" w14:textId="77777777">
        <w:tc>
          <w:tcPr>
            <w:tcW w:w="504" w:type="dxa"/>
            <w:shd w:val="clear" w:color="auto" w:fill="auto"/>
            <w:tcMar>
              <w:top w:w="0" w:type="dxa"/>
              <w:bottom w:w="0" w:type="dxa"/>
            </w:tcMar>
            <w:vAlign w:val="center"/>
          </w:tcPr>
          <w:p w14:paraId="459E82CB"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2</w:t>
            </w:r>
          </w:p>
        </w:tc>
        <w:tc>
          <w:tcPr>
            <w:tcW w:w="1456" w:type="dxa"/>
            <w:shd w:val="clear" w:color="auto" w:fill="auto"/>
            <w:tcMar>
              <w:top w:w="0" w:type="dxa"/>
              <w:bottom w:w="0" w:type="dxa"/>
            </w:tcMar>
            <w:vAlign w:val="center"/>
          </w:tcPr>
          <w:p w14:paraId="6D0C6C8D"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Mr. Ha Thanh Xuan</w:t>
            </w:r>
          </w:p>
        </w:tc>
        <w:tc>
          <w:tcPr>
            <w:tcW w:w="1323" w:type="dxa"/>
            <w:shd w:val="clear" w:color="auto" w:fill="auto"/>
            <w:tcMar>
              <w:top w:w="0" w:type="dxa"/>
              <w:bottom w:w="0" w:type="dxa"/>
            </w:tcMar>
            <w:vAlign w:val="center"/>
          </w:tcPr>
          <w:p w14:paraId="10AD5004"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September 26, 1980</w:t>
            </w:r>
          </w:p>
        </w:tc>
        <w:tc>
          <w:tcPr>
            <w:tcW w:w="2860" w:type="dxa"/>
            <w:shd w:val="clear" w:color="auto" w:fill="auto"/>
            <w:tcMar>
              <w:top w:w="0" w:type="dxa"/>
              <w:bottom w:w="0" w:type="dxa"/>
            </w:tcMar>
            <w:vAlign w:val="center"/>
          </w:tcPr>
          <w:p w14:paraId="63E3676B"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Accounting</w:t>
            </w:r>
          </w:p>
        </w:tc>
        <w:tc>
          <w:tcPr>
            <w:tcW w:w="1437" w:type="dxa"/>
            <w:shd w:val="clear" w:color="auto" w:fill="auto"/>
            <w:tcMar>
              <w:top w:w="0" w:type="dxa"/>
              <w:bottom w:w="0" w:type="dxa"/>
            </w:tcMar>
            <w:vAlign w:val="center"/>
          </w:tcPr>
          <w:p w14:paraId="26035607" w14:textId="77777777" w:rsidR="008B5FA2" w:rsidRPr="00C72B10" w:rsidRDefault="006757CC" w:rsidP="00977955">
            <w:pPr>
              <w:pBdr>
                <w:top w:val="nil"/>
                <w:left w:val="nil"/>
                <w:bottom w:val="nil"/>
                <w:right w:val="nil"/>
                <w:between w:val="nil"/>
              </w:pBdr>
              <w:tabs>
                <w:tab w:val="left" w:pos="360"/>
                <w:tab w:val="left" w:pos="432"/>
              </w:tabs>
              <w:spacing w:after="120" w:line="360" w:lineRule="auto"/>
              <w:jc w:val="center"/>
              <w:rPr>
                <w:rFonts w:ascii="Arial" w:eastAsia="Arial" w:hAnsi="Arial" w:cs="Arial"/>
                <w:color w:val="010000"/>
                <w:sz w:val="20"/>
                <w:szCs w:val="20"/>
              </w:rPr>
            </w:pPr>
            <w:r w:rsidRPr="00C72B10">
              <w:rPr>
                <w:rFonts w:ascii="Arial" w:hAnsi="Arial" w:cs="Arial"/>
                <w:color w:val="010000"/>
                <w:sz w:val="20"/>
                <w:szCs w:val="20"/>
              </w:rPr>
              <w:t>September 13, 2023</w:t>
            </w:r>
          </w:p>
        </w:tc>
        <w:tc>
          <w:tcPr>
            <w:tcW w:w="1437" w:type="dxa"/>
            <w:shd w:val="clear" w:color="auto" w:fill="auto"/>
            <w:tcMar>
              <w:top w:w="0" w:type="dxa"/>
              <w:bottom w:w="0" w:type="dxa"/>
            </w:tcMar>
            <w:vAlign w:val="center"/>
          </w:tcPr>
          <w:p w14:paraId="6908226F" w14:textId="77777777" w:rsidR="008B5FA2" w:rsidRPr="00C72B10" w:rsidRDefault="008B5FA2" w:rsidP="00977955">
            <w:pPr>
              <w:tabs>
                <w:tab w:val="left" w:pos="360"/>
                <w:tab w:val="left" w:pos="432"/>
              </w:tabs>
              <w:spacing w:after="120" w:line="360" w:lineRule="auto"/>
              <w:jc w:val="center"/>
              <w:rPr>
                <w:rFonts w:ascii="Arial" w:eastAsia="Arial" w:hAnsi="Arial" w:cs="Arial"/>
                <w:color w:val="010000"/>
                <w:sz w:val="20"/>
                <w:szCs w:val="20"/>
              </w:rPr>
            </w:pPr>
          </w:p>
        </w:tc>
      </w:tr>
    </w:tbl>
    <w:p w14:paraId="2C0CB6AA" w14:textId="77777777" w:rsidR="008B5FA2" w:rsidRPr="00C72B10" w:rsidRDefault="006757CC" w:rsidP="00977955">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72B10">
        <w:rPr>
          <w:rFonts w:ascii="Arial" w:hAnsi="Arial" w:cs="Arial"/>
          <w:color w:val="010000"/>
          <w:sz w:val="20"/>
          <w:szCs w:val="20"/>
        </w:rPr>
        <w:t>Training on corporate governance:</w:t>
      </w:r>
    </w:p>
    <w:p w14:paraId="7EC85C50" w14:textId="77777777" w:rsidR="008B5FA2" w:rsidRPr="00C72B10" w:rsidRDefault="006757CC" w:rsidP="00977955">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72B10">
        <w:rPr>
          <w:rFonts w:ascii="Arial" w:hAnsi="Arial" w:cs="Arial"/>
          <w:color w:val="010000"/>
          <w:sz w:val="20"/>
          <w:szCs w:val="20"/>
        </w:rPr>
        <w:t>List of affiliated persons of the public company (Annual Report) and transactions between the affiliated persons of the Company and the Company itself:</w:t>
      </w:r>
    </w:p>
    <w:p w14:paraId="678A70FB" w14:textId="77777777" w:rsidR="008B5FA2" w:rsidRPr="00C72B10" w:rsidRDefault="006757CC" w:rsidP="00977955">
      <w:pPr>
        <w:numPr>
          <w:ilvl w:val="0"/>
          <w:numId w:val="2"/>
        </w:numPr>
        <w:pBdr>
          <w:top w:val="nil"/>
          <w:left w:val="nil"/>
          <w:bottom w:val="nil"/>
          <w:right w:val="nil"/>
          <w:between w:val="nil"/>
        </w:pBdr>
        <w:tabs>
          <w:tab w:val="left" w:pos="378"/>
          <w:tab w:val="left" w:pos="432"/>
        </w:tabs>
        <w:spacing w:after="120" w:line="360" w:lineRule="auto"/>
        <w:rPr>
          <w:rFonts w:ascii="Arial" w:eastAsia="Arial" w:hAnsi="Arial" w:cs="Arial"/>
          <w:color w:val="010000"/>
          <w:sz w:val="20"/>
          <w:szCs w:val="20"/>
        </w:rPr>
      </w:pPr>
      <w:r w:rsidRPr="00C72B10">
        <w:rPr>
          <w:rFonts w:ascii="Arial" w:hAnsi="Arial" w:cs="Arial"/>
          <w:color w:val="010000"/>
          <w:sz w:val="20"/>
          <w:szCs w:val="20"/>
        </w:rPr>
        <w:t>Transactions between the Company and affiliated persons of the Company; or between the Company and major shareholders, PDMR, or affiliated persons of PDMR:</w:t>
      </w:r>
    </w:p>
    <w:p w14:paraId="1B3E0106" w14:textId="77777777" w:rsidR="008B5FA2" w:rsidRPr="00C72B10" w:rsidRDefault="006757CC" w:rsidP="00977955">
      <w:pPr>
        <w:numPr>
          <w:ilvl w:val="0"/>
          <w:numId w:val="2"/>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72B10">
        <w:rPr>
          <w:rFonts w:ascii="Arial" w:hAnsi="Arial" w:cs="Arial"/>
          <w:color w:val="010000"/>
          <w:sz w:val="20"/>
          <w:szCs w:val="20"/>
        </w:rPr>
        <w:t xml:space="preserve">Transactions between </w:t>
      </w:r>
      <w:proofErr w:type="spellStart"/>
      <w:r w:rsidRPr="00C72B10">
        <w:rPr>
          <w:rFonts w:ascii="Arial" w:hAnsi="Arial" w:cs="Arial"/>
          <w:color w:val="010000"/>
          <w:sz w:val="20"/>
          <w:szCs w:val="20"/>
        </w:rPr>
        <w:t>PDMR</w:t>
      </w:r>
      <w:proofErr w:type="spellEnd"/>
      <w:r w:rsidRPr="00C72B10">
        <w:rPr>
          <w:rFonts w:ascii="Arial" w:hAnsi="Arial" w:cs="Arial"/>
          <w:color w:val="010000"/>
          <w:sz w:val="20"/>
          <w:szCs w:val="20"/>
        </w:rPr>
        <w:t xml:space="preserve"> of the Company, affiliated person of PDMR and subsidiaries, companies controlled by the Company:</w:t>
      </w:r>
    </w:p>
    <w:p w14:paraId="0BCC24CD" w14:textId="77777777" w:rsidR="008B5FA2" w:rsidRPr="00C72B10" w:rsidRDefault="006757CC" w:rsidP="00977955">
      <w:pPr>
        <w:numPr>
          <w:ilvl w:val="0"/>
          <w:numId w:val="2"/>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bookmarkStart w:id="1" w:name="_GoBack"/>
      <w:bookmarkEnd w:id="1"/>
      <w:r w:rsidRPr="00C72B10">
        <w:rPr>
          <w:rFonts w:ascii="Arial" w:hAnsi="Arial" w:cs="Arial"/>
          <w:color w:val="010000"/>
          <w:sz w:val="20"/>
          <w:szCs w:val="20"/>
        </w:rPr>
        <w:t>Transactions between the Company and other entities:</w:t>
      </w:r>
    </w:p>
    <w:p w14:paraId="31AC81BF" w14:textId="77777777" w:rsidR="008B5FA2" w:rsidRPr="00C72B10" w:rsidRDefault="006757CC" w:rsidP="00977955">
      <w:pPr>
        <w:numPr>
          <w:ilvl w:val="1"/>
          <w:numId w:val="3"/>
        </w:numPr>
        <w:pBdr>
          <w:top w:val="nil"/>
          <w:left w:val="nil"/>
          <w:bottom w:val="nil"/>
          <w:right w:val="nil"/>
          <w:between w:val="nil"/>
        </w:pBdr>
        <w:tabs>
          <w:tab w:val="left" w:pos="360"/>
          <w:tab w:val="left" w:pos="432"/>
          <w:tab w:val="left" w:pos="567"/>
        </w:tabs>
        <w:spacing w:after="120" w:line="360" w:lineRule="auto"/>
        <w:ind w:left="0" w:firstLine="0"/>
        <w:rPr>
          <w:rFonts w:ascii="Arial" w:eastAsia="Arial" w:hAnsi="Arial" w:cs="Arial"/>
          <w:color w:val="010000"/>
          <w:sz w:val="20"/>
          <w:szCs w:val="20"/>
        </w:rPr>
      </w:pPr>
      <w:r w:rsidRPr="00C72B10">
        <w:rPr>
          <w:rFonts w:ascii="Arial" w:hAnsi="Arial" w:cs="Arial"/>
          <w:color w:val="010000"/>
          <w:sz w:val="20"/>
          <w:szCs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 None incurred.</w:t>
      </w:r>
    </w:p>
    <w:p w14:paraId="41FA5BD8" w14:textId="77777777" w:rsidR="008B5FA2" w:rsidRPr="00C72B10" w:rsidRDefault="006757CC" w:rsidP="00977955">
      <w:pPr>
        <w:numPr>
          <w:ilvl w:val="1"/>
          <w:numId w:val="3"/>
        </w:numPr>
        <w:pBdr>
          <w:top w:val="nil"/>
          <w:left w:val="nil"/>
          <w:bottom w:val="nil"/>
          <w:right w:val="nil"/>
          <w:between w:val="nil"/>
        </w:pBdr>
        <w:tabs>
          <w:tab w:val="left" w:pos="360"/>
          <w:tab w:val="left" w:pos="432"/>
          <w:tab w:val="left" w:pos="567"/>
        </w:tabs>
        <w:spacing w:after="120" w:line="360" w:lineRule="auto"/>
        <w:ind w:left="0" w:firstLine="0"/>
        <w:rPr>
          <w:rFonts w:ascii="Arial" w:eastAsia="Arial" w:hAnsi="Arial" w:cs="Arial"/>
          <w:color w:val="010000"/>
          <w:sz w:val="20"/>
          <w:szCs w:val="20"/>
        </w:rPr>
      </w:pPr>
      <w:r w:rsidRPr="00C72B10">
        <w:rPr>
          <w:rFonts w:ascii="Arial" w:hAnsi="Arial" w:cs="Arial"/>
          <w:color w:val="010000"/>
          <w:sz w:val="20"/>
          <w:szCs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 None incurred.</w:t>
      </w:r>
    </w:p>
    <w:p w14:paraId="3CA2570B" w14:textId="77777777" w:rsidR="008B5FA2" w:rsidRPr="00C72B10" w:rsidRDefault="006757CC" w:rsidP="00977955">
      <w:pPr>
        <w:numPr>
          <w:ilvl w:val="1"/>
          <w:numId w:val="3"/>
        </w:numPr>
        <w:pBdr>
          <w:top w:val="nil"/>
          <w:left w:val="nil"/>
          <w:bottom w:val="nil"/>
          <w:right w:val="nil"/>
          <w:between w:val="nil"/>
        </w:pBdr>
        <w:tabs>
          <w:tab w:val="left" w:pos="360"/>
          <w:tab w:val="left" w:pos="432"/>
          <w:tab w:val="left" w:pos="567"/>
        </w:tabs>
        <w:spacing w:after="120" w:line="360" w:lineRule="auto"/>
        <w:ind w:left="0" w:firstLine="0"/>
        <w:rPr>
          <w:rFonts w:ascii="Arial" w:eastAsia="Arial" w:hAnsi="Arial" w:cs="Arial"/>
          <w:color w:val="010000"/>
          <w:sz w:val="20"/>
          <w:szCs w:val="20"/>
        </w:rPr>
      </w:pPr>
      <w:r w:rsidRPr="00C72B10">
        <w:rPr>
          <w:rFonts w:ascii="Arial" w:hAnsi="Arial" w:cs="Arial"/>
          <w:color w:val="010000"/>
          <w:sz w:val="20"/>
          <w:szCs w:val="20"/>
        </w:rPr>
        <w:t>Other transactions of the Company (if any) that can bring about material or non-material benefits to members of the Board of Directors, members of the Supervisory Board, and the Manager (General Manager) and other managers: None incurred.</w:t>
      </w:r>
    </w:p>
    <w:p w14:paraId="3AF21837" w14:textId="77777777" w:rsidR="008B5FA2" w:rsidRPr="00C72B10" w:rsidRDefault="006757CC" w:rsidP="00977955">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72B10">
        <w:rPr>
          <w:rFonts w:ascii="Arial" w:hAnsi="Arial" w:cs="Arial"/>
          <w:color w:val="010000"/>
          <w:sz w:val="20"/>
          <w:szCs w:val="20"/>
        </w:rPr>
        <w:t>Share transactions of PDMR and affiliated persons of PDMR (Annual report)</w:t>
      </w:r>
    </w:p>
    <w:p w14:paraId="7497B9F0" w14:textId="77777777" w:rsidR="008B5FA2" w:rsidRPr="00C72B10" w:rsidRDefault="006757CC" w:rsidP="00977955">
      <w:pPr>
        <w:numPr>
          <w:ilvl w:val="0"/>
          <w:numId w:val="4"/>
        </w:numPr>
        <w:pBdr>
          <w:top w:val="nil"/>
          <w:left w:val="nil"/>
          <w:bottom w:val="nil"/>
          <w:right w:val="nil"/>
          <w:between w:val="nil"/>
        </w:pBdr>
        <w:tabs>
          <w:tab w:val="left" w:pos="370"/>
          <w:tab w:val="left" w:pos="432"/>
        </w:tabs>
        <w:spacing w:after="120" w:line="360" w:lineRule="auto"/>
        <w:rPr>
          <w:rFonts w:ascii="Arial" w:eastAsia="Arial" w:hAnsi="Arial" w:cs="Arial"/>
          <w:color w:val="010000"/>
          <w:sz w:val="20"/>
          <w:szCs w:val="20"/>
        </w:rPr>
      </w:pPr>
      <w:r w:rsidRPr="00C72B10">
        <w:rPr>
          <w:rFonts w:ascii="Arial" w:hAnsi="Arial" w:cs="Arial"/>
          <w:color w:val="010000"/>
          <w:sz w:val="20"/>
          <w:szCs w:val="20"/>
        </w:rPr>
        <w:t>Company’s share transaction of PDMR and affiliated persons: None</w:t>
      </w:r>
    </w:p>
    <w:p w14:paraId="7BC522B9" w14:textId="77777777" w:rsidR="008B5FA2" w:rsidRPr="00C72B10" w:rsidRDefault="006757CC" w:rsidP="00977955">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C72B10">
        <w:rPr>
          <w:rFonts w:ascii="Arial" w:hAnsi="Arial" w:cs="Arial"/>
          <w:color w:val="010000"/>
          <w:sz w:val="20"/>
          <w:szCs w:val="20"/>
        </w:rPr>
        <w:t>Other significant issues: None</w:t>
      </w:r>
    </w:p>
    <w:sectPr w:rsidR="008B5FA2" w:rsidRPr="00C72B10">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002F6"/>
    <w:multiLevelType w:val="multilevel"/>
    <w:tmpl w:val="AEE0528A"/>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1">
    <w:nsid w:val="0DD9765B"/>
    <w:multiLevelType w:val="multilevel"/>
    <w:tmpl w:val="AF92F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166273"/>
    <w:multiLevelType w:val="multilevel"/>
    <w:tmpl w:val="5BDEEAB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8F0CCD"/>
    <w:multiLevelType w:val="multilevel"/>
    <w:tmpl w:val="7AA47D9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8CF2499"/>
    <w:multiLevelType w:val="multilevel"/>
    <w:tmpl w:val="9628296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3A30B18"/>
    <w:multiLevelType w:val="multilevel"/>
    <w:tmpl w:val="7F10EE9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DC352CC"/>
    <w:multiLevelType w:val="multilevel"/>
    <w:tmpl w:val="4AD653C0"/>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F8E4B02"/>
    <w:multiLevelType w:val="multilevel"/>
    <w:tmpl w:val="803C025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A2"/>
    <w:rsid w:val="000847CC"/>
    <w:rsid w:val="00346C3F"/>
    <w:rsid w:val="006757CC"/>
    <w:rsid w:val="008A2D1E"/>
    <w:rsid w:val="008B5FA2"/>
    <w:rsid w:val="00977955"/>
    <w:rsid w:val="00A33E8C"/>
    <w:rsid w:val="00C72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830C"/>
  <w15:docId w15:val="{05280741-CD45-4317-8EAB-4CC8CF00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2"/>
      <w:szCs w:val="4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C54E68"/>
      <w:sz w:val="28"/>
      <w:szCs w:val="28"/>
      <w:u w:val="none"/>
      <w:shd w:val="clear" w:color="auto" w:fill="auto"/>
    </w:rPr>
  </w:style>
  <w:style w:type="paragraph" w:styleId="BodyText">
    <w:name w:val="Body Text"/>
    <w:basedOn w:val="Normal"/>
    <w:link w:val="BodyTextChar"/>
    <w:qFormat/>
    <w:pPr>
      <w:spacing w:line="271" w:lineRule="auto"/>
    </w:pPr>
    <w:rPr>
      <w:rFonts w:ascii="Times New Roman" w:eastAsia="Times New Roman" w:hAnsi="Times New Roman" w:cs="Times New Roman"/>
    </w:rPr>
  </w:style>
  <w:style w:type="paragraph" w:customStyle="1" w:styleId="Heading21">
    <w:name w:val="Heading #2"/>
    <w:basedOn w:val="Normal"/>
    <w:link w:val="Heading20"/>
    <w:pPr>
      <w:ind w:left="1500"/>
      <w:jc w:val="center"/>
      <w:outlineLvl w:val="1"/>
    </w:pPr>
    <w:rPr>
      <w:rFonts w:ascii="Times New Roman" w:eastAsia="Times New Roman" w:hAnsi="Times New Roman" w:cs="Times New Roman"/>
      <w:b/>
      <w:bCs/>
      <w:sz w:val="28"/>
      <w:szCs w:val="28"/>
    </w:rPr>
  </w:style>
  <w:style w:type="paragraph" w:customStyle="1" w:styleId="Heading11">
    <w:name w:val="Heading #1"/>
    <w:basedOn w:val="Normal"/>
    <w:link w:val="Heading10"/>
    <w:pPr>
      <w:jc w:val="center"/>
      <w:outlineLvl w:val="0"/>
    </w:pPr>
    <w:rPr>
      <w:rFonts w:ascii="Arial" w:eastAsia="Arial" w:hAnsi="Arial" w:cs="Arial"/>
      <w:sz w:val="42"/>
      <w:szCs w:val="42"/>
    </w:rPr>
  </w:style>
  <w:style w:type="paragraph" w:customStyle="1" w:styleId="Bodytext20">
    <w:name w:val="Body text (2)"/>
    <w:basedOn w:val="Normal"/>
    <w:link w:val="Bodytext2"/>
    <w:pPr>
      <w:spacing w:line="252" w:lineRule="auto"/>
    </w:pPr>
    <w:rPr>
      <w:rFonts w:ascii="Arial" w:eastAsia="Arial" w:hAnsi="Arial" w:cs="Arial"/>
      <w:sz w:val="13"/>
      <w:szCs w:val="13"/>
    </w:rPr>
  </w:style>
  <w:style w:type="paragraph" w:customStyle="1" w:styleId="Other0">
    <w:name w:val="Other"/>
    <w:basedOn w:val="Normal"/>
    <w:link w:val="Other"/>
    <w:rPr>
      <w:rFonts w:ascii="Times New Roman" w:eastAsia="Times New Roman" w:hAnsi="Times New Roman" w:cs="Times New Roman"/>
    </w:rPr>
  </w:style>
  <w:style w:type="paragraph" w:customStyle="1" w:styleId="Tablecaption0">
    <w:name w:val="Table caption"/>
    <w:basedOn w:val="Normal"/>
    <w:link w:val="Tablecaption"/>
    <w:rPr>
      <w:rFonts w:ascii="Times New Roman" w:eastAsia="Times New Roman" w:hAnsi="Times New Roman" w:cs="Times New Roman"/>
    </w:rPr>
  </w:style>
  <w:style w:type="paragraph" w:customStyle="1" w:styleId="Bodytext30">
    <w:name w:val="Body text (3)"/>
    <w:basedOn w:val="Normal"/>
    <w:link w:val="Bodytext3"/>
    <w:pPr>
      <w:ind w:left="-20"/>
      <w:jc w:val="center"/>
    </w:pPr>
    <w:rPr>
      <w:rFonts w:ascii="Arial" w:eastAsia="Arial" w:hAnsi="Arial" w:cs="Arial"/>
      <w:color w:val="C54E68"/>
      <w:sz w:val="28"/>
      <w:szCs w:val="28"/>
    </w:rPr>
  </w:style>
  <w:style w:type="paragraph" w:styleId="ListParagraph">
    <w:name w:val="List Paragraph"/>
    <w:basedOn w:val="Normal"/>
    <w:uiPriority w:val="34"/>
    <w:qFormat/>
    <w:rsid w:val="00D2783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 w:type="table" w:customStyle="1" w:styleId="a3">
    <w:basedOn w:val="TableNormal"/>
    <w:tblPr>
      <w:tblStyleRowBandSize w:val="1"/>
      <w:tblStyleColBandSize w:val="1"/>
      <w:tblInd w:w="0" w:type="dxa"/>
      <w:tblCellMar>
        <w:top w:w="0" w:type="dxa"/>
        <w:bottom w:w="0" w:type="dxa"/>
      </w:tblCellMar>
    </w:tblPr>
  </w:style>
  <w:style w:type="table" w:customStyle="1" w:styleId="a4">
    <w:basedOn w:val="TableNormal"/>
    <w:tblPr>
      <w:tblStyleRowBandSize w:val="1"/>
      <w:tblStyleColBandSize w:val="1"/>
      <w:tblInd w:w="0" w:type="dxa"/>
      <w:tblCellMar>
        <w:top w:w="0" w:type="dxa"/>
        <w:bottom w:w="0" w:type="dxa"/>
      </w:tblCellMar>
    </w:tblPr>
  </w:style>
  <w:style w:type="table" w:customStyle="1" w:styleId="a5">
    <w:basedOn w:val="TableNormal"/>
    <w:tblPr>
      <w:tblStyleRowBandSize w:val="1"/>
      <w:tblStyleColBandSize w:val="1"/>
      <w:tblInd w:w="0" w:type="dxa"/>
      <w:tblCellMar>
        <w:top w:w="0" w:type="dxa"/>
        <w:bottom w:w="0" w:type="dxa"/>
      </w:tblCellMar>
    </w:tblPr>
  </w:style>
  <w:style w:type="table" w:customStyle="1" w:styleId="a6">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v/tjhZMgEZfbQ27pV0F8jx+dw==">CgMxLjAyCGguZ2pkZ3hzOAByITFOM0poUjI3MlJLemVFTDAxMDBNRk5naDZTMktMMkc3bw==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2024-01-31T04:26:00Z</dcterms:created>
  <dcterms:modified xsi:type="dcterms:W3CDTF">2024-01-31T04:26:00Z</dcterms:modified>
</cp:coreProperties>
</file>