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ECB4F" w14:textId="77777777" w:rsidR="005860E3" w:rsidRPr="00246784" w:rsidRDefault="00246784" w:rsidP="0029716D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46784">
        <w:rPr>
          <w:rFonts w:ascii="Arial" w:hAnsi="Arial" w:cs="Arial"/>
          <w:b/>
          <w:color w:val="010000"/>
          <w:sz w:val="20"/>
        </w:rPr>
        <w:t xml:space="preserve">VIE: Annual Corporate Governance 2023 </w:t>
      </w:r>
    </w:p>
    <w:p w14:paraId="0F3A4C40" w14:textId="77777777" w:rsidR="005860E3" w:rsidRPr="00246784" w:rsidRDefault="00246784" w:rsidP="0029716D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6784">
        <w:rPr>
          <w:rFonts w:ascii="Arial" w:hAnsi="Arial" w:cs="Arial"/>
          <w:color w:val="010000"/>
          <w:sz w:val="20"/>
        </w:rPr>
        <w:t>On January 26, 2024, VITECO Vietnam Telecommunications Technology Joint Stock Company announced Report No. 09-2024/BC/VITECO-HDQT on the corporate governance 2023 as follows:</w:t>
      </w:r>
    </w:p>
    <w:p w14:paraId="4A8BEFB8" w14:textId="21DA1147" w:rsidR="005860E3" w:rsidRPr="00246784" w:rsidRDefault="00246784" w:rsidP="0029716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6784">
        <w:rPr>
          <w:rFonts w:ascii="Arial" w:hAnsi="Arial" w:cs="Arial"/>
          <w:color w:val="010000"/>
          <w:sz w:val="20"/>
        </w:rPr>
        <w:t xml:space="preserve">Head office address: No. 35, Alley 61, Lac </w:t>
      </w:r>
      <w:proofErr w:type="spellStart"/>
      <w:r w:rsidRPr="00246784">
        <w:rPr>
          <w:rFonts w:ascii="Arial" w:hAnsi="Arial" w:cs="Arial"/>
          <w:color w:val="010000"/>
          <w:sz w:val="20"/>
        </w:rPr>
        <w:t>Trung</w:t>
      </w:r>
      <w:proofErr w:type="spellEnd"/>
      <w:r w:rsidRPr="00246784">
        <w:rPr>
          <w:rFonts w:ascii="Arial" w:hAnsi="Arial" w:cs="Arial"/>
          <w:color w:val="010000"/>
          <w:sz w:val="20"/>
        </w:rPr>
        <w:t xml:space="preserve"> Street, </w:t>
      </w:r>
      <w:proofErr w:type="spellStart"/>
      <w:r w:rsidRPr="00246784">
        <w:rPr>
          <w:rFonts w:ascii="Arial" w:hAnsi="Arial" w:cs="Arial"/>
          <w:color w:val="010000"/>
          <w:sz w:val="20"/>
        </w:rPr>
        <w:t>Vinh</w:t>
      </w:r>
      <w:proofErr w:type="spellEnd"/>
      <w:r w:rsidRPr="0024678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246784">
        <w:rPr>
          <w:rFonts w:ascii="Arial" w:hAnsi="Arial" w:cs="Arial"/>
          <w:color w:val="010000"/>
          <w:sz w:val="20"/>
        </w:rPr>
        <w:t>Tuy</w:t>
      </w:r>
      <w:proofErr w:type="spellEnd"/>
      <w:r w:rsidRPr="00246784">
        <w:rPr>
          <w:rFonts w:ascii="Arial" w:hAnsi="Arial" w:cs="Arial"/>
          <w:color w:val="010000"/>
          <w:sz w:val="20"/>
        </w:rPr>
        <w:t xml:space="preserve"> Ward, Hai Ba </w:t>
      </w:r>
      <w:proofErr w:type="spellStart"/>
      <w:r w:rsidRPr="00246784">
        <w:rPr>
          <w:rFonts w:ascii="Arial" w:hAnsi="Arial" w:cs="Arial"/>
          <w:color w:val="010000"/>
          <w:sz w:val="20"/>
        </w:rPr>
        <w:t>Trung</w:t>
      </w:r>
      <w:proofErr w:type="spellEnd"/>
      <w:r w:rsidRPr="00246784">
        <w:rPr>
          <w:rFonts w:ascii="Arial" w:hAnsi="Arial" w:cs="Arial"/>
          <w:color w:val="010000"/>
          <w:sz w:val="20"/>
        </w:rPr>
        <w:t xml:space="preserve"> District, Hanoi</w:t>
      </w:r>
    </w:p>
    <w:p w14:paraId="75782FB8" w14:textId="77777777" w:rsidR="005860E3" w:rsidRPr="00246784" w:rsidRDefault="00246784" w:rsidP="0029716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47"/>
          <w:tab w:val="left" w:pos="63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6784">
        <w:rPr>
          <w:rFonts w:ascii="Arial" w:hAnsi="Arial" w:cs="Arial"/>
          <w:color w:val="010000"/>
          <w:sz w:val="20"/>
        </w:rPr>
        <w:t>Tel: 024 3 862 2727 Email: tonghop@viteco.vn</w:t>
      </w:r>
    </w:p>
    <w:p w14:paraId="1ECBA9CB" w14:textId="77777777" w:rsidR="005860E3" w:rsidRPr="00246784" w:rsidRDefault="00246784" w:rsidP="0029716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6784">
        <w:rPr>
          <w:rFonts w:ascii="Arial" w:hAnsi="Arial" w:cs="Arial"/>
          <w:color w:val="010000"/>
          <w:sz w:val="20"/>
        </w:rPr>
        <w:t>Charter capital: VND 50,612,440,000</w:t>
      </w:r>
    </w:p>
    <w:p w14:paraId="063DA5A5" w14:textId="77777777" w:rsidR="005860E3" w:rsidRPr="00246784" w:rsidRDefault="00246784" w:rsidP="0029716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6784">
        <w:rPr>
          <w:rFonts w:ascii="Arial" w:hAnsi="Arial" w:cs="Arial"/>
          <w:color w:val="010000"/>
          <w:sz w:val="20"/>
        </w:rPr>
        <w:t>Securities code: VIE</w:t>
      </w:r>
    </w:p>
    <w:p w14:paraId="060856B4" w14:textId="2380D358" w:rsidR="005860E3" w:rsidRPr="00246784" w:rsidRDefault="00246784" w:rsidP="0029716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6784">
        <w:rPr>
          <w:rFonts w:ascii="Arial" w:hAnsi="Arial" w:cs="Arial"/>
          <w:color w:val="010000"/>
          <w:sz w:val="20"/>
        </w:rPr>
        <w:t xml:space="preserve">Corporate Governance Model: The </w:t>
      </w:r>
      <w:r w:rsidR="0029716D">
        <w:rPr>
          <w:rFonts w:ascii="Arial" w:hAnsi="Arial" w:cs="Arial"/>
          <w:color w:val="010000"/>
          <w:sz w:val="20"/>
        </w:rPr>
        <w:t>General Meeting</w:t>
      </w:r>
      <w:r w:rsidRPr="00246784">
        <w:rPr>
          <w:rFonts w:ascii="Arial" w:hAnsi="Arial" w:cs="Arial"/>
          <w:color w:val="010000"/>
          <w:sz w:val="20"/>
        </w:rPr>
        <w:t xml:space="preserve">, the Board of Directors, the Supervisory Board, and the </w:t>
      </w:r>
      <w:r w:rsidR="0029716D">
        <w:rPr>
          <w:rFonts w:ascii="Arial" w:hAnsi="Arial" w:cs="Arial"/>
          <w:color w:val="010000"/>
          <w:sz w:val="20"/>
        </w:rPr>
        <w:t>Managing Director</w:t>
      </w:r>
      <w:r w:rsidRPr="00246784">
        <w:rPr>
          <w:rFonts w:ascii="Arial" w:hAnsi="Arial" w:cs="Arial"/>
          <w:color w:val="010000"/>
          <w:sz w:val="20"/>
        </w:rPr>
        <w:t>/Manager.</w:t>
      </w:r>
    </w:p>
    <w:p w14:paraId="08F2EDDE" w14:textId="5C6E495C" w:rsidR="005860E3" w:rsidRPr="00246784" w:rsidRDefault="00246784" w:rsidP="0029716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4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6784">
        <w:rPr>
          <w:rFonts w:ascii="Arial" w:hAnsi="Arial" w:cs="Arial"/>
          <w:color w:val="010000"/>
          <w:sz w:val="20"/>
        </w:rPr>
        <w:t xml:space="preserve">Activities of the </w:t>
      </w:r>
      <w:r w:rsidR="0029716D">
        <w:rPr>
          <w:rFonts w:ascii="Arial" w:hAnsi="Arial" w:cs="Arial"/>
          <w:color w:val="010000"/>
          <w:sz w:val="20"/>
        </w:rPr>
        <w:t>General Meeting</w:t>
      </w:r>
      <w:r w:rsidRPr="00246784">
        <w:rPr>
          <w:rFonts w:ascii="Arial" w:hAnsi="Arial" w:cs="Arial"/>
          <w:color w:val="010000"/>
          <w:sz w:val="20"/>
        </w:rPr>
        <w:t xml:space="preserve"> in 2023:</w:t>
      </w:r>
    </w:p>
    <w:p w14:paraId="6A9C1325" w14:textId="3CF2DA88" w:rsidR="005860E3" w:rsidRPr="00246784" w:rsidRDefault="00246784" w:rsidP="002971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4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6784">
        <w:rPr>
          <w:rFonts w:ascii="Arial" w:hAnsi="Arial" w:cs="Arial"/>
          <w:color w:val="010000"/>
          <w:sz w:val="20"/>
        </w:rPr>
        <w:t xml:space="preserve">Organize the Annual </w:t>
      </w:r>
      <w:r w:rsidR="0029716D">
        <w:rPr>
          <w:rFonts w:ascii="Arial" w:hAnsi="Arial" w:cs="Arial"/>
          <w:color w:val="010000"/>
          <w:sz w:val="20"/>
        </w:rPr>
        <w:t>General Meeting</w:t>
      </w:r>
      <w:r w:rsidRPr="00246784">
        <w:rPr>
          <w:rFonts w:ascii="Arial" w:hAnsi="Arial" w:cs="Arial"/>
          <w:color w:val="010000"/>
          <w:sz w:val="20"/>
        </w:rPr>
        <w:t xml:space="preserve"> 2023: VITECO Vietnam Telecommunications Technology Joint Stock Company successfully organized the Annual </w:t>
      </w:r>
      <w:r w:rsidR="0029716D">
        <w:rPr>
          <w:rFonts w:ascii="Arial" w:hAnsi="Arial" w:cs="Arial"/>
          <w:color w:val="010000"/>
          <w:sz w:val="20"/>
        </w:rPr>
        <w:t>General Meeting</w:t>
      </w:r>
      <w:r w:rsidRPr="00246784">
        <w:rPr>
          <w:rFonts w:ascii="Arial" w:hAnsi="Arial" w:cs="Arial"/>
          <w:color w:val="010000"/>
          <w:sz w:val="20"/>
        </w:rPr>
        <w:t xml:space="preserve"> 2023 on May 24, 2023, the General Meeting </w:t>
      </w:r>
      <w:proofErr w:type="gramStart"/>
      <w:r w:rsidRPr="00246784">
        <w:rPr>
          <w:rFonts w:ascii="Arial" w:hAnsi="Arial" w:cs="Arial"/>
          <w:color w:val="010000"/>
          <w:sz w:val="20"/>
        </w:rPr>
        <w:t>approved</w:t>
      </w:r>
      <w:proofErr w:type="gramEnd"/>
      <w:r w:rsidRPr="00246784">
        <w:rPr>
          <w:rFonts w:ascii="Arial" w:hAnsi="Arial" w:cs="Arial"/>
          <w:color w:val="010000"/>
          <w:sz w:val="20"/>
        </w:rPr>
        <w:t xml:space="preserve"> Resolution dated May 24, 2023 with the following contents:</w:t>
      </w:r>
    </w:p>
    <w:p w14:paraId="379331C2" w14:textId="621D21B7" w:rsidR="00246784" w:rsidRPr="00246784" w:rsidRDefault="00246784" w:rsidP="0029716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6784">
        <w:rPr>
          <w:rFonts w:ascii="Arial" w:hAnsi="Arial" w:cs="Arial"/>
          <w:color w:val="010000"/>
          <w:sz w:val="20"/>
        </w:rPr>
        <w:t>Annual General Mandate 2023</w:t>
      </w:r>
    </w:p>
    <w:p w14:paraId="77B8EBC2" w14:textId="348DDB7E" w:rsidR="005860E3" w:rsidRPr="00246784" w:rsidRDefault="00246784" w:rsidP="002467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4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46784">
        <w:rPr>
          <w:rFonts w:ascii="Arial" w:hAnsi="Arial" w:cs="Arial"/>
          <w:color w:val="010000"/>
          <w:sz w:val="20"/>
        </w:rPr>
        <w:t xml:space="preserve">Information about meetings and General Mandates/Decisions of the </w:t>
      </w:r>
      <w:r w:rsidR="0029716D">
        <w:rPr>
          <w:rFonts w:ascii="Arial" w:hAnsi="Arial" w:cs="Arial"/>
          <w:color w:val="010000"/>
          <w:sz w:val="20"/>
        </w:rPr>
        <w:t>General Meeting</w:t>
      </w:r>
      <w:r w:rsidRPr="00246784">
        <w:rPr>
          <w:rFonts w:ascii="Arial" w:hAnsi="Arial" w:cs="Arial"/>
          <w:color w:val="010000"/>
          <w:sz w:val="20"/>
        </w:rPr>
        <w:t xml:space="preserve"> (including General Mandates approved by collecting shareholders’ </w:t>
      </w:r>
      <w:r w:rsidR="0029716D">
        <w:rPr>
          <w:rFonts w:ascii="Arial" w:hAnsi="Arial" w:cs="Arial"/>
          <w:color w:val="010000"/>
          <w:sz w:val="20"/>
        </w:rPr>
        <w:t>ballots</w:t>
      </w:r>
      <w:r w:rsidRPr="00246784">
        <w:rPr>
          <w:rFonts w:ascii="Arial" w:hAnsi="Arial" w:cs="Arial"/>
          <w:color w:val="010000"/>
          <w:sz w:val="20"/>
        </w:rPr>
        <w:t>):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2"/>
        <w:gridCol w:w="3403"/>
        <w:gridCol w:w="1491"/>
        <w:gridCol w:w="3621"/>
      </w:tblGrid>
      <w:tr w:rsidR="005860E3" w:rsidRPr="00246784" w14:paraId="524AC10B" w14:textId="77777777" w:rsidTr="0029716D">
        <w:tc>
          <w:tcPr>
            <w:tcW w:w="2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3959C8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8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35FB24" w14:textId="0F0ED225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 xml:space="preserve">General Mandate/Decision of the </w:t>
            </w:r>
            <w:r w:rsidR="0029716D">
              <w:rPr>
                <w:rFonts w:ascii="Arial" w:hAnsi="Arial" w:cs="Arial"/>
                <w:color w:val="010000"/>
                <w:sz w:val="20"/>
              </w:rPr>
              <w:t xml:space="preserve">General Meeting </w:t>
            </w:r>
          </w:p>
        </w:tc>
        <w:tc>
          <w:tcPr>
            <w:tcW w:w="8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F0515F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0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6E7351" w14:textId="46A08BC4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Content</w:t>
            </w:r>
            <w:r w:rsidR="0029716D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5860E3" w:rsidRPr="00246784" w14:paraId="6F6F2C3E" w14:textId="77777777" w:rsidTr="0029716D">
        <w:tc>
          <w:tcPr>
            <w:tcW w:w="2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DC9BF0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8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5710F7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03-2023/NQ/VITECO-DHDCD</w:t>
            </w:r>
          </w:p>
        </w:tc>
        <w:tc>
          <w:tcPr>
            <w:tcW w:w="8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32B836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May 24, 2023</w:t>
            </w:r>
          </w:p>
        </w:tc>
        <w:tc>
          <w:tcPr>
            <w:tcW w:w="20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C05AFA" w14:textId="5F6DB75A" w:rsidR="005860E3" w:rsidRPr="00246784" w:rsidRDefault="00613071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Annual General Mandate 2023</w:t>
            </w:r>
          </w:p>
        </w:tc>
      </w:tr>
    </w:tbl>
    <w:p w14:paraId="24B8B9B4" w14:textId="77D39D6E" w:rsidR="005860E3" w:rsidRPr="00246784" w:rsidRDefault="00246784" w:rsidP="00246784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35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46784">
        <w:rPr>
          <w:rFonts w:ascii="Arial" w:hAnsi="Arial" w:cs="Arial"/>
          <w:color w:val="010000"/>
          <w:sz w:val="20"/>
        </w:rPr>
        <w:t>Board of Directors in 2023:</w:t>
      </w:r>
    </w:p>
    <w:p w14:paraId="5DB8E516" w14:textId="77777777" w:rsidR="005860E3" w:rsidRPr="00246784" w:rsidRDefault="00246784" w:rsidP="002467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1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46784">
        <w:rPr>
          <w:rFonts w:ascii="Arial" w:hAnsi="Arial" w:cs="Arial"/>
          <w:color w:val="010000"/>
          <w:sz w:val="20"/>
        </w:rPr>
        <w:t>Information about members of the Board of Directors: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63"/>
        <w:gridCol w:w="2409"/>
        <w:gridCol w:w="2399"/>
        <w:gridCol w:w="1868"/>
        <w:gridCol w:w="1778"/>
      </w:tblGrid>
      <w:tr w:rsidR="005860E3" w:rsidRPr="00246784" w14:paraId="73755481" w14:textId="77777777" w:rsidTr="00246784">
        <w:tc>
          <w:tcPr>
            <w:tcW w:w="312" w:type="pct"/>
            <w:vMerge w:val="restart"/>
            <w:shd w:val="clear" w:color="auto" w:fill="auto"/>
            <w:vAlign w:val="center"/>
          </w:tcPr>
          <w:p w14:paraId="19396DC3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1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36" w:type="pct"/>
            <w:vMerge w:val="restart"/>
            <w:shd w:val="clear" w:color="auto" w:fill="auto"/>
            <w:vAlign w:val="center"/>
          </w:tcPr>
          <w:p w14:paraId="4B34937A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1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330" w:type="pct"/>
            <w:vMerge w:val="restart"/>
            <w:shd w:val="clear" w:color="auto" w:fill="auto"/>
            <w:vAlign w:val="center"/>
          </w:tcPr>
          <w:p w14:paraId="3B0A8DA8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1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Position (independent member of the Board of Directors, non-executive member of the Board of Directors)</w:t>
            </w: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1EE933CF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1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5860E3" w:rsidRPr="00246784" w14:paraId="52B8CB48" w14:textId="77777777" w:rsidTr="00246784">
        <w:tc>
          <w:tcPr>
            <w:tcW w:w="312" w:type="pct"/>
            <w:vMerge/>
            <w:shd w:val="clear" w:color="auto" w:fill="auto"/>
            <w:vAlign w:val="center"/>
          </w:tcPr>
          <w:p w14:paraId="7737BD90" w14:textId="77777777" w:rsidR="005860E3" w:rsidRPr="00246784" w:rsidRDefault="005860E3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36" w:type="pct"/>
            <w:vMerge/>
            <w:shd w:val="clear" w:color="auto" w:fill="auto"/>
            <w:vAlign w:val="center"/>
          </w:tcPr>
          <w:p w14:paraId="30704250" w14:textId="77777777" w:rsidR="005860E3" w:rsidRPr="00246784" w:rsidRDefault="005860E3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30" w:type="pct"/>
            <w:vMerge/>
            <w:shd w:val="clear" w:color="auto" w:fill="auto"/>
            <w:vAlign w:val="center"/>
          </w:tcPr>
          <w:p w14:paraId="5DACBA6C" w14:textId="77777777" w:rsidR="005860E3" w:rsidRPr="00246784" w:rsidRDefault="005860E3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14:paraId="4678A663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1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1D94060C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1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5860E3" w:rsidRPr="00246784" w14:paraId="1822DED9" w14:textId="77777777" w:rsidTr="00246784">
        <w:tc>
          <w:tcPr>
            <w:tcW w:w="312" w:type="pct"/>
            <w:shd w:val="clear" w:color="auto" w:fill="auto"/>
            <w:vAlign w:val="center"/>
          </w:tcPr>
          <w:p w14:paraId="165B6998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1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36" w:type="pct"/>
            <w:shd w:val="clear" w:color="auto" w:fill="auto"/>
            <w:vAlign w:val="center"/>
          </w:tcPr>
          <w:p w14:paraId="4BEE96ED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1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Mr. Vo Anh Tuan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1B20F078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1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1036" w:type="pct"/>
            <w:shd w:val="clear" w:color="auto" w:fill="auto"/>
            <w:vAlign w:val="center"/>
          </w:tcPr>
          <w:p w14:paraId="59B5F46C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1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August 28, 2019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346EC25B" w14:textId="77777777" w:rsidR="005860E3" w:rsidRPr="00246784" w:rsidRDefault="005860E3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1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860E3" w:rsidRPr="00246784" w14:paraId="28511334" w14:textId="77777777" w:rsidTr="00246784">
        <w:tc>
          <w:tcPr>
            <w:tcW w:w="312" w:type="pct"/>
            <w:shd w:val="clear" w:color="auto" w:fill="auto"/>
            <w:vAlign w:val="center"/>
          </w:tcPr>
          <w:p w14:paraId="0CCBF0BE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1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36" w:type="pct"/>
            <w:shd w:val="clear" w:color="auto" w:fill="auto"/>
            <w:vAlign w:val="center"/>
          </w:tcPr>
          <w:p w14:paraId="06DF6E90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1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Mr. Do Nam Anh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44A12D01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1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036" w:type="pct"/>
            <w:shd w:val="clear" w:color="auto" w:fill="auto"/>
            <w:vAlign w:val="center"/>
          </w:tcPr>
          <w:p w14:paraId="76485D05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1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March 4, 2019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51258AF7" w14:textId="77777777" w:rsidR="005860E3" w:rsidRPr="00246784" w:rsidRDefault="005860E3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1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860E3" w:rsidRPr="00246784" w14:paraId="017945FA" w14:textId="77777777" w:rsidTr="00246784">
        <w:tc>
          <w:tcPr>
            <w:tcW w:w="312" w:type="pct"/>
            <w:shd w:val="clear" w:color="auto" w:fill="auto"/>
            <w:vAlign w:val="center"/>
          </w:tcPr>
          <w:p w14:paraId="495A73D4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1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36" w:type="pct"/>
            <w:shd w:val="clear" w:color="auto" w:fill="auto"/>
            <w:vAlign w:val="center"/>
          </w:tcPr>
          <w:p w14:paraId="2E1A5FDD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1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Mr. Nguyen Van Dong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44DC5E94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1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036" w:type="pct"/>
            <w:shd w:val="clear" w:color="auto" w:fill="auto"/>
            <w:vAlign w:val="center"/>
          </w:tcPr>
          <w:p w14:paraId="55251D92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1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March 4, 2019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0BEC40A9" w14:textId="77777777" w:rsidR="005860E3" w:rsidRPr="00246784" w:rsidRDefault="005860E3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1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860E3" w:rsidRPr="00246784" w14:paraId="5565A93A" w14:textId="77777777" w:rsidTr="00246784">
        <w:tc>
          <w:tcPr>
            <w:tcW w:w="312" w:type="pct"/>
            <w:shd w:val="clear" w:color="auto" w:fill="auto"/>
            <w:vAlign w:val="center"/>
          </w:tcPr>
          <w:p w14:paraId="247E2C3D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1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lastRenderedPageBreak/>
              <w:t>4</w:t>
            </w:r>
          </w:p>
        </w:tc>
        <w:tc>
          <w:tcPr>
            <w:tcW w:w="1336" w:type="pct"/>
            <w:shd w:val="clear" w:color="auto" w:fill="auto"/>
            <w:vAlign w:val="center"/>
          </w:tcPr>
          <w:p w14:paraId="1773DE48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1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 xml:space="preserve">Mr. Ngo Quang </w:t>
            </w:r>
            <w:proofErr w:type="spellStart"/>
            <w:r w:rsidRPr="00246784">
              <w:rPr>
                <w:rFonts w:ascii="Arial" w:hAnsi="Arial" w:cs="Arial"/>
                <w:color w:val="010000"/>
                <w:sz w:val="20"/>
              </w:rPr>
              <w:t>Vinh</w:t>
            </w:r>
            <w:proofErr w:type="spellEnd"/>
          </w:p>
        </w:tc>
        <w:tc>
          <w:tcPr>
            <w:tcW w:w="1330" w:type="pct"/>
            <w:shd w:val="clear" w:color="auto" w:fill="auto"/>
            <w:vAlign w:val="center"/>
          </w:tcPr>
          <w:p w14:paraId="53231F06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1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Members of the Board of Directors</w:t>
            </w:r>
          </w:p>
        </w:tc>
        <w:tc>
          <w:tcPr>
            <w:tcW w:w="1036" w:type="pct"/>
            <w:shd w:val="clear" w:color="auto" w:fill="auto"/>
            <w:vAlign w:val="center"/>
          </w:tcPr>
          <w:p w14:paraId="056A077B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1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March 4, 2019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4FADB0D5" w14:textId="77777777" w:rsidR="005860E3" w:rsidRPr="00246784" w:rsidRDefault="005860E3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1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860E3" w:rsidRPr="00246784" w14:paraId="7F1F21FF" w14:textId="77777777" w:rsidTr="00246784">
        <w:tc>
          <w:tcPr>
            <w:tcW w:w="312" w:type="pct"/>
            <w:shd w:val="clear" w:color="auto" w:fill="auto"/>
            <w:vAlign w:val="center"/>
          </w:tcPr>
          <w:p w14:paraId="381A0BB5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1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336" w:type="pct"/>
            <w:shd w:val="clear" w:color="auto" w:fill="auto"/>
            <w:vAlign w:val="center"/>
          </w:tcPr>
          <w:p w14:paraId="5A3FFF56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1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Ms. Nguyen Thi Hong Thai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64336540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1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036" w:type="pct"/>
            <w:shd w:val="clear" w:color="auto" w:fill="auto"/>
            <w:vAlign w:val="center"/>
          </w:tcPr>
          <w:p w14:paraId="22C02E61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1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March 4, 2019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41C008D1" w14:textId="77777777" w:rsidR="005860E3" w:rsidRPr="00246784" w:rsidRDefault="005860E3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1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02515CFF" w14:textId="55A1CA4B" w:rsidR="005860E3" w:rsidRPr="00246784" w:rsidRDefault="00246784" w:rsidP="0024678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246784">
        <w:rPr>
          <w:rFonts w:ascii="Arial" w:hAnsi="Arial" w:cs="Arial"/>
          <w:color w:val="010000"/>
          <w:sz w:val="20"/>
        </w:rPr>
        <w:t>Board Resolutions/Board Decisions in 2023: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84"/>
        <w:gridCol w:w="3322"/>
        <w:gridCol w:w="1578"/>
        <w:gridCol w:w="3533"/>
      </w:tblGrid>
      <w:tr w:rsidR="00613071" w:rsidRPr="00246784" w14:paraId="7B3F01AB" w14:textId="77777777" w:rsidTr="0029716D">
        <w:tc>
          <w:tcPr>
            <w:tcW w:w="3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6944F5" w14:textId="77777777" w:rsidR="00613071" w:rsidRPr="00246784" w:rsidRDefault="00613071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8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8725D4" w14:textId="363BDEB9" w:rsidR="00613071" w:rsidRPr="00246784" w:rsidRDefault="00613071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Boa</w:t>
            </w:r>
            <w:r w:rsidR="0029716D">
              <w:rPr>
                <w:rFonts w:ascii="Arial" w:hAnsi="Arial" w:cs="Arial"/>
                <w:color w:val="010000"/>
                <w:sz w:val="20"/>
              </w:rPr>
              <w:t xml:space="preserve">rd Resolution/Board Decision </w:t>
            </w:r>
          </w:p>
        </w:tc>
        <w:tc>
          <w:tcPr>
            <w:tcW w:w="8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C2F0AD" w14:textId="77777777" w:rsidR="00613071" w:rsidRPr="00246784" w:rsidRDefault="00613071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19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97F00F" w14:textId="31DC2C3C" w:rsidR="00613071" w:rsidRPr="00246784" w:rsidRDefault="00613071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Content</w:t>
            </w:r>
            <w:r w:rsidR="0029716D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613071" w:rsidRPr="00246784" w14:paraId="26A05D13" w14:textId="77777777" w:rsidTr="0029716D">
        <w:tc>
          <w:tcPr>
            <w:tcW w:w="3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30080A" w14:textId="77777777" w:rsidR="00613071" w:rsidRPr="00246784" w:rsidRDefault="00613071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8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B1387B" w14:textId="77777777" w:rsidR="00613071" w:rsidRPr="00246784" w:rsidRDefault="00613071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01-2023/NQ/VITECO-HDQT</w:t>
            </w:r>
          </w:p>
        </w:tc>
        <w:tc>
          <w:tcPr>
            <w:tcW w:w="8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D0A025" w14:textId="77777777" w:rsidR="00613071" w:rsidRPr="00246784" w:rsidRDefault="00613071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January 5, 2023</w:t>
            </w:r>
          </w:p>
        </w:tc>
        <w:tc>
          <w:tcPr>
            <w:tcW w:w="19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9CA6FF" w14:textId="77777777" w:rsidR="00613071" w:rsidRPr="00246784" w:rsidRDefault="00613071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Approve the adjustment of the Charter of VITECO Vietnam Telecommunications Technology Joint Stock Company</w:t>
            </w:r>
          </w:p>
        </w:tc>
      </w:tr>
      <w:tr w:rsidR="00613071" w:rsidRPr="00246784" w14:paraId="52F154DF" w14:textId="77777777" w:rsidTr="0029716D">
        <w:tc>
          <w:tcPr>
            <w:tcW w:w="3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1F7B24" w14:textId="77777777" w:rsidR="00613071" w:rsidRPr="00246784" w:rsidRDefault="00613071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8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C3FABA" w14:textId="77777777" w:rsidR="00613071" w:rsidRPr="00246784" w:rsidRDefault="00613071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02-2023/NQ/VITECO-HDQT</w:t>
            </w:r>
          </w:p>
        </w:tc>
        <w:tc>
          <w:tcPr>
            <w:tcW w:w="8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76AC13" w14:textId="77777777" w:rsidR="00613071" w:rsidRPr="00246784" w:rsidRDefault="00613071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February 24, 2023</w:t>
            </w:r>
          </w:p>
        </w:tc>
        <w:tc>
          <w:tcPr>
            <w:tcW w:w="19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B4546D" w14:textId="1CCB459F" w:rsidR="00613071" w:rsidRPr="00246784" w:rsidRDefault="0029716D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Convene</w:t>
            </w:r>
            <w:r w:rsidR="00613071" w:rsidRPr="00246784">
              <w:rPr>
                <w:rFonts w:ascii="Arial" w:hAnsi="Arial" w:cs="Arial"/>
                <w:color w:val="010000"/>
                <w:sz w:val="20"/>
              </w:rPr>
              <w:t xml:space="preserve"> the Annual </w:t>
            </w:r>
            <w:r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="00613071" w:rsidRPr="00246784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613071" w:rsidRPr="00246784" w14:paraId="2FFC5B22" w14:textId="77777777" w:rsidTr="0029716D">
        <w:tc>
          <w:tcPr>
            <w:tcW w:w="3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51DF08" w14:textId="77777777" w:rsidR="00613071" w:rsidRPr="00246784" w:rsidRDefault="00613071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8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E5FE96" w14:textId="77777777" w:rsidR="00613071" w:rsidRPr="00246784" w:rsidRDefault="00613071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03-2023/NQ/VITECO-HDQT</w:t>
            </w:r>
          </w:p>
        </w:tc>
        <w:tc>
          <w:tcPr>
            <w:tcW w:w="8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64A1AC" w14:textId="77777777" w:rsidR="00613071" w:rsidRPr="00246784" w:rsidRDefault="00613071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April 25, 2023</w:t>
            </w:r>
          </w:p>
        </w:tc>
        <w:tc>
          <w:tcPr>
            <w:tcW w:w="19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9B33E1" w14:textId="77777777" w:rsidR="00613071" w:rsidRPr="00246784" w:rsidRDefault="00613071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Annual General Mandate 2023</w:t>
            </w:r>
          </w:p>
        </w:tc>
      </w:tr>
    </w:tbl>
    <w:p w14:paraId="79C0DE86" w14:textId="3085C775" w:rsidR="005860E3" w:rsidRPr="00246784" w:rsidRDefault="00246784" w:rsidP="00246784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46784">
        <w:rPr>
          <w:rFonts w:ascii="Arial" w:hAnsi="Arial" w:cs="Arial"/>
          <w:color w:val="010000"/>
          <w:sz w:val="20"/>
        </w:rPr>
        <w:t>Supervisory Board/Audit Committee (2023):</w:t>
      </w:r>
    </w:p>
    <w:p w14:paraId="7725B9AE" w14:textId="77777777" w:rsidR="005860E3" w:rsidRPr="00246784" w:rsidRDefault="00246784" w:rsidP="0024678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46784">
        <w:rPr>
          <w:rFonts w:ascii="Arial" w:hAnsi="Arial" w:cs="Arial"/>
          <w:color w:val="010000"/>
          <w:sz w:val="20"/>
        </w:rPr>
        <w:t xml:space="preserve"> Information on members of the Supervisory Board: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0"/>
        <w:gridCol w:w="2528"/>
        <w:gridCol w:w="2157"/>
        <w:gridCol w:w="2299"/>
        <w:gridCol w:w="1533"/>
      </w:tblGrid>
      <w:tr w:rsidR="005860E3" w:rsidRPr="00246784" w14:paraId="46D11010" w14:textId="77777777" w:rsidTr="00246784">
        <w:tc>
          <w:tcPr>
            <w:tcW w:w="2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5143EA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A76404" w14:textId="6D75897F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1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B4B89A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2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1AF345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8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F35357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5860E3" w:rsidRPr="00246784" w14:paraId="430DB8B4" w14:textId="77777777" w:rsidTr="00246784">
        <w:tc>
          <w:tcPr>
            <w:tcW w:w="2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621F63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5AF02F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Ms. Phi Thi Thanh Huong</w:t>
            </w:r>
          </w:p>
        </w:tc>
        <w:tc>
          <w:tcPr>
            <w:tcW w:w="11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BCFF08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12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90CC72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June 28, 2019</w:t>
            </w:r>
          </w:p>
        </w:tc>
        <w:tc>
          <w:tcPr>
            <w:tcW w:w="8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FFF2AE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Master</w:t>
            </w:r>
          </w:p>
        </w:tc>
      </w:tr>
      <w:tr w:rsidR="005860E3" w:rsidRPr="00246784" w14:paraId="1976B704" w14:textId="77777777" w:rsidTr="00246784">
        <w:tc>
          <w:tcPr>
            <w:tcW w:w="2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73B3C7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C4795C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Ms. Nguyen Thi Quynh</w:t>
            </w:r>
          </w:p>
        </w:tc>
        <w:tc>
          <w:tcPr>
            <w:tcW w:w="11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70B4BD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Members of the Supervisory Board</w:t>
            </w:r>
          </w:p>
        </w:tc>
        <w:tc>
          <w:tcPr>
            <w:tcW w:w="12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D26E7C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May 19, 2021</w:t>
            </w:r>
          </w:p>
        </w:tc>
        <w:tc>
          <w:tcPr>
            <w:tcW w:w="8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E54AE4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Bachelor</w:t>
            </w:r>
          </w:p>
        </w:tc>
      </w:tr>
      <w:tr w:rsidR="005860E3" w:rsidRPr="00246784" w14:paraId="1A706CFE" w14:textId="77777777" w:rsidTr="00246784">
        <w:tc>
          <w:tcPr>
            <w:tcW w:w="2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57D20A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4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21D5AD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 xml:space="preserve">Mr. Do </w:t>
            </w:r>
            <w:proofErr w:type="spellStart"/>
            <w:r w:rsidRPr="00246784">
              <w:rPr>
                <w:rFonts w:ascii="Arial" w:hAnsi="Arial" w:cs="Arial"/>
                <w:color w:val="010000"/>
                <w:sz w:val="20"/>
              </w:rPr>
              <w:t>Manh</w:t>
            </w:r>
            <w:proofErr w:type="spellEnd"/>
            <w:r w:rsidRPr="00246784">
              <w:rPr>
                <w:rFonts w:ascii="Arial" w:hAnsi="Arial" w:cs="Arial"/>
                <w:color w:val="010000"/>
                <w:sz w:val="20"/>
              </w:rPr>
              <w:t xml:space="preserve"> Tuan</w:t>
            </w:r>
          </w:p>
        </w:tc>
        <w:tc>
          <w:tcPr>
            <w:tcW w:w="11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0F140F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Members of the Supervisory Board</w:t>
            </w:r>
          </w:p>
        </w:tc>
        <w:tc>
          <w:tcPr>
            <w:tcW w:w="12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813E7D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June 17, 2022</w:t>
            </w:r>
          </w:p>
        </w:tc>
        <w:tc>
          <w:tcPr>
            <w:tcW w:w="8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4746B6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Bachelor</w:t>
            </w:r>
          </w:p>
        </w:tc>
      </w:tr>
    </w:tbl>
    <w:p w14:paraId="6611FA94" w14:textId="0A29F11A" w:rsidR="005860E3" w:rsidRPr="00246784" w:rsidRDefault="00246784" w:rsidP="0024678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46784">
        <w:rPr>
          <w:rFonts w:ascii="Arial" w:hAnsi="Arial" w:cs="Arial"/>
          <w:color w:val="010000"/>
          <w:sz w:val="20"/>
        </w:rPr>
        <w:t>Executive Board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99"/>
        <w:gridCol w:w="3165"/>
        <w:gridCol w:w="1266"/>
        <w:gridCol w:w="1663"/>
        <w:gridCol w:w="2424"/>
      </w:tblGrid>
      <w:tr w:rsidR="005860E3" w:rsidRPr="00246784" w14:paraId="75893756" w14:textId="77777777" w:rsidTr="00246784">
        <w:tc>
          <w:tcPr>
            <w:tcW w:w="2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C6E358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7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0C902C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Member of The Executive Board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039C5C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9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924DFD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C6B136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Date of appointment/dismissal as member of the Executive Board</w:t>
            </w:r>
          </w:p>
        </w:tc>
      </w:tr>
      <w:tr w:rsidR="005860E3" w:rsidRPr="00246784" w14:paraId="31AFBA5E" w14:textId="77777777" w:rsidTr="00246784">
        <w:tc>
          <w:tcPr>
            <w:tcW w:w="2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1CCC77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7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DCAC32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 xml:space="preserve">Mr. Ngo Quang </w:t>
            </w:r>
            <w:proofErr w:type="spellStart"/>
            <w:r w:rsidRPr="00246784">
              <w:rPr>
                <w:rFonts w:ascii="Arial" w:hAnsi="Arial" w:cs="Arial"/>
                <w:color w:val="010000"/>
                <w:sz w:val="20"/>
              </w:rPr>
              <w:t>Vinh</w:t>
            </w:r>
            <w:proofErr w:type="spellEnd"/>
          </w:p>
        </w:tc>
        <w:tc>
          <w:tcPr>
            <w:tcW w:w="7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C6F87F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May 20, 1977</w:t>
            </w:r>
          </w:p>
        </w:tc>
        <w:tc>
          <w:tcPr>
            <w:tcW w:w="9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37DD0E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Engineer</w:t>
            </w:r>
          </w:p>
        </w:tc>
        <w:tc>
          <w:tcPr>
            <w:tcW w:w="1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282F69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March 4, 2019</w:t>
            </w:r>
          </w:p>
        </w:tc>
      </w:tr>
    </w:tbl>
    <w:p w14:paraId="78563D5D" w14:textId="77777777" w:rsidR="005860E3" w:rsidRPr="00246784" w:rsidRDefault="00246784" w:rsidP="0024678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46784">
        <w:rPr>
          <w:rFonts w:ascii="Arial" w:hAnsi="Arial" w:cs="Arial"/>
          <w:color w:val="010000"/>
          <w:sz w:val="20"/>
        </w:rPr>
        <w:t>Chief Accountant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06"/>
        <w:gridCol w:w="1396"/>
        <w:gridCol w:w="1789"/>
        <w:gridCol w:w="2426"/>
      </w:tblGrid>
      <w:tr w:rsidR="005860E3" w:rsidRPr="00246784" w14:paraId="02B3843E" w14:textId="77777777" w:rsidTr="00246784">
        <w:tc>
          <w:tcPr>
            <w:tcW w:w="18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7D1791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7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FDD60B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9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091898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3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016CB0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 xml:space="preserve">Appointment/dismissal </w:t>
            </w:r>
            <w:r w:rsidRPr="00246784">
              <w:rPr>
                <w:rFonts w:ascii="Arial" w:hAnsi="Arial" w:cs="Arial"/>
                <w:color w:val="010000"/>
                <w:sz w:val="20"/>
              </w:rPr>
              <w:lastRenderedPageBreak/>
              <w:t>date</w:t>
            </w:r>
          </w:p>
        </w:tc>
      </w:tr>
      <w:tr w:rsidR="005860E3" w:rsidRPr="00246784" w14:paraId="0FC98FB1" w14:textId="77777777" w:rsidTr="00246784">
        <w:tc>
          <w:tcPr>
            <w:tcW w:w="18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E4EC01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lastRenderedPageBreak/>
              <w:t>Mr. Hoang Ngoc Hung</w:t>
            </w:r>
          </w:p>
        </w:tc>
        <w:tc>
          <w:tcPr>
            <w:tcW w:w="7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3EC605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February 1, 1990</w:t>
            </w:r>
          </w:p>
        </w:tc>
        <w:tc>
          <w:tcPr>
            <w:tcW w:w="9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3F8E9F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Bachelor</w:t>
            </w:r>
          </w:p>
        </w:tc>
        <w:tc>
          <w:tcPr>
            <w:tcW w:w="13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4F5DAD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August 15, 2019</w:t>
            </w:r>
          </w:p>
        </w:tc>
      </w:tr>
    </w:tbl>
    <w:p w14:paraId="2E7B4E10" w14:textId="77777777" w:rsidR="005860E3" w:rsidRPr="00246784" w:rsidRDefault="00246784" w:rsidP="0029716D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0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6784">
        <w:rPr>
          <w:rFonts w:ascii="Arial" w:hAnsi="Arial" w:cs="Arial"/>
          <w:color w:val="010000"/>
          <w:sz w:val="20"/>
        </w:rPr>
        <w:t>Training course on corporate governance:</w:t>
      </w:r>
    </w:p>
    <w:p w14:paraId="4B6E8A0A" w14:textId="779D3EE9" w:rsidR="005860E3" w:rsidRPr="00246784" w:rsidRDefault="00246784" w:rsidP="0029716D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1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6784">
        <w:rPr>
          <w:rFonts w:ascii="Arial" w:hAnsi="Arial" w:cs="Arial"/>
          <w:color w:val="010000"/>
          <w:sz w:val="20"/>
        </w:rPr>
        <w:t xml:space="preserve">List of </w:t>
      </w:r>
      <w:r w:rsidR="0029716D">
        <w:rPr>
          <w:rFonts w:ascii="Arial" w:hAnsi="Arial" w:cs="Arial"/>
          <w:color w:val="010000"/>
          <w:sz w:val="20"/>
        </w:rPr>
        <w:t>related</w:t>
      </w:r>
      <w:r w:rsidRPr="00246784">
        <w:rPr>
          <w:rFonts w:ascii="Arial" w:hAnsi="Arial" w:cs="Arial"/>
          <w:color w:val="010000"/>
          <w:sz w:val="20"/>
        </w:rPr>
        <w:t xml:space="preserve"> person of the public company (2023) and transactions between the </w:t>
      </w:r>
      <w:r w:rsidR="0029716D">
        <w:rPr>
          <w:rFonts w:ascii="Arial" w:hAnsi="Arial" w:cs="Arial"/>
          <w:color w:val="010000"/>
          <w:sz w:val="20"/>
        </w:rPr>
        <w:t>related</w:t>
      </w:r>
      <w:r w:rsidRPr="00246784">
        <w:rPr>
          <w:rFonts w:ascii="Arial" w:hAnsi="Arial" w:cs="Arial"/>
          <w:color w:val="010000"/>
          <w:sz w:val="20"/>
        </w:rPr>
        <w:t xml:space="preserve"> person of the Company with the Company itself:</w:t>
      </w:r>
    </w:p>
    <w:p w14:paraId="61B1106E" w14:textId="73355150" w:rsidR="005860E3" w:rsidRPr="00246784" w:rsidRDefault="00246784" w:rsidP="002971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6784">
        <w:rPr>
          <w:rFonts w:ascii="Arial" w:hAnsi="Arial" w:cs="Arial"/>
          <w:color w:val="010000"/>
          <w:sz w:val="20"/>
        </w:rPr>
        <w:t xml:space="preserve">Transactions between the Company and </w:t>
      </w:r>
      <w:r w:rsidR="0029716D">
        <w:rPr>
          <w:rFonts w:ascii="Arial" w:hAnsi="Arial" w:cs="Arial"/>
          <w:color w:val="010000"/>
          <w:sz w:val="20"/>
        </w:rPr>
        <w:t>related</w:t>
      </w:r>
      <w:r w:rsidRPr="00246784">
        <w:rPr>
          <w:rFonts w:ascii="Arial" w:hAnsi="Arial" w:cs="Arial"/>
          <w:color w:val="010000"/>
          <w:sz w:val="20"/>
        </w:rPr>
        <w:t xml:space="preserve"> persons of the Company, or between the Company and major shareholders, PDMR, or </w:t>
      </w:r>
      <w:r w:rsidR="0029716D">
        <w:rPr>
          <w:rFonts w:ascii="Arial" w:hAnsi="Arial" w:cs="Arial"/>
          <w:color w:val="010000"/>
          <w:sz w:val="20"/>
        </w:rPr>
        <w:t>related</w:t>
      </w:r>
      <w:r w:rsidRPr="00246784">
        <w:rPr>
          <w:rFonts w:ascii="Arial" w:hAnsi="Arial" w:cs="Arial"/>
          <w:color w:val="010000"/>
          <w:sz w:val="20"/>
        </w:rPr>
        <w:t xml:space="preserve"> persons of PDMR: None</w:t>
      </w:r>
    </w:p>
    <w:p w14:paraId="60D046D7" w14:textId="77777777" w:rsidR="005860E3" w:rsidRPr="00246784" w:rsidRDefault="00246784" w:rsidP="0029716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6784">
        <w:rPr>
          <w:rFonts w:ascii="Arial" w:hAnsi="Arial" w:cs="Arial"/>
          <w:color w:val="010000"/>
          <w:sz w:val="20"/>
        </w:rPr>
        <w:t>Notes: NSH Number*: ID Card/Passport No. (for individuals) or Business Registration Certificate No., License on Operations No. or equivalent legal documents (for institutions).</w:t>
      </w:r>
    </w:p>
    <w:p w14:paraId="313AA21D" w14:textId="68686FA0" w:rsidR="005860E3" w:rsidRPr="00246784" w:rsidRDefault="00246784" w:rsidP="002971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6784">
        <w:rPr>
          <w:rFonts w:ascii="Arial" w:hAnsi="Arial" w:cs="Arial"/>
          <w:color w:val="010000"/>
          <w:sz w:val="20"/>
        </w:rPr>
        <w:t xml:space="preserve">Transactions between Company’s PDMR, </w:t>
      </w:r>
      <w:r w:rsidR="0029716D">
        <w:rPr>
          <w:rFonts w:ascii="Arial" w:hAnsi="Arial" w:cs="Arial"/>
          <w:color w:val="010000"/>
          <w:sz w:val="20"/>
        </w:rPr>
        <w:t>related</w:t>
      </w:r>
      <w:r w:rsidRPr="00246784">
        <w:rPr>
          <w:rFonts w:ascii="Arial" w:hAnsi="Arial" w:cs="Arial"/>
          <w:color w:val="010000"/>
          <w:sz w:val="20"/>
        </w:rPr>
        <w:t xml:space="preserve"> persons of PDMR and subsidiaries or companies controlled by the Company: None</w:t>
      </w:r>
    </w:p>
    <w:p w14:paraId="3169FD9D" w14:textId="77777777" w:rsidR="005860E3" w:rsidRPr="00246784" w:rsidRDefault="00246784" w:rsidP="002971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6784">
        <w:rPr>
          <w:rFonts w:ascii="Arial" w:hAnsi="Arial" w:cs="Arial"/>
          <w:color w:val="010000"/>
          <w:sz w:val="20"/>
        </w:rPr>
        <w:t>Transactions between the Company and other entities:</w:t>
      </w:r>
    </w:p>
    <w:p w14:paraId="4A334A06" w14:textId="17835B61" w:rsidR="005860E3" w:rsidRPr="00246784" w:rsidRDefault="00246784" w:rsidP="0029716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9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6784">
        <w:rPr>
          <w:rFonts w:ascii="Arial" w:hAnsi="Arial" w:cs="Arial"/>
          <w:color w:val="010000"/>
          <w:sz w:val="20"/>
        </w:rPr>
        <w:t>Transactions between the Company and companies where members of the Board of Directors, membe</w:t>
      </w:r>
      <w:r w:rsidR="0029716D">
        <w:rPr>
          <w:rFonts w:ascii="Arial" w:hAnsi="Arial" w:cs="Arial"/>
          <w:color w:val="010000"/>
          <w:sz w:val="20"/>
        </w:rPr>
        <w:t>rs of the Supervisory Board, Executive</w:t>
      </w:r>
      <w:r w:rsidRPr="00246784">
        <w:rPr>
          <w:rFonts w:ascii="Arial" w:hAnsi="Arial" w:cs="Arial"/>
          <w:color w:val="010000"/>
          <w:sz w:val="20"/>
        </w:rPr>
        <w:t xml:space="preserve"> Manager (</w:t>
      </w:r>
      <w:r w:rsidR="0029716D">
        <w:rPr>
          <w:rFonts w:ascii="Arial" w:hAnsi="Arial" w:cs="Arial"/>
          <w:color w:val="010000"/>
          <w:sz w:val="20"/>
        </w:rPr>
        <w:t>Managing Director</w:t>
      </w:r>
      <w:r w:rsidRPr="00246784">
        <w:rPr>
          <w:rFonts w:ascii="Arial" w:hAnsi="Arial" w:cs="Arial"/>
          <w:color w:val="010000"/>
          <w:sz w:val="20"/>
        </w:rPr>
        <w:t>) and other managers</w:t>
      </w:r>
      <w:r w:rsidR="0029716D">
        <w:rPr>
          <w:rFonts w:ascii="Arial" w:hAnsi="Arial" w:cs="Arial"/>
          <w:color w:val="010000"/>
          <w:sz w:val="20"/>
        </w:rPr>
        <w:t xml:space="preserve"> who</w:t>
      </w:r>
      <w:r w:rsidRPr="00246784">
        <w:rPr>
          <w:rFonts w:ascii="Arial" w:hAnsi="Arial" w:cs="Arial"/>
          <w:color w:val="010000"/>
          <w:sz w:val="20"/>
        </w:rPr>
        <w:t xml:space="preserve"> have been founding members or members</w:t>
      </w:r>
      <w:r w:rsidR="0029716D">
        <w:rPr>
          <w:rFonts w:ascii="Arial" w:hAnsi="Arial" w:cs="Arial"/>
          <w:color w:val="010000"/>
          <w:sz w:val="20"/>
        </w:rPr>
        <w:t xml:space="preserve"> of the Board of Directors or </w:t>
      </w:r>
      <w:r w:rsidRPr="00246784">
        <w:rPr>
          <w:rFonts w:ascii="Arial" w:hAnsi="Arial" w:cs="Arial"/>
          <w:color w:val="010000"/>
          <w:sz w:val="20"/>
        </w:rPr>
        <w:t>Executive Manager (</w:t>
      </w:r>
      <w:r w:rsidR="0029716D">
        <w:rPr>
          <w:rFonts w:ascii="Arial" w:hAnsi="Arial" w:cs="Arial"/>
          <w:color w:val="010000"/>
          <w:sz w:val="20"/>
        </w:rPr>
        <w:t>Managing Director</w:t>
      </w:r>
      <w:r w:rsidRPr="00246784">
        <w:rPr>
          <w:rFonts w:ascii="Arial" w:hAnsi="Arial" w:cs="Arial"/>
          <w:color w:val="010000"/>
          <w:sz w:val="20"/>
        </w:rPr>
        <w:t>) for the past three (03) years (as at the time of reporting): None</w:t>
      </w:r>
    </w:p>
    <w:p w14:paraId="2CABA7CA" w14:textId="3048AD6C" w:rsidR="005860E3" w:rsidRPr="00246784" w:rsidRDefault="00246784" w:rsidP="0029716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9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6784">
        <w:rPr>
          <w:rFonts w:ascii="Arial" w:hAnsi="Arial" w:cs="Arial"/>
          <w:color w:val="010000"/>
          <w:sz w:val="20"/>
        </w:rPr>
        <w:t xml:space="preserve">Transactions between the Company and companies that </w:t>
      </w:r>
      <w:r w:rsidR="0029716D">
        <w:rPr>
          <w:rFonts w:ascii="Arial" w:hAnsi="Arial" w:cs="Arial"/>
          <w:color w:val="010000"/>
          <w:sz w:val="20"/>
        </w:rPr>
        <w:t>related</w:t>
      </w:r>
      <w:r w:rsidRPr="00246784">
        <w:rPr>
          <w:rFonts w:ascii="Arial" w:hAnsi="Arial" w:cs="Arial"/>
          <w:color w:val="010000"/>
          <w:sz w:val="20"/>
        </w:rPr>
        <w:t xml:space="preserve"> persons of members of the Board of Directors, members </w:t>
      </w:r>
      <w:r w:rsidR="0029716D">
        <w:rPr>
          <w:rFonts w:ascii="Arial" w:hAnsi="Arial" w:cs="Arial"/>
          <w:color w:val="010000"/>
          <w:sz w:val="20"/>
        </w:rPr>
        <w:t>of the Supervisory Board, Executive</w:t>
      </w:r>
      <w:r w:rsidRPr="00246784">
        <w:rPr>
          <w:rFonts w:ascii="Arial" w:hAnsi="Arial" w:cs="Arial"/>
          <w:color w:val="010000"/>
          <w:sz w:val="20"/>
        </w:rPr>
        <w:t xml:space="preserve"> Manager (</w:t>
      </w:r>
      <w:r w:rsidR="0029716D">
        <w:rPr>
          <w:rFonts w:ascii="Arial" w:hAnsi="Arial" w:cs="Arial"/>
          <w:color w:val="010000"/>
          <w:sz w:val="20"/>
        </w:rPr>
        <w:t>Managing Director</w:t>
      </w:r>
      <w:r w:rsidRPr="00246784">
        <w:rPr>
          <w:rFonts w:ascii="Arial" w:hAnsi="Arial" w:cs="Arial"/>
          <w:color w:val="010000"/>
          <w:sz w:val="20"/>
        </w:rPr>
        <w:t xml:space="preserve">) and other managers </w:t>
      </w:r>
      <w:r w:rsidR="0029716D">
        <w:rPr>
          <w:rFonts w:ascii="Arial" w:hAnsi="Arial" w:cs="Arial"/>
          <w:color w:val="010000"/>
          <w:sz w:val="20"/>
        </w:rPr>
        <w:t xml:space="preserve">who </w:t>
      </w:r>
      <w:r w:rsidRPr="00246784">
        <w:rPr>
          <w:rFonts w:ascii="Arial" w:hAnsi="Arial" w:cs="Arial"/>
          <w:color w:val="010000"/>
          <w:sz w:val="20"/>
        </w:rPr>
        <w:t>are member</w:t>
      </w:r>
      <w:r w:rsidR="0029716D">
        <w:rPr>
          <w:rFonts w:ascii="Arial" w:hAnsi="Arial" w:cs="Arial"/>
          <w:color w:val="010000"/>
          <w:sz w:val="20"/>
        </w:rPr>
        <w:t>s of the Board of Directors or</w:t>
      </w:r>
      <w:r w:rsidRPr="00246784">
        <w:rPr>
          <w:rFonts w:ascii="Arial" w:hAnsi="Arial" w:cs="Arial"/>
          <w:color w:val="010000"/>
          <w:sz w:val="20"/>
        </w:rPr>
        <w:t xml:space="preserve"> Executive Manager (</w:t>
      </w:r>
      <w:r w:rsidR="0029716D">
        <w:rPr>
          <w:rFonts w:ascii="Arial" w:hAnsi="Arial" w:cs="Arial"/>
          <w:color w:val="010000"/>
          <w:sz w:val="20"/>
        </w:rPr>
        <w:t>Managing Director</w:t>
      </w:r>
      <w:r w:rsidRPr="00246784">
        <w:rPr>
          <w:rFonts w:ascii="Arial" w:hAnsi="Arial" w:cs="Arial"/>
          <w:color w:val="010000"/>
          <w:sz w:val="20"/>
        </w:rPr>
        <w:t>): None</w:t>
      </w:r>
    </w:p>
    <w:p w14:paraId="5050C188" w14:textId="1990E992" w:rsidR="005860E3" w:rsidRPr="00246784" w:rsidRDefault="00246784" w:rsidP="0029716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9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6784">
        <w:rPr>
          <w:rFonts w:ascii="Arial" w:hAnsi="Arial" w:cs="Arial"/>
          <w:color w:val="010000"/>
          <w:sz w:val="20"/>
        </w:rPr>
        <w:t>Other transactions of the Company (if any) which can bring material or non-material benefits to members of the Board of Directors, membe</w:t>
      </w:r>
      <w:r w:rsidR="0029716D">
        <w:rPr>
          <w:rFonts w:ascii="Arial" w:hAnsi="Arial" w:cs="Arial"/>
          <w:color w:val="010000"/>
          <w:sz w:val="20"/>
        </w:rPr>
        <w:t>rs of the Supervisory Board, Executive</w:t>
      </w:r>
      <w:bookmarkStart w:id="0" w:name="_GoBack"/>
      <w:bookmarkEnd w:id="0"/>
      <w:r w:rsidRPr="00246784">
        <w:rPr>
          <w:rFonts w:ascii="Arial" w:hAnsi="Arial" w:cs="Arial"/>
          <w:color w:val="010000"/>
          <w:sz w:val="20"/>
        </w:rPr>
        <w:t xml:space="preserve"> Manager (</w:t>
      </w:r>
      <w:r w:rsidR="0029716D">
        <w:rPr>
          <w:rFonts w:ascii="Arial" w:hAnsi="Arial" w:cs="Arial"/>
          <w:color w:val="010000"/>
          <w:sz w:val="20"/>
        </w:rPr>
        <w:t>Managing Director</w:t>
      </w:r>
      <w:r w:rsidRPr="00246784">
        <w:rPr>
          <w:rFonts w:ascii="Arial" w:hAnsi="Arial" w:cs="Arial"/>
          <w:color w:val="010000"/>
          <w:sz w:val="20"/>
        </w:rPr>
        <w:t>) and other managers: None</w:t>
      </w:r>
    </w:p>
    <w:p w14:paraId="102E6D50" w14:textId="41F88919" w:rsidR="005860E3" w:rsidRPr="00246784" w:rsidRDefault="00246784" w:rsidP="0029716D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5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6784">
        <w:rPr>
          <w:rFonts w:ascii="Arial" w:hAnsi="Arial" w:cs="Arial"/>
          <w:color w:val="010000"/>
          <w:sz w:val="20"/>
        </w:rPr>
        <w:t xml:space="preserve">Share transactions of PDMR and </w:t>
      </w:r>
      <w:r w:rsidR="0029716D">
        <w:rPr>
          <w:rFonts w:ascii="Arial" w:hAnsi="Arial" w:cs="Arial"/>
          <w:color w:val="010000"/>
          <w:sz w:val="20"/>
        </w:rPr>
        <w:t>related</w:t>
      </w:r>
      <w:r w:rsidRPr="00246784">
        <w:rPr>
          <w:rFonts w:ascii="Arial" w:hAnsi="Arial" w:cs="Arial"/>
          <w:color w:val="010000"/>
          <w:sz w:val="20"/>
        </w:rPr>
        <w:t xml:space="preserve"> persons of PDMR in 2023:</w:t>
      </w:r>
    </w:p>
    <w:p w14:paraId="60245F31" w14:textId="66B11CAC" w:rsidR="005860E3" w:rsidRPr="00246784" w:rsidRDefault="00246784" w:rsidP="002971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6784">
        <w:rPr>
          <w:rFonts w:ascii="Arial" w:hAnsi="Arial" w:cs="Arial"/>
          <w:color w:val="010000"/>
          <w:sz w:val="20"/>
        </w:rPr>
        <w:t xml:space="preserve">Company’s share transactions between PDMR and </w:t>
      </w:r>
      <w:r w:rsidR="0029716D">
        <w:rPr>
          <w:rFonts w:ascii="Arial" w:hAnsi="Arial" w:cs="Arial"/>
          <w:color w:val="010000"/>
          <w:sz w:val="20"/>
        </w:rPr>
        <w:t>related</w:t>
      </w:r>
      <w:r w:rsidRPr="00246784">
        <w:rPr>
          <w:rFonts w:ascii="Arial" w:hAnsi="Arial" w:cs="Arial"/>
          <w:color w:val="010000"/>
          <w:sz w:val="20"/>
        </w:rPr>
        <w:t xml:space="preserve"> persons: Appendix 3 attached.</w:t>
      </w:r>
    </w:p>
    <w:p w14:paraId="6E64BF6D" w14:textId="77777777" w:rsidR="005860E3" w:rsidRPr="00246784" w:rsidRDefault="00246784" w:rsidP="0029716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3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6784">
        <w:rPr>
          <w:rFonts w:ascii="Arial" w:hAnsi="Arial" w:cs="Arial"/>
          <w:color w:val="010000"/>
          <w:sz w:val="20"/>
        </w:rPr>
        <w:t>Other significant issues: None.</w:t>
      </w:r>
    </w:p>
    <w:p w14:paraId="2A10B6A1" w14:textId="7DAFFA63" w:rsidR="005860E3" w:rsidRPr="00246784" w:rsidRDefault="00246784" w:rsidP="0029716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6784">
        <w:rPr>
          <w:rFonts w:ascii="Arial" w:hAnsi="Arial" w:cs="Arial"/>
          <w:color w:val="010000"/>
          <w:sz w:val="20"/>
        </w:rPr>
        <w:t xml:space="preserve">Appendix 3 - Transactions of PDMR and </w:t>
      </w:r>
      <w:r w:rsidR="0029716D">
        <w:rPr>
          <w:rFonts w:ascii="Arial" w:hAnsi="Arial" w:cs="Arial"/>
          <w:color w:val="010000"/>
          <w:sz w:val="20"/>
        </w:rPr>
        <w:t>related</w:t>
      </w:r>
      <w:r w:rsidRPr="00246784">
        <w:rPr>
          <w:rFonts w:ascii="Arial" w:hAnsi="Arial" w:cs="Arial"/>
          <w:color w:val="010000"/>
          <w:sz w:val="20"/>
        </w:rPr>
        <w:t xml:space="preserve"> persons of PDMR for shares of the Company</w:t>
      </w:r>
    </w:p>
    <w:tbl>
      <w:tblPr>
        <w:tblStyle w:val="a5"/>
        <w:tblW w:w="5000" w:type="pct"/>
        <w:tblLook w:val="0000" w:firstRow="0" w:lastRow="0" w:firstColumn="0" w:lastColumn="0" w:noHBand="0" w:noVBand="0"/>
      </w:tblPr>
      <w:tblGrid>
        <w:gridCol w:w="439"/>
        <w:gridCol w:w="1929"/>
        <w:gridCol w:w="1042"/>
        <w:gridCol w:w="1136"/>
        <w:gridCol w:w="783"/>
        <w:gridCol w:w="1046"/>
        <w:gridCol w:w="810"/>
        <w:gridCol w:w="1832"/>
      </w:tblGrid>
      <w:tr w:rsidR="005860E3" w:rsidRPr="00246784" w14:paraId="273982C3" w14:textId="77777777" w:rsidTr="00246784"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3B060B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06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63BFBF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Transaction conductor</w:t>
            </w:r>
          </w:p>
        </w:tc>
        <w:tc>
          <w:tcPr>
            <w:tcW w:w="57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BFBD82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Relations with PMDR</w:t>
            </w:r>
          </w:p>
        </w:tc>
        <w:tc>
          <w:tcPr>
            <w:tcW w:w="1064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D5E3C4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Number of shares owned at the beginning of the period</w:t>
            </w:r>
          </w:p>
        </w:tc>
        <w:tc>
          <w:tcPr>
            <w:tcW w:w="1029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8FB13E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Number of shares owned at the end of the period</w:t>
            </w:r>
          </w:p>
        </w:tc>
        <w:tc>
          <w:tcPr>
            <w:tcW w:w="10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8F6599" w14:textId="056D40E5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Reasons for increase or decrease (buy, sell, convert, reward,...)</w:t>
            </w:r>
          </w:p>
        </w:tc>
      </w:tr>
      <w:tr w:rsidR="005860E3" w:rsidRPr="00246784" w14:paraId="639B00D4" w14:textId="77777777" w:rsidTr="00246784"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5A470F" w14:textId="77777777" w:rsidR="005860E3" w:rsidRPr="00246784" w:rsidRDefault="005860E3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6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64EA94" w14:textId="77777777" w:rsidR="005860E3" w:rsidRPr="00246784" w:rsidRDefault="005860E3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8831B2" w14:textId="77777777" w:rsidR="005860E3" w:rsidRPr="00246784" w:rsidRDefault="005860E3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E72BF1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Number of shares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8D91D2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1FF3E5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Number of shares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DC3A0F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101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AC2F2F" w14:textId="77777777" w:rsidR="005860E3" w:rsidRPr="00246784" w:rsidRDefault="005860E3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860E3" w:rsidRPr="00246784" w14:paraId="2FB65E82" w14:textId="77777777" w:rsidTr="00246784">
        <w:tc>
          <w:tcPr>
            <w:tcW w:w="2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7BAE4A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DA2E97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 xml:space="preserve">Nguyen Thi Hong </w:t>
            </w:r>
            <w:r w:rsidRPr="00246784">
              <w:rPr>
                <w:rFonts w:ascii="Arial" w:hAnsi="Arial" w:cs="Arial"/>
                <w:color w:val="010000"/>
                <w:sz w:val="20"/>
              </w:rPr>
              <w:lastRenderedPageBreak/>
              <w:t>Thai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3A2B4D" w14:textId="77777777" w:rsidR="005860E3" w:rsidRPr="00246784" w:rsidRDefault="005860E3" w:rsidP="00246784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9BF7A6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682,800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786A80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13.49%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9AB07A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633,365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711B74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12.514%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36F088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Sell</w:t>
            </w:r>
          </w:p>
        </w:tc>
      </w:tr>
      <w:tr w:rsidR="005860E3" w:rsidRPr="00246784" w14:paraId="6BF7A49A" w14:textId="77777777" w:rsidTr="00246784">
        <w:tc>
          <w:tcPr>
            <w:tcW w:w="2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54778C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7AF2EC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Nguyen Thi Quynh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C6495C" w14:textId="77777777" w:rsidR="005860E3" w:rsidRPr="00246784" w:rsidRDefault="005860E3" w:rsidP="00246784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F9487C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102,780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5E6C7A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2.03%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745D56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1,400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2D94FE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0.03%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B9AB91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Sell</w:t>
            </w:r>
          </w:p>
        </w:tc>
      </w:tr>
      <w:tr w:rsidR="005860E3" w:rsidRPr="00246784" w14:paraId="0FCD807D" w14:textId="77777777" w:rsidTr="00246784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729A5D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98A359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 xml:space="preserve">Do </w:t>
            </w:r>
            <w:proofErr w:type="spellStart"/>
            <w:r w:rsidRPr="00246784">
              <w:rPr>
                <w:rFonts w:ascii="Arial" w:hAnsi="Arial" w:cs="Arial"/>
                <w:color w:val="010000"/>
                <w:sz w:val="20"/>
              </w:rPr>
              <w:t>Manh</w:t>
            </w:r>
            <w:proofErr w:type="spellEnd"/>
            <w:r w:rsidRPr="00246784">
              <w:rPr>
                <w:rFonts w:ascii="Arial" w:hAnsi="Arial" w:cs="Arial"/>
                <w:color w:val="010000"/>
                <w:sz w:val="20"/>
              </w:rPr>
              <w:t xml:space="preserve"> Tuan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BF64B4" w14:textId="77777777" w:rsidR="005860E3" w:rsidRPr="00246784" w:rsidRDefault="005860E3" w:rsidP="00246784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86F8EC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156,500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086407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3.09%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F248C5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59,900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DE7A84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1.18%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0F08B2" w14:textId="77777777" w:rsidR="005860E3" w:rsidRPr="00246784" w:rsidRDefault="00246784" w:rsidP="00246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784">
              <w:rPr>
                <w:rFonts w:ascii="Arial" w:hAnsi="Arial" w:cs="Arial"/>
                <w:color w:val="010000"/>
                <w:sz w:val="20"/>
              </w:rPr>
              <w:t>Sell</w:t>
            </w:r>
          </w:p>
        </w:tc>
      </w:tr>
    </w:tbl>
    <w:p w14:paraId="59C6FD7F" w14:textId="77777777" w:rsidR="005860E3" w:rsidRPr="00246784" w:rsidRDefault="005860E3" w:rsidP="00246784">
      <w:pP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5860E3" w:rsidRPr="00246784" w:rsidSect="00246784">
      <w:pgSz w:w="11907" w:h="16839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274"/>
    <w:multiLevelType w:val="multilevel"/>
    <w:tmpl w:val="3976F1D6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5C6371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3AA080C"/>
    <w:multiLevelType w:val="multilevel"/>
    <w:tmpl w:val="ABBE1D0C"/>
    <w:lvl w:ilvl="0">
      <w:start w:val="1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5C6371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50109B6"/>
    <w:multiLevelType w:val="multilevel"/>
    <w:tmpl w:val="5EB01E98"/>
    <w:lvl w:ilvl="0">
      <w:start w:val="1"/>
      <w:numFmt w:val="decimal"/>
      <w:lvlText w:val="%1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37DE9"/>
    <w:multiLevelType w:val="multilevel"/>
    <w:tmpl w:val="325C7EE2"/>
    <w:lvl w:ilvl="0">
      <w:start w:val="1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5C6371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AB22A35"/>
    <w:multiLevelType w:val="multilevel"/>
    <w:tmpl w:val="C676131C"/>
    <w:lvl w:ilvl="0">
      <w:start w:val="1"/>
      <w:numFmt w:val="upperRoman"/>
      <w:lvlRestart w:val="0"/>
      <w:lvlText w:val="%1."/>
      <w:lvlJc w:val="left"/>
      <w:pPr>
        <w:ind w:left="720" w:hanging="360"/>
      </w:pPr>
      <w:rPr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758F1"/>
    <w:multiLevelType w:val="multilevel"/>
    <w:tmpl w:val="D46CB2B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4.%2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auto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3370F4C"/>
    <w:multiLevelType w:val="multilevel"/>
    <w:tmpl w:val="10EA3CD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F640295"/>
    <w:multiLevelType w:val="multilevel"/>
    <w:tmpl w:val="93D6DC5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5C6371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E3"/>
    <w:rsid w:val="00246784"/>
    <w:rsid w:val="0029716D"/>
    <w:rsid w:val="005860E3"/>
    <w:rsid w:val="0061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EB5594"/>
  <w15:docId w15:val="{E8699208-8538-4E94-A1FE-5D156E1D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40">
    <w:name w:val="Heading #4_"/>
    <w:basedOn w:val="DefaultParagraphFont"/>
    <w:link w:val="Heading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6371"/>
      <w:sz w:val="26"/>
      <w:szCs w:val="26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C6371"/>
      <w:sz w:val="30"/>
      <w:szCs w:val="3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ED7F95"/>
      <w:sz w:val="20"/>
      <w:szCs w:val="2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C6371"/>
      <w:sz w:val="28"/>
      <w:szCs w:val="2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color w:val="ED7F95"/>
      <w:sz w:val="32"/>
      <w:szCs w:val="32"/>
      <w:u w:val="none"/>
      <w:shd w:val="clear" w:color="auto" w:fill="auto"/>
    </w:rPr>
  </w:style>
  <w:style w:type="paragraph" w:customStyle="1" w:styleId="Heading41">
    <w:name w:val="Heading #4"/>
    <w:basedOn w:val="Normal"/>
    <w:link w:val="Heading40"/>
    <w:pPr>
      <w:spacing w:line="276" w:lineRule="auto"/>
      <w:ind w:left="900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qFormat/>
    <w:pPr>
      <w:spacing w:line="276" w:lineRule="auto"/>
    </w:pPr>
    <w:rPr>
      <w:rFonts w:ascii="Times New Roman" w:eastAsia="Times New Roman" w:hAnsi="Times New Roman" w:cs="Times New Roman"/>
      <w:color w:val="5C6371"/>
      <w:sz w:val="26"/>
      <w:szCs w:val="26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Times New Roman" w:eastAsia="Times New Roman" w:hAnsi="Times New Roman" w:cs="Times New Roman"/>
      <w:b/>
      <w:bCs/>
      <w:color w:val="5C6371"/>
      <w:sz w:val="30"/>
      <w:szCs w:val="30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color w:val="ED7F95"/>
      <w:sz w:val="20"/>
      <w:szCs w:val="20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Heading31">
    <w:name w:val="Heading #3"/>
    <w:basedOn w:val="Normal"/>
    <w:link w:val="Heading30"/>
    <w:pPr>
      <w:jc w:val="center"/>
      <w:outlineLvl w:val="2"/>
    </w:pPr>
    <w:rPr>
      <w:rFonts w:ascii="Times New Roman" w:eastAsia="Times New Roman" w:hAnsi="Times New Roman" w:cs="Times New Roman"/>
      <w:b/>
      <w:bCs/>
      <w:color w:val="5C6371"/>
      <w:sz w:val="28"/>
      <w:szCs w:val="28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Arial" w:eastAsia="Arial" w:hAnsi="Arial" w:cs="Arial"/>
      <w:color w:val="ED7F95"/>
      <w:sz w:val="32"/>
      <w:szCs w:val="32"/>
    </w:rPr>
  </w:style>
  <w:style w:type="table" w:styleId="TableGrid">
    <w:name w:val="Table Grid"/>
    <w:basedOn w:val="TableNormal"/>
    <w:uiPriority w:val="39"/>
    <w:rsid w:val="00BC6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613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sL2Xey3+1Kn95JwCVF4qkawdBg==">CgMxLjAyCGguZ2pkZ3hzOAByITFtdWV4TVVPRXg0eHRlSkp5QWlNc2Fmbkt3ZmJjbkFDMA==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 Duc Quan</dc:creator>
  <cp:lastModifiedBy>Nguyen Duc Quan</cp:lastModifiedBy>
  <cp:revision>2</cp:revision>
  <dcterms:created xsi:type="dcterms:W3CDTF">2024-01-31T11:02:00Z</dcterms:created>
  <dcterms:modified xsi:type="dcterms:W3CDTF">2024-01-31T11:02:00Z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7f3e86672460dee20f86e1b10f29e12fbb6843f678126015b96363bbcafa9bc0</vt:lpwstr>
  </property>
</Properties>
</file>