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2934" w14:textId="77777777" w:rsidR="006140F1" w:rsidRPr="008664ED" w:rsidRDefault="00650F70" w:rsidP="006108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VNB: Annual Corporate Governance Report 2023</w:t>
      </w:r>
    </w:p>
    <w:p w14:paraId="02498DC8" w14:textId="77777777" w:rsidR="006140F1" w:rsidRPr="008664ED" w:rsidRDefault="00650F70" w:rsidP="006108F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26, 2024, Viet Nam Books Joint Stock Company announced Report No. 02/2024/BC-SAVINA on the corporate governance situation in 2023, as follows:</w:t>
      </w:r>
    </w:p>
    <w:p w14:paraId="5AD0D59F" w14:textId="77777777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Viet Nam Books Joint Stock Company</w:t>
      </w:r>
    </w:p>
    <w:p w14:paraId="18A015CD" w14:textId="77777777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44 Trang Tien, Trang Tien Ward, Hoan Kiem District, Hanoi</w:t>
      </w:r>
    </w:p>
    <w:p w14:paraId="50710634" w14:textId="77777777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84 24 38257857</w:t>
      </w:r>
      <w:r>
        <w:rPr>
          <w:rFonts w:ascii="Arial" w:hAnsi="Arial"/>
          <w:color w:val="010000"/>
          <w:sz w:val="20"/>
        </w:rPr>
        <w:tab/>
        <w:t>Fax: (8424) 39 341591</w:t>
      </w:r>
    </w:p>
    <w:p w14:paraId="1B07E397" w14:textId="77777777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Website: http://savina.com.vn</w:t>
      </w:r>
    </w:p>
    <w:p w14:paraId="18B2E483" w14:textId="45F106B4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679,099,600,000</w:t>
      </w:r>
    </w:p>
    <w:p w14:paraId="21F52219" w14:textId="77777777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VNB</w:t>
      </w:r>
    </w:p>
    <w:p w14:paraId="5429EEE0" w14:textId="170DD2D8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6108F8">
        <w:rPr>
          <w:rFonts w:ascii="Arial" w:hAnsi="Arial"/>
          <w:color w:val="010000"/>
          <w:sz w:val="20"/>
        </w:rPr>
        <w:t xml:space="preserve">General Meeting, Board of Directors, </w:t>
      </w:r>
      <w:r>
        <w:rPr>
          <w:rFonts w:ascii="Arial" w:hAnsi="Arial"/>
          <w:color w:val="010000"/>
          <w:sz w:val="20"/>
        </w:rPr>
        <w:t xml:space="preserve">Supervisory Board and </w:t>
      </w:r>
      <w:r w:rsidR="006108F8">
        <w:rPr>
          <w:rFonts w:ascii="Arial" w:hAnsi="Arial"/>
          <w:color w:val="010000"/>
          <w:sz w:val="20"/>
        </w:rPr>
        <w:t>Managing Director</w:t>
      </w:r>
    </w:p>
    <w:p w14:paraId="67BDE063" w14:textId="085E7712" w:rsidR="006140F1" w:rsidRPr="008664ED" w:rsidRDefault="00650F70" w:rsidP="006108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Not executed.</w:t>
      </w:r>
    </w:p>
    <w:p w14:paraId="7A562E12" w14:textId="3E809863" w:rsidR="006140F1" w:rsidRPr="008664ED" w:rsidRDefault="00650F70" w:rsidP="006108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6108F8">
        <w:rPr>
          <w:rFonts w:ascii="Arial" w:hAnsi="Arial"/>
          <w:color w:val="010000"/>
          <w:sz w:val="20"/>
        </w:rPr>
        <w:t>General Meeting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2"/>
        <w:gridCol w:w="2963"/>
        <w:gridCol w:w="1354"/>
        <w:gridCol w:w="3838"/>
      </w:tblGrid>
      <w:tr w:rsidR="006140F1" w:rsidRPr="008664ED" w14:paraId="26A21553" w14:textId="77777777" w:rsidTr="008664ED">
        <w:trPr>
          <w:cantSplit/>
          <w:jc w:val="center"/>
        </w:trPr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26F42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32798" w14:textId="2B0AB5C6" w:rsidR="006140F1" w:rsidRPr="008664ED" w:rsidRDefault="00650F70" w:rsidP="0061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6108F8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2CC48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3CCBC" w14:textId="54EC244D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6108F8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140F1" w:rsidRPr="008664ED" w14:paraId="6D029267" w14:textId="77777777" w:rsidTr="008664ED">
        <w:trPr>
          <w:cantSplit/>
          <w:jc w:val="center"/>
        </w:trPr>
        <w:tc>
          <w:tcPr>
            <w:tcW w:w="4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8E08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9760D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01/2023/NQ-DHDCD-SAVINA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2AB9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30, 2023</w:t>
            </w:r>
          </w:p>
        </w:tc>
        <w:tc>
          <w:tcPr>
            <w:tcW w:w="21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E662D" w14:textId="4257FC9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General </w:t>
            </w:r>
            <w:r w:rsidR="00F37443">
              <w:rPr>
                <w:rFonts w:ascii="Arial" w:hAnsi="Arial"/>
                <w:color w:val="010000"/>
                <w:sz w:val="20"/>
              </w:rPr>
              <w:t>Mandate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</w:tbl>
    <w:p w14:paraId="16B77341" w14:textId="0AAD4498" w:rsidR="006140F1" w:rsidRPr="008664ED" w:rsidRDefault="00650F70" w:rsidP="008664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(Annual Report 2023)</w:t>
      </w:r>
    </w:p>
    <w:p w14:paraId="16CD4594" w14:textId="77777777" w:rsidR="006140F1" w:rsidRPr="008664ED" w:rsidRDefault="00650F70" w:rsidP="008664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325"/>
        <w:gridCol w:w="1769"/>
        <w:gridCol w:w="2101"/>
        <w:gridCol w:w="2197"/>
      </w:tblGrid>
      <w:tr w:rsidR="006140F1" w:rsidRPr="008664ED" w14:paraId="0D12D176" w14:textId="77777777" w:rsidTr="006B438F">
        <w:trPr>
          <w:cantSplit/>
          <w:jc w:val="center"/>
        </w:trPr>
        <w:tc>
          <w:tcPr>
            <w:tcW w:w="3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304B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8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A064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98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EB08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8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7C8E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6140F1" w:rsidRPr="008664ED" w14:paraId="289460DC" w14:textId="77777777" w:rsidTr="006B438F">
        <w:trPr>
          <w:cantSplit/>
          <w:jc w:val="center"/>
        </w:trPr>
        <w:tc>
          <w:tcPr>
            <w:tcW w:w="3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A4E4C" w14:textId="77777777" w:rsidR="006140F1" w:rsidRPr="008664ED" w:rsidRDefault="006140F1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8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A7674" w14:textId="77777777" w:rsidR="006140F1" w:rsidRPr="008664ED" w:rsidRDefault="006140F1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F067F" w14:textId="77777777" w:rsidR="006140F1" w:rsidRPr="008664ED" w:rsidRDefault="006140F1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9257A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B66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140F1" w:rsidRPr="008664ED" w14:paraId="0DC000BB" w14:textId="77777777" w:rsidTr="006B438F">
        <w:trPr>
          <w:cantSplit/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4A58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FCC97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Thang Long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8A9C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6FB5B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5C2D4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40F1" w:rsidRPr="008664ED" w14:paraId="59264B21" w14:textId="77777777" w:rsidTr="006B438F">
        <w:trPr>
          <w:cantSplit/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8C4E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58F08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Trong Tuan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9D1AC" w14:textId="5D7E0C42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DA3E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4B3E6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40F1" w:rsidRPr="008664ED" w14:paraId="7908E92B" w14:textId="77777777" w:rsidTr="006B438F">
        <w:trPr>
          <w:cantSplit/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D234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E4E87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Thanh Mai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E33D7" w14:textId="47A9395C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7B412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3DED8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40F1" w:rsidRPr="008664ED" w14:paraId="0D526989" w14:textId="77777777" w:rsidTr="006B438F">
        <w:trPr>
          <w:cantSplit/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61B9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E661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Vu Quyet Thang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3FC98" w14:textId="420A622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DFDDB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07B98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40F1" w:rsidRPr="008664ED" w14:paraId="65FD7361" w14:textId="77777777" w:rsidTr="006B438F">
        <w:trPr>
          <w:cantSplit/>
          <w:jc w:val="center"/>
        </w:trPr>
        <w:tc>
          <w:tcPr>
            <w:tcW w:w="3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77527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61E7B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Le Phuong</w:t>
            </w:r>
          </w:p>
        </w:tc>
        <w:tc>
          <w:tcPr>
            <w:tcW w:w="9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BBD67" w14:textId="236442F1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DF32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2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61E18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7404953" w14:textId="23782349" w:rsidR="006140F1" w:rsidRPr="008664ED" w:rsidRDefault="00650F70" w:rsidP="008664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Resolutions/</w:t>
      </w:r>
      <w:r w:rsidR="006B438F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in 2023: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7"/>
        <w:gridCol w:w="2070"/>
        <w:gridCol w:w="1821"/>
        <w:gridCol w:w="4489"/>
      </w:tblGrid>
      <w:tr w:rsidR="006140F1" w:rsidRPr="008664ED" w14:paraId="0ED49582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9BD03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4D6FD" w14:textId="5A6CB0F8" w:rsidR="006140F1" w:rsidRPr="008664ED" w:rsidRDefault="00650F70" w:rsidP="0061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Resolution/Board </w:t>
            </w:r>
            <w:r w:rsidR="006108F8">
              <w:rPr>
                <w:rFonts w:ascii="Arial" w:hAnsi="Arial"/>
                <w:color w:val="010000"/>
                <w:sz w:val="20"/>
              </w:rPr>
              <w:t xml:space="preserve">Decision 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8528B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document published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385E6" w14:textId="16CDEF5D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6108F8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140F1" w:rsidRPr="008664ED" w14:paraId="0E8351D8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8649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C6CB3" w14:textId="4428009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2D2B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9B9B" w14:textId="187F8F9D" w:rsidR="006140F1" w:rsidRPr="008664ED" w:rsidRDefault="00650F70" w:rsidP="0061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Postpone the </w:t>
            </w:r>
            <w:r w:rsidR="006108F8">
              <w:rPr>
                <w:rFonts w:ascii="Arial" w:hAnsi="Arial"/>
                <w:color w:val="010000"/>
                <w:sz w:val="20"/>
              </w:rPr>
              <w:t>convening date</w:t>
            </w:r>
            <w:r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 w:rsidR="006108F8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6140F1" w:rsidRPr="008664ED" w14:paraId="00819D2C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7785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97C81" w14:textId="4DAB6736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A348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F27AA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and supplement Resolution No. 04/2022/NQ-HĐQT-SAVINA</w:t>
            </w:r>
          </w:p>
        </w:tc>
      </w:tr>
      <w:tr w:rsidR="006140F1" w:rsidRPr="008664ED" w14:paraId="4C8ADE4D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7509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D84B6" w14:textId="43A371F6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90383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03,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87C06" w14:textId="75217B33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the list of shareholders to exercise the rights to attend the Annual </w:t>
            </w:r>
            <w:r w:rsidR="006108F8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6140F1" w:rsidRPr="008664ED" w14:paraId="35852A6C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F0DF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2912C" w14:textId="7057C10E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827D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C46CF" w14:textId="4677948F" w:rsidR="006140F1" w:rsidRPr="008664ED" w:rsidRDefault="006108F8" w:rsidP="0061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Convene</w:t>
            </w:r>
            <w:r w:rsidR="00650F70">
              <w:rPr>
                <w:rFonts w:ascii="Arial" w:hAnsi="Arial"/>
                <w:color w:val="010000"/>
                <w:sz w:val="20"/>
              </w:rPr>
              <w:t xml:space="preserve">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650F70">
              <w:rPr>
                <w:rFonts w:ascii="Arial" w:hAnsi="Arial"/>
                <w:color w:val="010000"/>
                <w:sz w:val="20"/>
              </w:rPr>
              <w:t xml:space="preserve"> 2023 and approve the meeting agenda and documents</w:t>
            </w:r>
          </w:p>
        </w:tc>
      </w:tr>
      <w:tr w:rsidR="006140F1" w:rsidRPr="008664ED" w14:paraId="6FBBBAA4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9460D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CCF1F" w14:textId="71963C5B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28D8A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CA03B" w14:textId="20E098F3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 and appoint the </w:t>
            </w:r>
            <w:r w:rsidR="006108F8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>, Account owner</w:t>
            </w:r>
          </w:p>
        </w:tc>
      </w:tr>
      <w:tr w:rsidR="006140F1" w:rsidRPr="008664ED" w14:paraId="7E16A96F" w14:textId="77777777" w:rsidTr="008664ED">
        <w:trPr>
          <w:cantSplit/>
          <w:jc w:val="center"/>
        </w:trPr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4232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264BC" w14:textId="2B965C15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 HDQT - SAVINA</w:t>
            </w:r>
          </w:p>
        </w:tc>
        <w:tc>
          <w:tcPr>
            <w:tcW w:w="10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F4168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24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D2D1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the legal representative of the Company</w:t>
            </w:r>
          </w:p>
        </w:tc>
      </w:tr>
    </w:tbl>
    <w:p w14:paraId="466EF35F" w14:textId="119296C6" w:rsidR="006140F1" w:rsidRPr="008664ED" w:rsidRDefault="00650F70" w:rsidP="008664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(2023)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1"/>
        <w:gridCol w:w="2310"/>
        <w:gridCol w:w="1455"/>
        <w:gridCol w:w="2056"/>
        <w:gridCol w:w="2505"/>
      </w:tblGrid>
      <w:tr w:rsidR="006140F1" w:rsidRPr="008664ED" w14:paraId="6A307A95" w14:textId="77777777" w:rsidTr="008664ED">
        <w:trPr>
          <w:cantSplit/>
          <w:jc w:val="center"/>
        </w:trPr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B5AA8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19C0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B667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71722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F51C2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6140F1" w:rsidRPr="008664ED" w14:paraId="6290921B" w14:textId="77777777" w:rsidTr="008664ED">
        <w:trPr>
          <w:cantSplit/>
          <w:jc w:val="center"/>
        </w:trPr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B90C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AC61A" w14:textId="2AAC5B58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Hong Mai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EA8DD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Board: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102D3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618A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Corporate Finance and Management Supervision.</w:t>
            </w:r>
          </w:p>
          <w:p w14:paraId="473C2A10" w14:textId="1087D7D5" w:rsidR="006140F1" w:rsidRPr="008664ED" w:rsidRDefault="006108F8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50F70">
              <w:rPr>
                <w:rFonts w:ascii="Arial" w:hAnsi="Arial"/>
                <w:color w:val="010000"/>
                <w:sz w:val="20"/>
              </w:rPr>
              <w:t xml:space="preserve"> Finance Accounting</w:t>
            </w:r>
          </w:p>
          <w:p w14:paraId="6A268386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Vietnamese Auditor Certification</w:t>
            </w:r>
          </w:p>
        </w:tc>
      </w:tr>
      <w:tr w:rsidR="006140F1" w:rsidRPr="008664ED" w14:paraId="59DC7855" w14:textId="77777777" w:rsidTr="008664ED">
        <w:trPr>
          <w:cantSplit/>
          <w:jc w:val="center"/>
        </w:trPr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1FB43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110E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Thuy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36144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72947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730EB" w14:textId="4AA3B0EA" w:rsidR="006140F1" w:rsidRPr="008664ED" w:rsidRDefault="006108F8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50F70">
              <w:rPr>
                <w:rFonts w:ascii="Arial" w:hAnsi="Arial"/>
                <w:color w:val="010000"/>
                <w:sz w:val="20"/>
              </w:rPr>
              <w:t xml:space="preserve"> Auditing</w:t>
            </w:r>
          </w:p>
        </w:tc>
      </w:tr>
      <w:tr w:rsidR="006140F1" w:rsidRPr="008664ED" w14:paraId="6A1DCC28" w14:textId="77777777" w:rsidTr="008664ED">
        <w:trPr>
          <w:cantSplit/>
          <w:jc w:val="center"/>
        </w:trPr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13C94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A9931" w14:textId="713E0B22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Lan Anh</w:t>
            </w:r>
          </w:p>
        </w:tc>
        <w:tc>
          <w:tcPr>
            <w:tcW w:w="8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3BA94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98812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5FF3D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Language</w:t>
            </w:r>
          </w:p>
        </w:tc>
      </w:tr>
    </w:tbl>
    <w:p w14:paraId="142E0442" w14:textId="68F85F52" w:rsidR="006140F1" w:rsidRPr="008664ED" w:rsidRDefault="00650F70" w:rsidP="008664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572"/>
        <w:gridCol w:w="1335"/>
        <w:gridCol w:w="1432"/>
        <w:gridCol w:w="1681"/>
        <w:gridCol w:w="1387"/>
      </w:tblGrid>
      <w:tr w:rsidR="006140F1" w:rsidRPr="008664ED" w14:paraId="3F99BDF9" w14:textId="77777777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616C4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43F4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CA47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D637C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E5D1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7364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140F1" w:rsidRPr="008664ED" w14:paraId="38FEC606" w14:textId="77777777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9C92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CB84F" w14:textId="51EF5B7A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Cao Tien Binh - </w:t>
            </w:r>
            <w:r w:rsidR="006108F8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770B7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23, 1983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BD0E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Construction Engineer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B19F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17, 2018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115D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</w:tr>
      <w:tr w:rsidR="006140F1" w:rsidRPr="008664ED" w14:paraId="0A84AA69" w14:textId="77777777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F9884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ACC9C" w14:textId="085A37BB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Le Phuong - </w:t>
            </w:r>
            <w:r w:rsidR="006108F8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8292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04, 1969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09F8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Economic Management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3F0E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14, 2023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CB97D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140F1" w:rsidRPr="008664ED" w14:paraId="77AA8CA8" w14:textId="77777777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A21E3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2CD98" w14:textId="34586E24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Trong Tuan - Deputy </w:t>
            </w:r>
            <w:r w:rsidR="006108F8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608AE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09, 1960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7A121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in Economic Management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D1F06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18, 2021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BDDD8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E301D0" w14:textId="77777777" w:rsidR="006140F1" w:rsidRPr="008664ED" w:rsidRDefault="00650F70" w:rsidP="008664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823"/>
        <w:gridCol w:w="2435"/>
        <w:gridCol w:w="1564"/>
      </w:tblGrid>
      <w:tr w:rsidR="006140F1" w:rsidRPr="008664ED" w14:paraId="5E1C8598" w14:textId="77777777">
        <w:trPr>
          <w:jc w:val="center"/>
        </w:trPr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9814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125D0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445D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872E5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6140F1" w:rsidRPr="008664ED" w14:paraId="0C6FB66E" w14:textId="77777777">
        <w:trPr>
          <w:jc w:val="center"/>
        </w:trPr>
        <w:tc>
          <w:tcPr>
            <w:tcW w:w="31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E0039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Xuan Anh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B42AD" w14:textId="77777777" w:rsidR="006140F1" w:rsidRPr="008664ED" w:rsidRDefault="006140F1" w:rsidP="008664E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9DAFD" w14:textId="5CB770F4" w:rsidR="006140F1" w:rsidRPr="008664ED" w:rsidRDefault="006108F8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650F70">
              <w:rPr>
                <w:rFonts w:ascii="Arial" w:hAnsi="Arial"/>
                <w:color w:val="010000"/>
                <w:sz w:val="20"/>
              </w:rPr>
              <w:t xml:space="preserve"> </w:t>
            </w:r>
            <w:r>
              <w:rPr>
                <w:rFonts w:ascii="Arial" w:hAnsi="Arial"/>
                <w:color w:val="010000"/>
                <w:sz w:val="20"/>
              </w:rPr>
              <w:t>Economics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2E45F" w14:textId="77777777" w:rsidR="006140F1" w:rsidRPr="008664ED" w:rsidRDefault="00650F70" w:rsidP="0086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22, 2016</w:t>
            </w:r>
          </w:p>
        </w:tc>
      </w:tr>
    </w:tbl>
    <w:p w14:paraId="34B649FE" w14:textId="77777777" w:rsidR="006140F1" w:rsidRPr="008664ED" w:rsidRDefault="00650F70" w:rsidP="006108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5041594F" w14:textId="3E9259FF" w:rsidR="006140F1" w:rsidRPr="008664ED" w:rsidRDefault="00650F70" w:rsidP="006108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the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760C02D6" w14:textId="4030D174" w:rsidR="006140F1" w:rsidRPr="008664ED" w:rsidRDefault="00650F70" w:rsidP="00610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or between the Company and major shareholders, PDMR, and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45D5D576" w14:textId="50CD7FA6" w:rsidR="006140F1" w:rsidRPr="008664ED" w:rsidRDefault="00650F70" w:rsidP="006108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376AE450" w14:textId="77777777" w:rsidR="006140F1" w:rsidRPr="008664ED" w:rsidRDefault="00650F70" w:rsidP="00610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1AC59FBD" w14:textId="7B715E57" w:rsidR="006140F1" w:rsidRPr="008664ED" w:rsidRDefault="00650F70" w:rsidP="00610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where members of the Board of Directors, member</w:t>
      </w:r>
      <w:r w:rsidR="006108F8">
        <w:rPr>
          <w:rFonts w:ascii="Arial" w:hAnsi="Arial"/>
          <w:color w:val="010000"/>
          <w:sz w:val="20"/>
        </w:rPr>
        <w:t>s of the Supervisory Board and Managing Director who</w:t>
      </w:r>
      <w:r>
        <w:rPr>
          <w:rFonts w:ascii="Arial" w:hAnsi="Arial"/>
          <w:color w:val="010000"/>
          <w:sz w:val="20"/>
        </w:rPr>
        <w:t xml:space="preserve"> have been founding members or members</w:t>
      </w:r>
      <w:r w:rsidR="006108F8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 xml:space="preserve">Executive </w:t>
      </w:r>
      <w:r w:rsidR="006108F8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 xml:space="preserve"> for the past 3 years (as at the time of reporting): None.</w:t>
      </w:r>
    </w:p>
    <w:p w14:paraId="2A8DE4DC" w14:textId="3BCE2DA7" w:rsidR="006140F1" w:rsidRPr="008664ED" w:rsidRDefault="00650F70" w:rsidP="00610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</w:t>
      </w:r>
      <w:r w:rsidR="006108F8">
        <w:rPr>
          <w:rFonts w:ascii="Arial" w:hAnsi="Arial"/>
          <w:color w:val="010000"/>
          <w:sz w:val="20"/>
        </w:rPr>
        <w:t xml:space="preserve">he Supervisory Board and </w:t>
      </w:r>
      <w:r>
        <w:rPr>
          <w:rFonts w:ascii="Arial" w:hAnsi="Arial"/>
          <w:color w:val="010000"/>
          <w:sz w:val="20"/>
        </w:rPr>
        <w:t>Executive Manager</w:t>
      </w:r>
      <w:r w:rsidR="006108F8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are member</w:t>
      </w:r>
      <w:r w:rsidR="006108F8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</w:t>
      </w:r>
      <w:r w:rsidR="006108F8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>: None</w:t>
      </w:r>
    </w:p>
    <w:p w14:paraId="2091A58A" w14:textId="53514CEA" w:rsidR="006140F1" w:rsidRPr="008664ED" w:rsidRDefault="00650F70" w:rsidP="006108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can bring about material or non-material benefits to the members of the Board of Directors,</w:t>
      </w:r>
      <w:r w:rsidR="006108F8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membe</w:t>
      </w:r>
      <w:r w:rsidR="006108F8">
        <w:rPr>
          <w:rFonts w:ascii="Arial" w:hAnsi="Arial"/>
          <w:color w:val="010000"/>
          <w:sz w:val="20"/>
        </w:rPr>
        <w:t xml:space="preserve">rs of the Supervisory Board or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Executive Manager: None.</w:t>
      </w:r>
    </w:p>
    <w:p w14:paraId="0E885BE7" w14:textId="746A73CF" w:rsidR="006140F1" w:rsidRPr="008664ED" w:rsidRDefault="00650F70" w:rsidP="006108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in 2023.</w:t>
      </w:r>
    </w:p>
    <w:p w14:paraId="203A6C4F" w14:textId="4E957A44" w:rsidR="006140F1" w:rsidRPr="008664ED" w:rsidRDefault="00650F70" w:rsidP="00610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 of PDMR and </w:t>
      </w:r>
      <w:r w:rsidR="006108F8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</w:t>
      </w:r>
    </w:p>
    <w:p w14:paraId="7C59DFCC" w14:textId="77777777" w:rsidR="006140F1" w:rsidRPr="008664ED" w:rsidRDefault="00650F70" w:rsidP="006108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6140F1" w:rsidRPr="008664ED" w:rsidSect="00D608E7"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7EC"/>
    <w:multiLevelType w:val="multilevel"/>
    <w:tmpl w:val="96F813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3DC"/>
    <w:multiLevelType w:val="multilevel"/>
    <w:tmpl w:val="E23C9A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8EC"/>
    <w:multiLevelType w:val="multilevel"/>
    <w:tmpl w:val="E872EFB2"/>
    <w:lvl w:ilvl="0">
      <w:start w:val="3"/>
      <w:numFmt w:val="decimal"/>
      <w:lvlText w:val="%1.2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5E23"/>
    <w:multiLevelType w:val="multilevel"/>
    <w:tmpl w:val="740ECA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F44"/>
    <w:multiLevelType w:val="multilevel"/>
    <w:tmpl w:val="B128E7AE"/>
    <w:lvl w:ilvl="0">
      <w:start w:val="3"/>
      <w:numFmt w:val="decimal"/>
      <w:lvlText w:val="%1.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2EF"/>
    <w:multiLevelType w:val="multilevel"/>
    <w:tmpl w:val="B5C49EE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50E9"/>
    <w:multiLevelType w:val="multilevel"/>
    <w:tmpl w:val="9D7656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0B3C"/>
    <w:multiLevelType w:val="multilevel"/>
    <w:tmpl w:val="5CE8A630"/>
    <w:lvl w:ilvl="0">
      <w:start w:val="3"/>
      <w:numFmt w:val="decimal"/>
      <w:lvlText w:val="%1.3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61100"/>
    <w:multiLevelType w:val="multilevel"/>
    <w:tmpl w:val="A7366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1"/>
    <w:rsid w:val="006108F8"/>
    <w:rsid w:val="006140F1"/>
    <w:rsid w:val="00650F70"/>
    <w:rsid w:val="006B438F"/>
    <w:rsid w:val="008664ED"/>
    <w:rsid w:val="00D608E7"/>
    <w:rsid w:val="00E611DE"/>
    <w:rsid w:val="00F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67D3"/>
  <w15:docId w15:val="{8C0E7C8B-4785-4C57-814F-F838C51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sid w:val="00EC3544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EC3544"/>
    <w:pPr>
      <w:widowControl w:val="0"/>
      <w:spacing w:after="0" w:line="312" w:lineRule="auto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DF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FNEn+rKUbU7cTA/TCUAV90Dyw==">CgMxLjA4AHIhMUtDUjlfekZxSnZ5RDJXOXpOSVpFUGRnaTBNeDYzMjl5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2024-01-31T11:32:00Z</dcterms:created>
  <dcterms:modified xsi:type="dcterms:W3CDTF">2024-01-31T11:32:00Z</dcterms:modified>
</cp:coreProperties>
</file>