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16EB6" w:rsidRPr="00086133" w:rsidRDefault="00497876" w:rsidP="009874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86133">
        <w:rPr>
          <w:rFonts w:ascii="Arial" w:hAnsi="Arial" w:cs="Arial"/>
          <w:b/>
          <w:color w:val="010000"/>
          <w:sz w:val="20"/>
        </w:rPr>
        <w:t xml:space="preserve">DAE: Board Resolution </w:t>
      </w:r>
    </w:p>
    <w:p w14:paraId="00000002" w14:textId="77777777" w:rsidR="00216EB6" w:rsidRPr="00086133" w:rsidRDefault="00497876" w:rsidP="009874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6133">
        <w:rPr>
          <w:rFonts w:ascii="Arial" w:hAnsi="Arial" w:cs="Arial"/>
          <w:color w:val="010000"/>
          <w:sz w:val="20"/>
        </w:rPr>
        <w:t xml:space="preserve">On December 29, 2023, Educational Book JSC </w:t>
      </w:r>
      <w:proofErr w:type="gramStart"/>
      <w:r w:rsidRPr="00086133">
        <w:rPr>
          <w:rFonts w:ascii="Arial" w:hAnsi="Arial" w:cs="Arial"/>
          <w:color w:val="010000"/>
          <w:sz w:val="20"/>
        </w:rPr>
        <w:t>In</w:t>
      </w:r>
      <w:proofErr w:type="gramEnd"/>
      <w:r w:rsidRPr="00086133">
        <w:rPr>
          <w:rFonts w:ascii="Arial" w:hAnsi="Arial" w:cs="Arial"/>
          <w:color w:val="010000"/>
          <w:sz w:val="20"/>
        </w:rPr>
        <w:t xml:space="preserve"> Da Nang City announced Resolution No. 08/NQ-HDQT as follows: </w:t>
      </w:r>
    </w:p>
    <w:p w14:paraId="00000003" w14:textId="77777777" w:rsidR="00216EB6" w:rsidRPr="00086133" w:rsidRDefault="00497876" w:rsidP="009874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6133">
        <w:rPr>
          <w:rFonts w:ascii="Arial" w:hAnsi="Arial" w:cs="Arial"/>
          <w:color w:val="010000"/>
          <w:sz w:val="20"/>
        </w:rPr>
        <w:t>Article 1: Salary fund in 2023:</w:t>
      </w:r>
    </w:p>
    <w:p w14:paraId="00000004" w14:textId="65C811BA" w:rsidR="00216EB6" w:rsidRPr="00086133" w:rsidRDefault="00497876" w:rsidP="009874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6133">
        <w:rPr>
          <w:rFonts w:ascii="Arial" w:hAnsi="Arial" w:cs="Arial"/>
          <w:color w:val="010000"/>
          <w:sz w:val="20"/>
        </w:rPr>
        <w:t xml:space="preserve">The Board of Directors, based on the </w:t>
      </w:r>
      <w:r w:rsidR="005A6FC9" w:rsidRPr="00086133">
        <w:rPr>
          <w:rFonts w:ascii="Arial" w:hAnsi="Arial" w:cs="Arial"/>
          <w:color w:val="010000"/>
          <w:sz w:val="20"/>
        </w:rPr>
        <w:t xml:space="preserve">estimated </w:t>
      </w:r>
      <w:r w:rsidRPr="00086133">
        <w:rPr>
          <w:rFonts w:ascii="Arial" w:hAnsi="Arial" w:cs="Arial"/>
          <w:color w:val="010000"/>
          <w:sz w:val="20"/>
        </w:rPr>
        <w:t xml:space="preserve">implementation of the revenue and profit </w:t>
      </w:r>
      <w:r w:rsidR="005A6FC9" w:rsidRPr="00086133">
        <w:rPr>
          <w:rFonts w:ascii="Arial" w:hAnsi="Arial" w:cs="Arial"/>
          <w:color w:val="010000"/>
          <w:sz w:val="20"/>
        </w:rPr>
        <w:t>plan 2023</w:t>
      </w:r>
      <w:r w:rsidRPr="00086133">
        <w:rPr>
          <w:rFonts w:ascii="Arial" w:hAnsi="Arial" w:cs="Arial"/>
          <w:color w:val="010000"/>
          <w:sz w:val="20"/>
        </w:rPr>
        <w:t xml:space="preserve"> (</w:t>
      </w:r>
      <w:r w:rsidR="005A6FC9" w:rsidRPr="00086133">
        <w:rPr>
          <w:rFonts w:ascii="Arial" w:hAnsi="Arial" w:cs="Arial"/>
          <w:color w:val="010000"/>
          <w:sz w:val="20"/>
        </w:rPr>
        <w:t xml:space="preserve">estimated </w:t>
      </w:r>
      <w:r w:rsidRPr="00086133">
        <w:rPr>
          <w:rFonts w:ascii="Arial" w:hAnsi="Arial" w:cs="Arial"/>
          <w:color w:val="010000"/>
          <w:sz w:val="20"/>
        </w:rPr>
        <w:t>profit achie</w:t>
      </w:r>
      <w:r w:rsidR="005A6FC9" w:rsidRPr="00086133">
        <w:rPr>
          <w:rFonts w:ascii="Arial" w:hAnsi="Arial" w:cs="Arial"/>
          <w:color w:val="010000"/>
          <w:sz w:val="20"/>
        </w:rPr>
        <w:t>ves</w:t>
      </w:r>
      <w:r w:rsidRPr="00086133">
        <w:rPr>
          <w:rFonts w:ascii="Arial" w:hAnsi="Arial" w:cs="Arial"/>
          <w:color w:val="010000"/>
          <w:sz w:val="20"/>
        </w:rPr>
        <w:t xml:space="preserve"> 100% of the set plan), acknowledges the active efforts of the labor force and the objective influential market factors. </w:t>
      </w:r>
      <w:r w:rsidR="005A6FC9" w:rsidRPr="00086133">
        <w:rPr>
          <w:rFonts w:ascii="Arial" w:hAnsi="Arial" w:cs="Arial"/>
          <w:color w:val="010000"/>
          <w:sz w:val="20"/>
        </w:rPr>
        <w:t>To e</w:t>
      </w:r>
      <w:r w:rsidRPr="00086133">
        <w:rPr>
          <w:rFonts w:ascii="Arial" w:hAnsi="Arial" w:cs="Arial"/>
          <w:color w:val="010000"/>
          <w:sz w:val="20"/>
        </w:rPr>
        <w:t xml:space="preserve">nsure the stability of workers' income </w:t>
      </w:r>
      <w:r w:rsidR="005A6FC9" w:rsidRPr="00086133">
        <w:rPr>
          <w:rFonts w:ascii="Arial" w:hAnsi="Arial" w:cs="Arial"/>
          <w:color w:val="010000"/>
          <w:sz w:val="20"/>
        </w:rPr>
        <w:t xml:space="preserve">the same </w:t>
      </w:r>
      <w:r w:rsidRPr="00086133">
        <w:rPr>
          <w:rFonts w:ascii="Arial" w:hAnsi="Arial" w:cs="Arial"/>
          <w:color w:val="010000"/>
          <w:sz w:val="20"/>
        </w:rPr>
        <w:t xml:space="preserve">as in 2022, the Board of Directors has approved </w:t>
      </w:r>
      <w:r w:rsidR="005A6FC9" w:rsidRPr="00086133">
        <w:rPr>
          <w:rFonts w:ascii="Arial" w:hAnsi="Arial" w:cs="Arial"/>
          <w:color w:val="010000"/>
          <w:sz w:val="20"/>
        </w:rPr>
        <w:t>the</w:t>
      </w:r>
      <w:r w:rsidRPr="00086133">
        <w:rPr>
          <w:rFonts w:ascii="Arial" w:hAnsi="Arial" w:cs="Arial"/>
          <w:color w:val="010000"/>
          <w:sz w:val="20"/>
        </w:rPr>
        <w:t xml:space="preserve"> </w:t>
      </w:r>
      <w:r w:rsidR="005A6FC9" w:rsidRPr="00086133">
        <w:rPr>
          <w:rFonts w:ascii="Arial" w:hAnsi="Arial" w:cs="Arial"/>
          <w:color w:val="010000"/>
          <w:sz w:val="20"/>
        </w:rPr>
        <w:t>salary</w:t>
      </w:r>
      <w:r w:rsidRPr="00086133">
        <w:rPr>
          <w:rFonts w:ascii="Arial" w:hAnsi="Arial" w:cs="Arial"/>
          <w:color w:val="010000"/>
          <w:sz w:val="20"/>
        </w:rPr>
        <w:t xml:space="preserve"> rate for 2023 at VND 150</w:t>
      </w:r>
      <w:r w:rsidR="005A6FC9" w:rsidRPr="00086133">
        <w:rPr>
          <w:rFonts w:ascii="Arial" w:hAnsi="Arial" w:cs="Arial"/>
          <w:color w:val="010000"/>
          <w:sz w:val="20"/>
        </w:rPr>
        <w:t>/</w:t>
      </w:r>
      <w:r w:rsidRPr="00086133">
        <w:rPr>
          <w:rFonts w:ascii="Arial" w:hAnsi="Arial" w:cs="Arial"/>
          <w:color w:val="010000"/>
          <w:sz w:val="20"/>
        </w:rPr>
        <w:t>VND 100 of profit</w:t>
      </w:r>
      <w:r w:rsidR="005A6FC9" w:rsidRPr="00086133">
        <w:rPr>
          <w:rFonts w:ascii="Arial" w:hAnsi="Arial" w:cs="Arial"/>
          <w:color w:val="010000"/>
          <w:sz w:val="20"/>
        </w:rPr>
        <w:t xml:space="preserve"> before tax</w:t>
      </w:r>
      <w:r w:rsidRPr="00086133">
        <w:rPr>
          <w:rFonts w:ascii="Arial" w:hAnsi="Arial" w:cs="Arial"/>
          <w:color w:val="010000"/>
          <w:sz w:val="20"/>
        </w:rPr>
        <w:t>.</w:t>
      </w:r>
    </w:p>
    <w:p w14:paraId="00000005" w14:textId="77777777" w:rsidR="00216EB6" w:rsidRPr="00086133" w:rsidRDefault="00497876" w:rsidP="009874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6133">
        <w:rPr>
          <w:rFonts w:ascii="Arial" w:hAnsi="Arial" w:cs="Arial"/>
          <w:color w:val="010000"/>
          <w:sz w:val="20"/>
        </w:rPr>
        <w:t>Article 2: Expected production and business plan for 2024:</w:t>
      </w:r>
    </w:p>
    <w:p w14:paraId="00000006" w14:textId="77777777" w:rsidR="00216EB6" w:rsidRPr="00086133" w:rsidRDefault="00497876" w:rsidP="009874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6133">
        <w:rPr>
          <w:rFonts w:ascii="Arial" w:hAnsi="Arial" w:cs="Arial"/>
          <w:color w:val="010000"/>
          <w:sz w:val="20"/>
        </w:rPr>
        <w:t>Total revenue: VND 59 billion;</w:t>
      </w:r>
    </w:p>
    <w:p w14:paraId="00000007" w14:textId="77777777" w:rsidR="00216EB6" w:rsidRPr="00086133" w:rsidRDefault="00497876" w:rsidP="009874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6133">
        <w:rPr>
          <w:rFonts w:ascii="Arial" w:hAnsi="Arial" w:cs="Arial"/>
          <w:color w:val="010000"/>
          <w:sz w:val="20"/>
        </w:rPr>
        <w:t>Profit before tax: VND 3.9 billion;</w:t>
      </w:r>
    </w:p>
    <w:p w14:paraId="00000008" w14:textId="4BE847BD" w:rsidR="00216EB6" w:rsidRPr="00086133" w:rsidRDefault="009874B5" w:rsidP="009874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Dividend</w:t>
      </w:r>
      <w:r w:rsidR="00497876" w:rsidRPr="00086133">
        <w:rPr>
          <w:rFonts w:ascii="Arial" w:hAnsi="Arial" w:cs="Arial"/>
          <w:color w:val="010000"/>
          <w:sz w:val="20"/>
        </w:rPr>
        <w:t>: 12%.</w:t>
      </w:r>
    </w:p>
    <w:p w14:paraId="00000009" w14:textId="48346002" w:rsidR="00216EB6" w:rsidRPr="00086133" w:rsidRDefault="00497876" w:rsidP="009874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6133">
        <w:rPr>
          <w:rFonts w:ascii="Arial" w:hAnsi="Arial" w:cs="Arial"/>
          <w:color w:val="010000"/>
          <w:sz w:val="20"/>
        </w:rPr>
        <w:t>Salary fund</w:t>
      </w:r>
      <w:r w:rsidR="00086133" w:rsidRPr="00086133">
        <w:rPr>
          <w:rFonts w:ascii="Arial" w:hAnsi="Arial" w:cs="Arial"/>
          <w:color w:val="010000"/>
          <w:sz w:val="20"/>
        </w:rPr>
        <w:t>:</w:t>
      </w:r>
      <w:r w:rsidRPr="00086133">
        <w:rPr>
          <w:rFonts w:ascii="Arial" w:hAnsi="Arial" w:cs="Arial"/>
          <w:color w:val="010000"/>
          <w:sz w:val="20"/>
        </w:rPr>
        <w:t xml:space="preserve"> </w:t>
      </w:r>
      <w:r w:rsidR="00086133" w:rsidRPr="00086133">
        <w:rPr>
          <w:rFonts w:ascii="Arial" w:hAnsi="Arial" w:cs="Arial"/>
          <w:color w:val="010000"/>
          <w:sz w:val="20"/>
        </w:rPr>
        <w:t>Follows</w:t>
      </w:r>
      <w:r w:rsidRPr="00086133">
        <w:rPr>
          <w:rFonts w:ascii="Arial" w:hAnsi="Arial" w:cs="Arial"/>
          <w:color w:val="010000"/>
          <w:sz w:val="20"/>
        </w:rPr>
        <w:t xml:space="preserve"> the principle of striving for labor income equivalent to that of 2023, based on ensuring the realization of profits as planned. </w:t>
      </w:r>
      <w:bookmarkStart w:id="0" w:name="_GoBack"/>
      <w:bookmarkEnd w:id="0"/>
    </w:p>
    <w:p w14:paraId="0000000A" w14:textId="77777777" w:rsidR="00216EB6" w:rsidRPr="00086133" w:rsidRDefault="00497876" w:rsidP="009874B5">
      <w:pPr>
        <w:pBdr>
          <w:top w:val="nil"/>
          <w:left w:val="nil"/>
          <w:bottom w:val="nil"/>
          <w:right w:val="nil"/>
          <w:between w:val="nil"/>
        </w:pBdr>
        <w:tabs>
          <w:tab w:val="left" w:pos="28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6133">
        <w:rPr>
          <w:rFonts w:ascii="Arial" w:hAnsi="Arial" w:cs="Arial"/>
          <w:color w:val="010000"/>
          <w:sz w:val="20"/>
        </w:rPr>
        <w:t>Article 3: Enforcement</w:t>
      </w:r>
    </w:p>
    <w:p w14:paraId="0000000B" w14:textId="77777777" w:rsidR="00216EB6" w:rsidRPr="00086133" w:rsidRDefault="00497876" w:rsidP="009874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6133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C" w14:textId="36EDA43C" w:rsidR="00216EB6" w:rsidRPr="00086133" w:rsidRDefault="00497876" w:rsidP="009874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86133">
        <w:rPr>
          <w:rFonts w:ascii="Arial" w:hAnsi="Arial" w:cs="Arial"/>
          <w:color w:val="010000"/>
          <w:sz w:val="20"/>
        </w:rPr>
        <w:t xml:space="preserve">Members of the Board of Directors, the Board of Managers and related departments of Educational Book JSC </w:t>
      </w:r>
      <w:proofErr w:type="gramStart"/>
      <w:r w:rsidRPr="00086133">
        <w:rPr>
          <w:rFonts w:ascii="Arial" w:hAnsi="Arial" w:cs="Arial"/>
          <w:color w:val="010000"/>
          <w:sz w:val="20"/>
        </w:rPr>
        <w:t>In</w:t>
      </w:r>
      <w:proofErr w:type="gramEnd"/>
      <w:r w:rsidRPr="00086133">
        <w:rPr>
          <w:rFonts w:ascii="Arial" w:hAnsi="Arial" w:cs="Arial"/>
          <w:color w:val="010000"/>
          <w:sz w:val="20"/>
        </w:rPr>
        <w:t xml:space="preserve"> Da Nang City are responsible for implementing this Board Resolution.</w:t>
      </w:r>
    </w:p>
    <w:sectPr w:rsidR="00216EB6" w:rsidRPr="00086133" w:rsidSect="0049787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48CC"/>
    <w:multiLevelType w:val="multilevel"/>
    <w:tmpl w:val="CC3CD4BC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B6"/>
    <w:rsid w:val="00086133"/>
    <w:rsid w:val="00216EB6"/>
    <w:rsid w:val="003E5971"/>
    <w:rsid w:val="00497876"/>
    <w:rsid w:val="005A6FC9"/>
    <w:rsid w:val="009874B5"/>
    <w:rsid w:val="00E4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26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Si29ttsa7L8zC9zxakBhT3YOAg==">CgMxLjA4AHIhMTRjRHRTbjkyM3hIWENTUjhGTkZ4cEVEQ3VpSzgwMGVr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938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2024-01-03T04:11:00Z</dcterms:created>
  <dcterms:modified xsi:type="dcterms:W3CDTF">2024-01-04T04:01:00Z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6e62a573d5bd0ec53719ab5a93b86840145d47e5d9e6292a0b94c083dc907e7b</vt:lpwstr>
  </property>
</Properties>
</file>