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C0CA3" w:rsidRPr="008D2795" w:rsidRDefault="008D2795" w:rsidP="00105197">
      <w:pPr>
        <w:pBdr>
          <w:top w:val="nil"/>
          <w:left w:val="nil"/>
          <w:bottom w:val="nil"/>
          <w:right w:val="nil"/>
          <w:between w:val="nil"/>
        </w:pBdr>
        <w:tabs>
          <w:tab w:val="left" w:pos="432"/>
          <w:tab w:val="left" w:pos="1156"/>
        </w:tabs>
        <w:spacing w:after="120" w:line="360" w:lineRule="auto"/>
        <w:rPr>
          <w:rFonts w:ascii="Arial" w:eastAsia="Arial" w:hAnsi="Arial" w:cs="Arial"/>
          <w:b/>
          <w:color w:val="010000"/>
          <w:sz w:val="20"/>
          <w:szCs w:val="20"/>
        </w:rPr>
      </w:pPr>
      <w:bookmarkStart w:id="0" w:name="_GoBack"/>
      <w:bookmarkEnd w:id="0"/>
      <w:r w:rsidRPr="008D2795">
        <w:rPr>
          <w:rFonts w:ascii="Arial" w:hAnsi="Arial" w:cs="Arial"/>
          <w:b/>
          <w:bCs/>
          <w:color w:val="010000"/>
          <w:sz w:val="20"/>
        </w:rPr>
        <w:t>DC1:</w:t>
      </w:r>
      <w:r w:rsidRPr="008D2795">
        <w:rPr>
          <w:rFonts w:ascii="Arial" w:hAnsi="Arial" w:cs="Arial"/>
          <w:b/>
          <w:color w:val="010000"/>
          <w:sz w:val="20"/>
        </w:rPr>
        <w:t xml:space="preserve"> Extraordinary General Mandate 2023</w:t>
      </w:r>
    </w:p>
    <w:p w14:paraId="00000002" w14:textId="77777777" w:rsidR="00CC0CA3" w:rsidRPr="008D2795" w:rsidRDefault="008D2795" w:rsidP="00105197">
      <w:pPr>
        <w:pBdr>
          <w:top w:val="nil"/>
          <w:left w:val="nil"/>
          <w:bottom w:val="nil"/>
          <w:right w:val="nil"/>
          <w:between w:val="nil"/>
        </w:pBdr>
        <w:tabs>
          <w:tab w:val="left" w:pos="432"/>
          <w:tab w:val="left" w:pos="1156"/>
        </w:tabs>
        <w:spacing w:after="120" w:line="360" w:lineRule="auto"/>
        <w:rPr>
          <w:rFonts w:ascii="Arial" w:eastAsia="Arial" w:hAnsi="Arial" w:cs="Arial"/>
          <w:color w:val="010000"/>
          <w:sz w:val="20"/>
          <w:szCs w:val="20"/>
        </w:rPr>
      </w:pPr>
      <w:r w:rsidRPr="008D2795">
        <w:rPr>
          <w:rFonts w:ascii="Arial" w:hAnsi="Arial" w:cs="Arial"/>
          <w:color w:val="010000"/>
          <w:sz w:val="20"/>
        </w:rPr>
        <w:t>On December 28, 2023, Development Investment Construction number 1 Joint Stock Company announced General Mandate No. 28/2023/NQ/DIC No1/DHDCD BT-NK IV as follows:</w:t>
      </w:r>
    </w:p>
    <w:p w14:paraId="00000003" w14:textId="463EBE8C" w:rsidR="00CC0CA3" w:rsidRPr="008D2795" w:rsidRDefault="008D2795" w:rsidP="0010519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2795">
        <w:rPr>
          <w:rFonts w:ascii="Arial" w:hAnsi="Arial" w:cs="Arial"/>
          <w:color w:val="010000"/>
          <w:sz w:val="20"/>
        </w:rPr>
        <w:t xml:space="preserve">Article 1: The total number of shareholders and </w:t>
      </w:r>
      <w:r w:rsidR="000C4A8D" w:rsidRPr="008D2795">
        <w:rPr>
          <w:rFonts w:ascii="Arial" w:hAnsi="Arial" w:cs="Arial"/>
          <w:color w:val="010000"/>
          <w:sz w:val="20"/>
        </w:rPr>
        <w:t xml:space="preserve">Shareholder </w:t>
      </w:r>
      <w:r w:rsidRPr="008D2795">
        <w:rPr>
          <w:rFonts w:ascii="Arial" w:hAnsi="Arial" w:cs="Arial"/>
          <w:color w:val="010000"/>
          <w:sz w:val="20"/>
        </w:rPr>
        <w:t>representative</w:t>
      </w:r>
      <w:r w:rsidR="000C4A8D" w:rsidRPr="008D2795">
        <w:rPr>
          <w:rFonts w:ascii="Arial" w:hAnsi="Arial" w:cs="Arial"/>
          <w:color w:val="010000"/>
          <w:sz w:val="20"/>
        </w:rPr>
        <w:t>s</w:t>
      </w:r>
      <w:r w:rsidRPr="008D2795">
        <w:rPr>
          <w:rFonts w:ascii="Arial" w:hAnsi="Arial" w:cs="Arial"/>
          <w:color w:val="010000"/>
          <w:sz w:val="20"/>
        </w:rPr>
        <w:t xml:space="preserve"> present was 17 shareholders</w:t>
      </w:r>
      <w:r w:rsidR="000C4A8D" w:rsidRPr="008D2795">
        <w:rPr>
          <w:rFonts w:ascii="Arial" w:hAnsi="Arial" w:cs="Arial"/>
          <w:color w:val="010000"/>
          <w:sz w:val="20"/>
        </w:rPr>
        <w:t>,</w:t>
      </w:r>
      <w:r w:rsidRPr="008D2795">
        <w:rPr>
          <w:rFonts w:ascii="Arial" w:hAnsi="Arial" w:cs="Arial"/>
          <w:color w:val="010000"/>
          <w:sz w:val="20"/>
        </w:rPr>
        <w:t xml:space="preserve"> representing 3,517,881 shares with voting rights at the General Meeting, accounting for 78.1% of the charter capital.</w:t>
      </w:r>
    </w:p>
    <w:p w14:paraId="00000004" w14:textId="38392DC7" w:rsidR="00CC0CA3" w:rsidRPr="008D2795" w:rsidRDefault="008D2795" w:rsidP="0010519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2795">
        <w:rPr>
          <w:rFonts w:ascii="Arial" w:hAnsi="Arial" w:cs="Arial"/>
          <w:color w:val="010000"/>
          <w:sz w:val="20"/>
        </w:rPr>
        <w:t>Article 2: The Meeting approved the following contents:</w:t>
      </w:r>
    </w:p>
    <w:p w14:paraId="00000005" w14:textId="2C28CE72" w:rsidR="00CC0CA3" w:rsidRPr="008D2795" w:rsidRDefault="008D2795" w:rsidP="0010519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2795">
        <w:rPr>
          <w:rFonts w:ascii="Arial" w:hAnsi="Arial" w:cs="Arial"/>
          <w:color w:val="010000"/>
          <w:sz w:val="20"/>
        </w:rPr>
        <w:t xml:space="preserve">Content 1: Approve the </w:t>
      </w:r>
      <w:r w:rsidR="000C4A8D" w:rsidRPr="008D2795">
        <w:rPr>
          <w:rFonts w:ascii="Arial" w:hAnsi="Arial" w:cs="Arial"/>
          <w:color w:val="010000"/>
          <w:sz w:val="20"/>
        </w:rPr>
        <w:t>dismissal of</w:t>
      </w:r>
      <w:r w:rsidRPr="008D2795">
        <w:rPr>
          <w:rFonts w:ascii="Arial" w:hAnsi="Arial" w:cs="Arial"/>
          <w:color w:val="010000"/>
          <w:sz w:val="20"/>
        </w:rPr>
        <w:t xml:space="preserve"> Mr. Nguyen Van </w:t>
      </w:r>
      <w:proofErr w:type="spellStart"/>
      <w:r w:rsidRPr="008D2795">
        <w:rPr>
          <w:rFonts w:ascii="Arial" w:hAnsi="Arial" w:cs="Arial"/>
          <w:color w:val="010000"/>
          <w:sz w:val="20"/>
        </w:rPr>
        <w:t>Tho</w:t>
      </w:r>
      <w:proofErr w:type="spellEnd"/>
      <w:r w:rsidRPr="008D2795">
        <w:rPr>
          <w:rFonts w:ascii="Arial" w:hAnsi="Arial" w:cs="Arial"/>
          <w:color w:val="010000"/>
          <w:sz w:val="20"/>
        </w:rPr>
        <w:t xml:space="preserve"> - Chair of the Board of Directors for the 2022-2027 term from the Board of Directors following </w:t>
      </w:r>
      <w:r w:rsidR="000C4A8D" w:rsidRPr="008D2795">
        <w:rPr>
          <w:rFonts w:ascii="Arial" w:hAnsi="Arial" w:cs="Arial"/>
          <w:color w:val="010000"/>
          <w:sz w:val="20"/>
        </w:rPr>
        <w:t xml:space="preserve">his </w:t>
      </w:r>
      <w:r w:rsidRPr="008D2795">
        <w:rPr>
          <w:rFonts w:ascii="Arial" w:hAnsi="Arial" w:cs="Arial"/>
          <w:color w:val="010000"/>
          <w:sz w:val="20"/>
        </w:rPr>
        <w:t>retirement regime.</w:t>
      </w:r>
    </w:p>
    <w:p w14:paraId="00000006" w14:textId="5847E054" w:rsidR="00CC0CA3" w:rsidRPr="008D2795" w:rsidRDefault="008D2795" w:rsidP="0010519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2795">
        <w:rPr>
          <w:rFonts w:ascii="Arial" w:hAnsi="Arial" w:cs="Arial"/>
          <w:color w:val="010000"/>
          <w:sz w:val="20"/>
        </w:rPr>
        <w:t>Content 2: Approve the election result of additional members to the Board of Directors in the term of 2022-2027 for Mr. Hoang Van Tang - Economic Engineer, Master of Business Administration, representing 40% of the capital of Development Investment Construction Joint Stock Company, equivalent to 20.67% of the charter capital of Development Investment Construction number 1 Joint Stock Company;</w:t>
      </w:r>
    </w:p>
    <w:p w14:paraId="00000007" w14:textId="77777777" w:rsidR="00CC0CA3" w:rsidRPr="008D2795" w:rsidRDefault="008D2795" w:rsidP="0010519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2795">
        <w:rPr>
          <w:rFonts w:ascii="Arial" w:hAnsi="Arial" w:cs="Arial"/>
          <w:color w:val="010000"/>
          <w:sz w:val="20"/>
        </w:rPr>
        <w:t>Content 3: Approve the list of 4 independent audit companies as substitutions for TTP Auditing Company Limited and Nam Viet Auditing and Accounting Financial Consulting Services Company Limited to audit the Financial Statements 2023 as follows:</w:t>
      </w:r>
    </w:p>
    <w:p w14:paraId="00000008" w14:textId="77777777" w:rsidR="00CC0CA3" w:rsidRPr="008D2795" w:rsidRDefault="008D2795" w:rsidP="00105197">
      <w:pPr>
        <w:numPr>
          <w:ilvl w:val="0"/>
          <w:numId w:val="1"/>
        </w:numPr>
        <w:pBdr>
          <w:top w:val="nil"/>
          <w:left w:val="nil"/>
          <w:bottom w:val="nil"/>
          <w:right w:val="nil"/>
          <w:between w:val="nil"/>
        </w:pBdr>
        <w:tabs>
          <w:tab w:val="left" w:pos="432"/>
          <w:tab w:val="left" w:pos="1091"/>
        </w:tabs>
        <w:spacing w:after="120" w:line="360" w:lineRule="auto"/>
        <w:rPr>
          <w:rFonts w:ascii="Arial" w:eastAsia="Arial" w:hAnsi="Arial" w:cs="Arial"/>
          <w:color w:val="010000"/>
          <w:sz w:val="20"/>
          <w:szCs w:val="20"/>
        </w:rPr>
      </w:pPr>
      <w:r w:rsidRPr="008D2795">
        <w:rPr>
          <w:rFonts w:ascii="Arial" w:hAnsi="Arial" w:cs="Arial"/>
          <w:color w:val="010000"/>
          <w:sz w:val="20"/>
        </w:rPr>
        <w:t>International Auditing and Valuation Company Limited</w:t>
      </w:r>
    </w:p>
    <w:p w14:paraId="00000009" w14:textId="77777777" w:rsidR="00CC0CA3" w:rsidRPr="008D2795" w:rsidRDefault="008D2795" w:rsidP="00105197">
      <w:pPr>
        <w:numPr>
          <w:ilvl w:val="0"/>
          <w:numId w:val="1"/>
        </w:numPr>
        <w:pBdr>
          <w:top w:val="nil"/>
          <w:left w:val="nil"/>
          <w:bottom w:val="nil"/>
          <w:right w:val="nil"/>
          <w:between w:val="nil"/>
        </w:pBdr>
        <w:tabs>
          <w:tab w:val="left" w:pos="432"/>
          <w:tab w:val="left" w:pos="1120"/>
        </w:tabs>
        <w:spacing w:after="120" w:line="360" w:lineRule="auto"/>
        <w:rPr>
          <w:rFonts w:ascii="Arial" w:eastAsia="Arial" w:hAnsi="Arial" w:cs="Arial"/>
          <w:color w:val="010000"/>
          <w:sz w:val="20"/>
          <w:szCs w:val="20"/>
        </w:rPr>
      </w:pPr>
      <w:r w:rsidRPr="008D2795">
        <w:rPr>
          <w:rFonts w:ascii="Arial" w:hAnsi="Arial" w:cs="Arial"/>
          <w:color w:val="010000"/>
          <w:sz w:val="20"/>
        </w:rPr>
        <w:t>A&amp;C Auditing and Consulting Company Limited</w:t>
      </w:r>
    </w:p>
    <w:p w14:paraId="0000000A" w14:textId="77777777" w:rsidR="00CC0CA3" w:rsidRPr="008D2795" w:rsidRDefault="008D2795" w:rsidP="00105197">
      <w:pPr>
        <w:numPr>
          <w:ilvl w:val="0"/>
          <w:numId w:val="1"/>
        </w:numPr>
        <w:pBdr>
          <w:top w:val="nil"/>
          <w:left w:val="nil"/>
          <w:bottom w:val="nil"/>
          <w:right w:val="nil"/>
          <w:between w:val="nil"/>
        </w:pBdr>
        <w:tabs>
          <w:tab w:val="left" w:pos="432"/>
          <w:tab w:val="left" w:pos="1136"/>
        </w:tabs>
        <w:spacing w:after="120" w:line="360" w:lineRule="auto"/>
        <w:rPr>
          <w:rFonts w:ascii="Arial" w:eastAsia="Arial" w:hAnsi="Arial" w:cs="Arial"/>
          <w:color w:val="010000"/>
          <w:sz w:val="20"/>
          <w:szCs w:val="20"/>
        </w:rPr>
      </w:pPr>
      <w:r w:rsidRPr="008D2795">
        <w:rPr>
          <w:rFonts w:ascii="Arial" w:hAnsi="Arial" w:cs="Arial"/>
          <w:color w:val="010000"/>
          <w:sz w:val="20"/>
        </w:rPr>
        <w:t>AFC Vietnam Auditing Company Limited</w:t>
      </w:r>
    </w:p>
    <w:p w14:paraId="0000000B" w14:textId="77777777" w:rsidR="00CC0CA3" w:rsidRPr="008D2795" w:rsidRDefault="008D2795" w:rsidP="00105197">
      <w:pPr>
        <w:numPr>
          <w:ilvl w:val="0"/>
          <w:numId w:val="1"/>
        </w:numPr>
        <w:pBdr>
          <w:top w:val="nil"/>
          <w:left w:val="nil"/>
          <w:bottom w:val="nil"/>
          <w:right w:val="nil"/>
          <w:between w:val="nil"/>
        </w:pBdr>
        <w:tabs>
          <w:tab w:val="left" w:pos="432"/>
          <w:tab w:val="left" w:pos="1143"/>
        </w:tabs>
        <w:spacing w:after="120" w:line="360" w:lineRule="auto"/>
        <w:rPr>
          <w:rFonts w:ascii="Arial" w:eastAsia="Arial" w:hAnsi="Arial" w:cs="Arial"/>
          <w:color w:val="010000"/>
          <w:sz w:val="20"/>
          <w:szCs w:val="20"/>
        </w:rPr>
      </w:pPr>
      <w:r w:rsidRPr="008D2795">
        <w:rPr>
          <w:rFonts w:ascii="Arial" w:hAnsi="Arial" w:cs="Arial"/>
          <w:color w:val="010000"/>
          <w:sz w:val="20"/>
        </w:rPr>
        <w:t>Southern Auditing and Accounting Financial Consulting Services Company Limited</w:t>
      </w:r>
    </w:p>
    <w:p w14:paraId="3EBAD735" w14:textId="77777777" w:rsidR="008D2795" w:rsidRPr="008D2795" w:rsidRDefault="008D2795" w:rsidP="008D27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2795">
        <w:rPr>
          <w:rFonts w:ascii="Arial" w:hAnsi="Arial" w:cs="Arial"/>
          <w:color w:val="010000"/>
          <w:sz w:val="20"/>
        </w:rPr>
        <w:t xml:space="preserve">The General Meeting of Shareholders authorizes: </w:t>
      </w:r>
    </w:p>
    <w:p w14:paraId="0000000C" w14:textId="1441BC43" w:rsidR="00CC0CA3" w:rsidRPr="008D2795" w:rsidRDefault="008D2795" w:rsidP="0010519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2795">
        <w:rPr>
          <w:rFonts w:ascii="Arial" w:hAnsi="Arial" w:cs="Arial"/>
          <w:color w:val="010000"/>
          <w:sz w:val="20"/>
        </w:rPr>
        <w:t xml:space="preserve">The Board of Directors of the Company to proactively selects one of the four audit companies </w:t>
      </w:r>
      <w:proofErr w:type="gramStart"/>
      <w:r w:rsidRPr="008D2795">
        <w:rPr>
          <w:rFonts w:ascii="Arial" w:hAnsi="Arial" w:cs="Arial"/>
          <w:color w:val="010000"/>
          <w:sz w:val="20"/>
        </w:rPr>
        <w:t>mentioned</w:t>
      </w:r>
      <w:proofErr w:type="gramEnd"/>
      <w:r w:rsidRPr="008D2795">
        <w:rPr>
          <w:rFonts w:ascii="Arial" w:hAnsi="Arial" w:cs="Arial"/>
          <w:color w:val="010000"/>
          <w:sz w:val="20"/>
        </w:rPr>
        <w:t xml:space="preserve"> above to audit the Financial Statements 2023 of the Company based on the criteria of ensuring quality and efficiency at a reasonable cost in accordance with the auditing quality and scope.</w:t>
      </w:r>
    </w:p>
    <w:p w14:paraId="0000000D" w14:textId="77777777" w:rsidR="00CC0CA3" w:rsidRPr="008D2795" w:rsidRDefault="008D2795" w:rsidP="0010519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2795">
        <w:rPr>
          <w:rFonts w:ascii="Arial" w:hAnsi="Arial" w:cs="Arial"/>
          <w:color w:val="010000"/>
          <w:sz w:val="20"/>
        </w:rPr>
        <w:t>In case at the time of negotiating and signing the contract, all audit companies mentioned above are not on the list of audit companies approved to perform audits for entities with public interests as announced by the Ministry of Finance, the General Meeting of Shareholders authorized the Board of Directors of the Company to proactively select a qualified company to audit the Financial Statements 2023 in accordance with internal regulations and the law.</w:t>
      </w:r>
    </w:p>
    <w:p w14:paraId="0000000E" w14:textId="77777777" w:rsidR="00CC0CA3" w:rsidRPr="008D2795" w:rsidRDefault="008D2795" w:rsidP="0010519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2795">
        <w:rPr>
          <w:rFonts w:ascii="Arial" w:hAnsi="Arial" w:cs="Arial"/>
          <w:color w:val="010000"/>
          <w:sz w:val="20"/>
        </w:rPr>
        <w:t>Article 3: The General Meeting of Shareholders assigned the Board of Directors to announce this Annual General Mandate to the Executive Board to implement and disclose information as per regulations; the Supervisory Board implements the supervisory activities according to its functions and responsibilities.</w:t>
      </w:r>
    </w:p>
    <w:p w14:paraId="0000000F" w14:textId="5CB45ABD" w:rsidR="00CC0CA3" w:rsidRPr="008D2795" w:rsidRDefault="008D2795" w:rsidP="0010519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2795">
        <w:rPr>
          <w:rFonts w:ascii="Arial" w:hAnsi="Arial" w:cs="Arial"/>
          <w:color w:val="010000"/>
          <w:sz w:val="20"/>
        </w:rPr>
        <w:t>Article 4: This General Mandate includes 02 pages</w:t>
      </w:r>
      <w:r>
        <w:rPr>
          <w:rFonts w:ascii="Arial" w:hAnsi="Arial" w:cs="Arial"/>
          <w:color w:val="010000"/>
          <w:sz w:val="20"/>
        </w:rPr>
        <w:t xml:space="preserve">, </w:t>
      </w:r>
      <w:r w:rsidRPr="008D2795">
        <w:rPr>
          <w:rFonts w:ascii="Arial" w:hAnsi="Arial" w:cs="Arial"/>
          <w:color w:val="010000"/>
          <w:sz w:val="20"/>
        </w:rPr>
        <w:t>is made into 02 copies</w:t>
      </w:r>
      <w:r>
        <w:rPr>
          <w:rFonts w:ascii="Arial" w:hAnsi="Arial" w:cs="Arial"/>
          <w:color w:val="010000"/>
          <w:sz w:val="20"/>
        </w:rPr>
        <w:t>, and</w:t>
      </w:r>
      <w:r w:rsidRPr="008D2795">
        <w:rPr>
          <w:rFonts w:ascii="Arial" w:hAnsi="Arial" w:cs="Arial"/>
          <w:color w:val="010000"/>
          <w:sz w:val="20"/>
        </w:rPr>
        <w:t xml:space="preserve"> takes effect from the </w:t>
      </w:r>
      <w:r w:rsidRPr="008D2795">
        <w:rPr>
          <w:rFonts w:ascii="Arial" w:hAnsi="Arial" w:cs="Arial"/>
          <w:color w:val="010000"/>
          <w:sz w:val="20"/>
        </w:rPr>
        <w:lastRenderedPageBreak/>
        <w:t xml:space="preserve">date of its signing. The Board of Directors, the Supervisory Board, the Executive Board and </w:t>
      </w:r>
      <w:r>
        <w:rPr>
          <w:rFonts w:ascii="Arial" w:hAnsi="Arial" w:cs="Arial"/>
          <w:color w:val="010000"/>
          <w:sz w:val="20"/>
        </w:rPr>
        <w:t xml:space="preserve">the </w:t>
      </w:r>
      <w:r w:rsidRPr="008D2795">
        <w:rPr>
          <w:rFonts w:ascii="Arial" w:hAnsi="Arial" w:cs="Arial"/>
          <w:color w:val="010000"/>
          <w:sz w:val="20"/>
        </w:rPr>
        <w:t>shareholders of the Company are responsible for implementing this General Mandate.</w:t>
      </w:r>
    </w:p>
    <w:sectPr w:rsidR="00CC0CA3" w:rsidRPr="008D2795" w:rsidSect="0010519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7648"/>
    <w:multiLevelType w:val="multilevel"/>
    <w:tmpl w:val="0D000AD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A05EFC"/>
    <w:multiLevelType w:val="multilevel"/>
    <w:tmpl w:val="428672B4"/>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A3"/>
    <w:rsid w:val="000C4A8D"/>
    <w:rsid w:val="00105197"/>
    <w:rsid w:val="003B6FAF"/>
    <w:rsid w:val="008D2795"/>
    <w:rsid w:val="00BB77A7"/>
    <w:rsid w:val="00CC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D7FEA"/>
  <w15:docId w15:val="{6F78DA42-55D9-4834-8751-20ABB813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NcWu/lNj2h/r6RUyhgwjvDCzpA==">CgMxLjA4AHIhMUg3WENsZExLRWZBUFJ6MzY0RlVnU3FXRW5HVlV2MnhX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2024-01-04T03:53:00Z</dcterms:created>
  <dcterms:modified xsi:type="dcterms:W3CDTF">2024-01-04T03:53:00Z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39e0a1c4c5b564888724d11dc812c66d82e40ee9ed1050795b721ae8caf7699d</vt:lpwstr>
  </property>
</Properties>
</file>