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7FD0" w:rsidRPr="008134E0" w:rsidRDefault="00216FE1" w:rsidP="00757AD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96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134E0">
        <w:rPr>
          <w:rFonts w:ascii="Arial" w:hAnsi="Arial" w:cs="Arial"/>
          <w:b/>
          <w:color w:val="010000"/>
          <w:sz w:val="20"/>
        </w:rPr>
        <w:t>IDV: Board Resolution</w:t>
      </w:r>
    </w:p>
    <w:p w14:paraId="00000002" w14:textId="2FEF2DBB" w:rsidR="00A77FD0" w:rsidRPr="008134E0" w:rsidRDefault="00216FE1" w:rsidP="00757AD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9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8134E0">
        <w:rPr>
          <w:rFonts w:ascii="Arial" w:hAnsi="Arial" w:cs="Arial"/>
          <w:color w:val="010000"/>
          <w:sz w:val="20"/>
        </w:rPr>
        <w:t>Vinh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34E0">
        <w:rPr>
          <w:rFonts w:ascii="Arial" w:hAnsi="Arial" w:cs="Arial"/>
          <w:color w:val="010000"/>
          <w:sz w:val="20"/>
        </w:rPr>
        <w:t>Phuc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Infrastructure Development Joint Stock Company announced Resolution No. 2912.1/2023/NQ-HDQT/IDV on approving the signing of contracts for the transfer of land use rights at Phase 1 of the </w:t>
      </w:r>
      <w:proofErr w:type="spellStart"/>
      <w:r w:rsidR="00A66F99" w:rsidRPr="008134E0">
        <w:rPr>
          <w:rFonts w:ascii="Arial" w:hAnsi="Arial" w:cs="Arial"/>
          <w:color w:val="010000"/>
          <w:sz w:val="20"/>
        </w:rPr>
        <w:t>Bac</w:t>
      </w:r>
      <w:proofErr w:type="spellEnd"/>
      <w:r w:rsidR="00A66F99"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66F99" w:rsidRPr="008134E0">
        <w:rPr>
          <w:rFonts w:ascii="Arial" w:hAnsi="Arial" w:cs="Arial"/>
          <w:color w:val="010000"/>
          <w:sz w:val="20"/>
        </w:rPr>
        <w:t>Cau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Han </w:t>
      </w:r>
      <w:r w:rsidR="00A66F99" w:rsidRPr="008134E0">
        <w:rPr>
          <w:rFonts w:ascii="Arial" w:hAnsi="Arial" w:cs="Arial"/>
          <w:color w:val="010000"/>
          <w:sz w:val="20"/>
        </w:rPr>
        <w:t xml:space="preserve">New </w:t>
      </w:r>
      <w:r w:rsidRPr="008134E0">
        <w:rPr>
          <w:rFonts w:ascii="Arial" w:hAnsi="Arial" w:cs="Arial"/>
          <w:color w:val="010000"/>
          <w:sz w:val="20"/>
        </w:rPr>
        <w:t xml:space="preserve">Urban Area Project with the Joint Venture of </w:t>
      </w:r>
      <w:r w:rsidR="0011418A" w:rsidRPr="008134E0">
        <w:rPr>
          <w:rFonts w:ascii="Arial" w:hAnsi="Arial" w:cs="Arial"/>
          <w:color w:val="010000"/>
          <w:sz w:val="20"/>
        </w:rPr>
        <w:t>Investment and Construction JSC No.18</w:t>
      </w:r>
      <w:r w:rsidRPr="008134E0">
        <w:rPr>
          <w:rFonts w:ascii="Arial" w:hAnsi="Arial" w:cs="Arial"/>
          <w:color w:val="010000"/>
          <w:sz w:val="20"/>
        </w:rPr>
        <w:t xml:space="preserve"> –</w:t>
      </w:r>
      <w:r w:rsidR="0011418A" w:rsidRPr="008134E0">
        <w:rPr>
          <w:rFonts w:ascii="Arial" w:hAnsi="Arial" w:cs="Arial"/>
          <w:color w:val="010000"/>
          <w:sz w:val="20"/>
        </w:rPr>
        <w:t xml:space="preserve"> </w:t>
      </w:r>
      <w:r w:rsidRPr="008134E0">
        <w:rPr>
          <w:rFonts w:ascii="Arial" w:hAnsi="Arial" w:cs="Arial"/>
          <w:color w:val="010000"/>
          <w:sz w:val="20"/>
        </w:rPr>
        <w:t>Construction</w:t>
      </w:r>
      <w:r w:rsidR="0011418A" w:rsidRPr="008134E0">
        <w:rPr>
          <w:rFonts w:ascii="Arial" w:hAnsi="Arial" w:cs="Arial"/>
          <w:color w:val="010000"/>
          <w:sz w:val="20"/>
        </w:rPr>
        <w:t xml:space="preserve"> and Investment</w:t>
      </w:r>
      <w:r w:rsidRPr="008134E0">
        <w:rPr>
          <w:rFonts w:ascii="Arial" w:hAnsi="Arial" w:cs="Arial"/>
          <w:color w:val="010000"/>
          <w:sz w:val="20"/>
        </w:rPr>
        <w:t xml:space="preserve"> Joint Stock Company No</w:t>
      </w:r>
      <w:r w:rsidR="0011418A" w:rsidRPr="008134E0">
        <w:rPr>
          <w:rFonts w:ascii="Arial" w:hAnsi="Arial" w:cs="Arial"/>
          <w:color w:val="010000"/>
          <w:sz w:val="20"/>
        </w:rPr>
        <w:t xml:space="preserve"> </w:t>
      </w:r>
      <w:r w:rsidRPr="008134E0">
        <w:rPr>
          <w:rFonts w:ascii="Arial" w:hAnsi="Arial" w:cs="Arial"/>
          <w:color w:val="010000"/>
          <w:sz w:val="20"/>
        </w:rPr>
        <w:t>18.1, as follows:</w:t>
      </w:r>
    </w:p>
    <w:p w14:paraId="00000003" w14:textId="5E6CC88B" w:rsidR="00A77FD0" w:rsidRPr="008134E0" w:rsidRDefault="00216FE1" w:rsidP="00757AD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 xml:space="preserve">Article 1: Approve the signing of contracts for the transfer of land use rights at Phase 1 of the </w:t>
      </w:r>
      <w:proofErr w:type="spellStart"/>
      <w:r w:rsidR="00A66F99" w:rsidRPr="008134E0">
        <w:rPr>
          <w:rFonts w:ascii="Arial" w:hAnsi="Arial" w:cs="Arial"/>
          <w:color w:val="010000"/>
          <w:sz w:val="20"/>
        </w:rPr>
        <w:t>Bac</w:t>
      </w:r>
      <w:proofErr w:type="spellEnd"/>
      <w:r w:rsidR="00A66F99"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66F99" w:rsidRPr="008134E0">
        <w:rPr>
          <w:rFonts w:ascii="Arial" w:hAnsi="Arial" w:cs="Arial"/>
          <w:color w:val="010000"/>
          <w:sz w:val="20"/>
        </w:rPr>
        <w:t>Cau</w:t>
      </w:r>
      <w:proofErr w:type="spellEnd"/>
      <w:r w:rsidR="00A66F99" w:rsidRPr="008134E0">
        <w:rPr>
          <w:rFonts w:ascii="Arial" w:hAnsi="Arial" w:cs="Arial"/>
          <w:color w:val="010000"/>
          <w:sz w:val="20"/>
        </w:rPr>
        <w:t xml:space="preserve"> Han New Urban Area Project</w:t>
      </w:r>
      <w:r w:rsidRPr="008134E0">
        <w:rPr>
          <w:rFonts w:ascii="Arial" w:hAnsi="Arial" w:cs="Arial"/>
          <w:color w:val="010000"/>
          <w:sz w:val="20"/>
        </w:rPr>
        <w:t>. Specifically:</w:t>
      </w:r>
    </w:p>
    <w:p w14:paraId="00000004" w14:textId="201DC10B" w:rsidR="00A77FD0" w:rsidRPr="008134E0" w:rsidRDefault="00216FE1" w:rsidP="0075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 xml:space="preserve">Name of the organization signing the contract: Joint venture of </w:t>
      </w:r>
      <w:r w:rsidR="0011418A" w:rsidRPr="008134E0">
        <w:rPr>
          <w:rFonts w:ascii="Arial" w:hAnsi="Arial" w:cs="Arial"/>
          <w:color w:val="010000"/>
          <w:sz w:val="20"/>
        </w:rPr>
        <w:t>Investment and Construction JSC No.18 – Construction and Investment Joint Stock Company No 18.1</w:t>
      </w:r>
      <w:r w:rsidRPr="008134E0">
        <w:rPr>
          <w:rFonts w:ascii="Arial" w:hAnsi="Arial" w:cs="Arial"/>
          <w:color w:val="010000"/>
          <w:sz w:val="20"/>
        </w:rPr>
        <w:t xml:space="preserve"> (Representative of the Joint venture: </w:t>
      </w:r>
      <w:r w:rsidR="0011418A" w:rsidRPr="008134E0">
        <w:rPr>
          <w:rFonts w:ascii="Arial" w:hAnsi="Arial" w:cs="Arial"/>
          <w:color w:val="010000"/>
          <w:sz w:val="20"/>
        </w:rPr>
        <w:t>Investment and Construction JSC No.18</w:t>
      </w:r>
      <w:r w:rsidRPr="008134E0">
        <w:rPr>
          <w:rFonts w:ascii="Arial" w:hAnsi="Arial" w:cs="Arial"/>
          <w:color w:val="010000"/>
          <w:sz w:val="20"/>
        </w:rPr>
        <w:t>);</w:t>
      </w:r>
    </w:p>
    <w:p w14:paraId="00000005" w14:textId="77777777" w:rsidR="00A77FD0" w:rsidRPr="008134E0" w:rsidRDefault="00216FE1" w:rsidP="0075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>Tax code: 0800001612;</w:t>
      </w:r>
    </w:p>
    <w:p w14:paraId="00000006" w14:textId="77777777" w:rsidR="00A77FD0" w:rsidRPr="008134E0" w:rsidRDefault="00216FE1" w:rsidP="0075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 xml:space="preserve">Address: No. 471 Nguyen </w:t>
      </w:r>
      <w:proofErr w:type="spellStart"/>
      <w:r w:rsidRPr="008134E0">
        <w:rPr>
          <w:rFonts w:ascii="Arial" w:hAnsi="Arial" w:cs="Arial"/>
          <w:color w:val="010000"/>
          <w:sz w:val="20"/>
        </w:rPr>
        <w:t>Trai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8134E0">
        <w:rPr>
          <w:rFonts w:ascii="Arial" w:hAnsi="Arial" w:cs="Arial"/>
          <w:color w:val="010000"/>
          <w:sz w:val="20"/>
        </w:rPr>
        <w:t>Thanh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34E0">
        <w:rPr>
          <w:rFonts w:ascii="Arial" w:hAnsi="Arial" w:cs="Arial"/>
          <w:color w:val="010000"/>
          <w:sz w:val="20"/>
        </w:rPr>
        <w:t>Xuan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Nam Ward, </w:t>
      </w:r>
      <w:proofErr w:type="spellStart"/>
      <w:r w:rsidRPr="008134E0">
        <w:rPr>
          <w:rFonts w:ascii="Arial" w:hAnsi="Arial" w:cs="Arial"/>
          <w:color w:val="010000"/>
          <w:sz w:val="20"/>
        </w:rPr>
        <w:t>Thanh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34E0">
        <w:rPr>
          <w:rFonts w:ascii="Arial" w:hAnsi="Arial" w:cs="Arial"/>
          <w:color w:val="010000"/>
          <w:sz w:val="20"/>
        </w:rPr>
        <w:t>Xuan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District, Hanoi.</w:t>
      </w:r>
    </w:p>
    <w:p w14:paraId="00000007" w14:textId="4558683B" w:rsidR="00A77FD0" w:rsidRPr="008134E0" w:rsidRDefault="00216FE1" w:rsidP="00757AD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 xml:space="preserve">Article 2: Authorize Mr. Pham </w:t>
      </w:r>
      <w:proofErr w:type="spellStart"/>
      <w:r w:rsidRPr="008134E0">
        <w:rPr>
          <w:rFonts w:ascii="Arial" w:hAnsi="Arial" w:cs="Arial"/>
          <w:color w:val="010000"/>
          <w:sz w:val="20"/>
        </w:rPr>
        <w:t>Trung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34E0">
        <w:rPr>
          <w:rFonts w:ascii="Arial" w:hAnsi="Arial" w:cs="Arial"/>
          <w:color w:val="010000"/>
          <w:sz w:val="20"/>
        </w:rPr>
        <w:t>Kien</w:t>
      </w:r>
      <w:proofErr w:type="spellEnd"/>
      <w:r w:rsidRPr="008134E0">
        <w:rPr>
          <w:rFonts w:ascii="Arial" w:hAnsi="Arial" w:cs="Arial"/>
          <w:color w:val="010000"/>
          <w:sz w:val="20"/>
        </w:rPr>
        <w:t xml:space="preserve"> - General Manager of the company to proactively carry out the signing of contracts for the transfer of land use rights at Phase 1 of the </w:t>
      </w:r>
      <w:proofErr w:type="spellStart"/>
      <w:r w:rsidR="00A66F99" w:rsidRPr="008134E0">
        <w:rPr>
          <w:rFonts w:ascii="Arial" w:hAnsi="Arial" w:cs="Arial"/>
          <w:color w:val="010000"/>
          <w:sz w:val="20"/>
        </w:rPr>
        <w:t>Bac</w:t>
      </w:r>
      <w:proofErr w:type="spellEnd"/>
      <w:r w:rsidR="00A66F99"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66F99" w:rsidRPr="008134E0">
        <w:rPr>
          <w:rFonts w:ascii="Arial" w:hAnsi="Arial" w:cs="Arial"/>
          <w:color w:val="010000"/>
          <w:sz w:val="20"/>
        </w:rPr>
        <w:t>Cau</w:t>
      </w:r>
      <w:proofErr w:type="spellEnd"/>
      <w:r w:rsidR="00A66F99" w:rsidRPr="008134E0">
        <w:rPr>
          <w:rFonts w:ascii="Arial" w:hAnsi="Arial" w:cs="Arial"/>
          <w:color w:val="010000"/>
          <w:sz w:val="20"/>
        </w:rPr>
        <w:t xml:space="preserve"> Han New Urban Area Project</w:t>
      </w:r>
      <w:r w:rsidRPr="008134E0">
        <w:rPr>
          <w:rFonts w:ascii="Arial" w:hAnsi="Arial" w:cs="Arial"/>
          <w:color w:val="010000"/>
          <w:sz w:val="20"/>
        </w:rPr>
        <w:t xml:space="preserve"> with the Joint Venture of </w:t>
      </w:r>
      <w:r w:rsidR="0011418A" w:rsidRPr="008134E0">
        <w:rPr>
          <w:rFonts w:ascii="Arial" w:hAnsi="Arial" w:cs="Arial"/>
          <w:color w:val="010000"/>
          <w:sz w:val="20"/>
        </w:rPr>
        <w:t>Investment and Construction JSC No.18 – Construction and Investment Joint Stock Company No 18.1</w:t>
      </w:r>
      <w:r w:rsidRPr="008134E0">
        <w:rPr>
          <w:rFonts w:ascii="Arial" w:hAnsi="Arial" w:cs="Arial"/>
          <w:color w:val="010000"/>
          <w:sz w:val="20"/>
        </w:rPr>
        <w:t xml:space="preserve"> (Representative of the Joint venture: </w:t>
      </w:r>
      <w:r w:rsidR="0011418A" w:rsidRPr="008134E0">
        <w:rPr>
          <w:rFonts w:ascii="Arial" w:hAnsi="Arial" w:cs="Arial"/>
          <w:color w:val="010000"/>
          <w:sz w:val="20"/>
        </w:rPr>
        <w:t>Investment and Construction JSC No.18</w:t>
      </w:r>
      <w:r w:rsidRPr="008134E0">
        <w:rPr>
          <w:rFonts w:ascii="Arial" w:hAnsi="Arial" w:cs="Arial"/>
          <w:color w:val="010000"/>
          <w:sz w:val="20"/>
        </w:rPr>
        <w:t xml:space="preserve">); proactively implement related tasks (if any), ensuring compliance with current legal regulations, company regulations and charters of the company. </w:t>
      </w:r>
    </w:p>
    <w:p w14:paraId="00000008" w14:textId="77777777" w:rsidR="00A77FD0" w:rsidRPr="008134E0" w:rsidRDefault="00216FE1" w:rsidP="00757AD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4E0">
        <w:rPr>
          <w:rFonts w:ascii="Arial" w:hAnsi="Arial" w:cs="Arial"/>
          <w:color w:val="010000"/>
          <w:sz w:val="20"/>
        </w:rPr>
        <w:t>Article 3: Terms of enforcement</w:t>
      </w:r>
    </w:p>
    <w:p w14:paraId="00000009" w14:textId="3F081392" w:rsidR="00A77FD0" w:rsidRPr="008134E0" w:rsidRDefault="00216FE1" w:rsidP="00757AD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A77FD0" w:rsidRPr="008134E0" w:rsidSect="0011418A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134E0">
        <w:rPr>
          <w:rFonts w:ascii="Arial" w:hAnsi="Arial" w:cs="Arial"/>
          <w:color w:val="010000"/>
          <w:sz w:val="20"/>
        </w:rPr>
        <w:t>This Resolution takes effect from the date of its signing.</w:t>
      </w:r>
      <w:r w:rsidR="0011418A" w:rsidRPr="008134E0">
        <w:rPr>
          <w:rFonts w:ascii="Arial" w:hAnsi="Arial" w:cs="Arial"/>
          <w:color w:val="010000"/>
          <w:sz w:val="20"/>
        </w:rPr>
        <w:t xml:space="preserve"> Mr. Pham </w:t>
      </w:r>
      <w:proofErr w:type="spellStart"/>
      <w:r w:rsidR="0011418A" w:rsidRPr="008134E0">
        <w:rPr>
          <w:rFonts w:ascii="Arial" w:hAnsi="Arial" w:cs="Arial"/>
          <w:color w:val="010000"/>
          <w:sz w:val="20"/>
        </w:rPr>
        <w:t>Trung</w:t>
      </w:r>
      <w:proofErr w:type="spellEnd"/>
      <w:r w:rsidR="0011418A" w:rsidRPr="008134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1418A" w:rsidRPr="008134E0">
        <w:rPr>
          <w:rFonts w:ascii="Arial" w:hAnsi="Arial" w:cs="Arial"/>
          <w:color w:val="010000"/>
          <w:sz w:val="20"/>
        </w:rPr>
        <w:t>Kien</w:t>
      </w:r>
      <w:proofErr w:type="spellEnd"/>
      <w:r w:rsidR="0011418A" w:rsidRPr="008134E0">
        <w:rPr>
          <w:rFonts w:ascii="Arial" w:hAnsi="Arial" w:cs="Arial"/>
          <w:color w:val="010000"/>
          <w:sz w:val="20"/>
        </w:rPr>
        <w:t>, m</w:t>
      </w:r>
      <w:r w:rsidRPr="008134E0">
        <w:rPr>
          <w:rFonts w:ascii="Arial" w:hAnsi="Arial" w:cs="Arial"/>
          <w:color w:val="010000"/>
          <w:sz w:val="20"/>
        </w:rPr>
        <w:t>embers of the Board of Directors, the Supervisory Board, the</w:t>
      </w:r>
      <w:r w:rsidR="0011418A" w:rsidRPr="008134E0">
        <w:rPr>
          <w:rFonts w:ascii="Arial" w:hAnsi="Arial" w:cs="Arial"/>
          <w:color w:val="010000"/>
          <w:sz w:val="20"/>
        </w:rPr>
        <w:t xml:space="preserve"> Audit Committee, the Executive Board</w:t>
      </w:r>
      <w:r w:rsidR="006E74AC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="0011418A" w:rsidRPr="008134E0">
        <w:rPr>
          <w:rFonts w:ascii="Arial" w:hAnsi="Arial" w:cs="Arial"/>
          <w:color w:val="010000"/>
          <w:sz w:val="20"/>
        </w:rPr>
        <w:t xml:space="preserve"> </w:t>
      </w:r>
      <w:r w:rsidRPr="008134E0">
        <w:rPr>
          <w:rFonts w:ascii="Arial" w:hAnsi="Arial" w:cs="Arial"/>
          <w:color w:val="010000"/>
          <w:sz w:val="20"/>
        </w:rPr>
        <w:t>and related Departments are responsible for implementing this Resolution.</w:t>
      </w:r>
    </w:p>
    <w:p w14:paraId="0000000A" w14:textId="77777777" w:rsidR="00A77FD0" w:rsidRPr="008134E0" w:rsidRDefault="00A77FD0" w:rsidP="00757AD1">
      <w:pP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77FD0" w:rsidRPr="008134E0" w:rsidSect="0011418A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74A2"/>
    <w:multiLevelType w:val="multilevel"/>
    <w:tmpl w:val="990872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0"/>
    <w:rsid w:val="00044C8A"/>
    <w:rsid w:val="0011418A"/>
    <w:rsid w:val="00216FE1"/>
    <w:rsid w:val="0025529E"/>
    <w:rsid w:val="006E74AC"/>
    <w:rsid w:val="00757AD1"/>
    <w:rsid w:val="008134E0"/>
    <w:rsid w:val="00A66F99"/>
    <w:rsid w:val="00A77FD0"/>
    <w:rsid w:val="00F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C02F"/>
  <w15:docId w15:val="{0BD00135-1C41-469C-927C-3837D109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CC1PboO2o74lgjhWFGk3A6Vfw==">CgMxLjAyCGguZ2pkZ3hzOAByITF4Q0hxYUd4X2RPZ21pMmpjc3lQTllWdEpSblJzb0gxVw==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1482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2024-01-03T04:11:00Z</dcterms:created>
  <dcterms:modified xsi:type="dcterms:W3CDTF">2024-01-04T03:49:00Z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6bdca27af66909bf47c7222ce1e319f7c539aefd57fa4c480069568ca3ecb332</vt:lpwstr>
  </property>
</Properties>
</file>