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3932" w:rsidRPr="008042AF" w:rsidRDefault="005C0033" w:rsidP="008000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042AF">
        <w:rPr>
          <w:rFonts w:ascii="Arial" w:hAnsi="Arial" w:cs="Arial"/>
          <w:b/>
          <w:color w:val="010000"/>
          <w:sz w:val="20"/>
        </w:rPr>
        <w:t>LTC: Annual General Mandate 2023</w:t>
      </w:r>
    </w:p>
    <w:p w14:paraId="00000002" w14:textId="685E27DE" w:rsidR="00FE3932" w:rsidRPr="008042AF" w:rsidRDefault="005C0033" w:rsidP="008000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On December 20, 2023, Low Current -Telecom Joint Stock Company announced General Mandate No</w:t>
      </w:r>
      <w:r w:rsidR="00392DE6" w:rsidRPr="008042AF">
        <w:rPr>
          <w:rFonts w:ascii="Arial" w:hAnsi="Arial" w:cs="Arial"/>
          <w:color w:val="010000"/>
          <w:sz w:val="20"/>
        </w:rPr>
        <w:t>.</w:t>
      </w:r>
      <w:r w:rsidRPr="008042AF">
        <w:rPr>
          <w:rFonts w:ascii="Arial" w:hAnsi="Arial" w:cs="Arial"/>
          <w:color w:val="010000"/>
          <w:sz w:val="20"/>
        </w:rPr>
        <w:t xml:space="preserve"> 01/2023/NQ-DHDCD as follows:</w:t>
      </w:r>
    </w:p>
    <w:p w14:paraId="00000003" w14:textId="77777777" w:rsidR="00FE3932" w:rsidRPr="008042AF" w:rsidRDefault="005C0033" w:rsidP="008000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Article 1. Approve the following contents:</w:t>
      </w:r>
    </w:p>
    <w:p w14:paraId="00000004" w14:textId="24FC9EEF" w:rsidR="00FE3932" w:rsidRPr="008042AF" w:rsidRDefault="005C0033" w:rsidP="008000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Approve</w:t>
      </w:r>
      <w:r w:rsidR="008000EC">
        <w:rPr>
          <w:rFonts w:ascii="Arial" w:hAnsi="Arial" w:cs="Arial"/>
          <w:color w:val="010000"/>
          <w:sz w:val="20"/>
        </w:rPr>
        <w:t xml:space="preserve"> the amendment of the Charter on</w:t>
      </w:r>
      <w:r w:rsidRPr="008042AF">
        <w:rPr>
          <w:rFonts w:ascii="Arial" w:hAnsi="Arial" w:cs="Arial"/>
          <w:color w:val="010000"/>
          <w:sz w:val="20"/>
        </w:rPr>
        <w:t xml:space="preserve"> Operations according to the charter form under the new Law on Enterprises.</w:t>
      </w:r>
    </w:p>
    <w:p w14:paraId="00000005" w14:textId="77777777" w:rsidR="00FE3932" w:rsidRPr="008042AF" w:rsidRDefault="005C0033" w:rsidP="008000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Production and business plan for 2023.</w:t>
      </w:r>
    </w:p>
    <w:p w14:paraId="00000006" w14:textId="77777777" w:rsidR="00FE3932" w:rsidRPr="008042AF" w:rsidRDefault="005C0033" w:rsidP="008000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Total revenue: VND 5,000 million</w:t>
      </w:r>
    </w:p>
    <w:p w14:paraId="00000007" w14:textId="77777777" w:rsidR="00FE3932" w:rsidRPr="008042AF" w:rsidRDefault="005C0033" w:rsidP="008000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Profit after tax: VND 240 million</w:t>
      </w:r>
    </w:p>
    <w:p w14:paraId="00000008" w14:textId="77777777" w:rsidR="00FE3932" w:rsidRPr="008042AF" w:rsidRDefault="005C0033" w:rsidP="008000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Dividend payment rate: 0%</w:t>
      </w:r>
    </w:p>
    <w:p w14:paraId="00000009" w14:textId="77777777" w:rsidR="00FE3932" w:rsidRPr="008042AF" w:rsidRDefault="005C0033" w:rsidP="008000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Approve the Audited Financial Statements 2022.</w:t>
      </w:r>
    </w:p>
    <w:p w14:paraId="213F354D" w14:textId="3D4A1FA8" w:rsidR="005C0033" w:rsidRPr="008042AF" w:rsidRDefault="005C0033" w:rsidP="008000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Approve the Report of the Board of Directors on governance and the activities results of the Board of Directors.</w:t>
      </w:r>
    </w:p>
    <w:p w14:paraId="5FAD3D21" w14:textId="06DC25AB" w:rsidR="004C398F" w:rsidRPr="008042AF" w:rsidRDefault="004C398F" w:rsidP="008000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eastAsia="Arial" w:hAnsi="Arial" w:cs="Arial"/>
          <w:color w:val="010000"/>
          <w:sz w:val="20"/>
          <w:szCs w:val="20"/>
        </w:rPr>
        <w:t>Results of implementing business targets in 2022 assigned by the General Meeting of shareholders:</w:t>
      </w:r>
    </w:p>
    <w:p w14:paraId="469DC18F" w14:textId="5231654E" w:rsidR="004C398F" w:rsidRPr="008042AF" w:rsidRDefault="004C398F" w:rsidP="008000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eastAsia="Arial" w:hAnsi="Arial" w:cs="Arial"/>
          <w:color w:val="010000"/>
          <w:sz w:val="20"/>
          <w:szCs w:val="20"/>
        </w:rPr>
        <w:t>Unit: VND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978"/>
        <w:gridCol w:w="1719"/>
        <w:gridCol w:w="1829"/>
        <w:gridCol w:w="1593"/>
      </w:tblGrid>
      <w:tr w:rsidR="005C0033" w:rsidRPr="008042AF" w14:paraId="5CFB41A3" w14:textId="77777777" w:rsidTr="004C398F">
        <w:tc>
          <w:tcPr>
            <w:tcW w:w="499" w:type="pct"/>
            <w:shd w:val="clear" w:color="auto" w:fill="auto"/>
            <w:vAlign w:val="center"/>
            <w:hideMark/>
          </w:tcPr>
          <w:p w14:paraId="10EC9275" w14:textId="77777777" w:rsidR="005C0033" w:rsidRPr="008042AF" w:rsidRDefault="005C0033" w:rsidP="004C398F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No.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14:paraId="5EBB50EB" w14:textId="77777777" w:rsidR="005C0033" w:rsidRPr="008042AF" w:rsidRDefault="005C0033" w:rsidP="004C398F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</w:rPr>
              <w:t>Target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14:paraId="531C2CF9" w14:textId="77777777" w:rsidR="005C0033" w:rsidRPr="008042AF" w:rsidRDefault="005C0033" w:rsidP="004C398F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</w:rPr>
              <w:t>General Mandate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14:paraId="7AF631FB" w14:textId="77777777" w:rsidR="005C0033" w:rsidRPr="008042AF" w:rsidRDefault="005C0033" w:rsidP="004C398F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</w:rPr>
              <w:t>Results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51E86F1B" w14:textId="77777777" w:rsidR="005C0033" w:rsidRPr="008042AF" w:rsidRDefault="005C0033" w:rsidP="004C398F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Results/Plan</w:t>
            </w:r>
            <w:r w:rsidRPr="008042AF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 xml:space="preserve"> (%)</w:t>
            </w:r>
          </w:p>
        </w:tc>
      </w:tr>
      <w:tr w:rsidR="005C0033" w:rsidRPr="008042AF" w14:paraId="49CCFB4A" w14:textId="77777777" w:rsidTr="004C398F">
        <w:tc>
          <w:tcPr>
            <w:tcW w:w="499" w:type="pct"/>
            <w:shd w:val="clear" w:color="auto" w:fill="auto"/>
            <w:vAlign w:val="center"/>
            <w:hideMark/>
          </w:tcPr>
          <w:p w14:paraId="2E11FA75" w14:textId="77777777" w:rsidR="005C0033" w:rsidRPr="008042AF" w:rsidRDefault="005C0033" w:rsidP="004C398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1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14:paraId="02C23818" w14:textId="77777777" w:rsidR="005C0033" w:rsidRPr="008042AF" w:rsidRDefault="005C0033" w:rsidP="004C398F">
            <w:pPr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Revenue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14:paraId="6FEE9F2C" w14:textId="77777777" w:rsidR="005C0033" w:rsidRPr="008042AF" w:rsidRDefault="005C0033" w:rsidP="004C398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5,000,000,000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14:paraId="305D4C81" w14:textId="77777777" w:rsidR="005C0033" w:rsidRPr="008042AF" w:rsidRDefault="005C0033" w:rsidP="004C398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2,066,666,667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064CC277" w14:textId="77777777" w:rsidR="005C0033" w:rsidRPr="008042AF" w:rsidRDefault="005C0033" w:rsidP="004C398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41.32</w:t>
            </w:r>
          </w:p>
        </w:tc>
      </w:tr>
      <w:tr w:rsidR="005C0033" w:rsidRPr="008042AF" w14:paraId="7E0E0CB4" w14:textId="77777777" w:rsidTr="004C398F">
        <w:tc>
          <w:tcPr>
            <w:tcW w:w="499" w:type="pct"/>
            <w:shd w:val="clear" w:color="auto" w:fill="auto"/>
            <w:vAlign w:val="center"/>
            <w:hideMark/>
          </w:tcPr>
          <w:p w14:paraId="57D1183A" w14:textId="77777777" w:rsidR="005C0033" w:rsidRPr="008042AF" w:rsidRDefault="005C0033" w:rsidP="004C398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2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14:paraId="0B9B5AD1" w14:textId="77777777" w:rsidR="005C0033" w:rsidRPr="008042AF" w:rsidRDefault="005C0033" w:rsidP="004C398F">
            <w:pPr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14:paraId="61F7AD0F" w14:textId="77777777" w:rsidR="005C0033" w:rsidRPr="008042AF" w:rsidRDefault="005C0033" w:rsidP="004C398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240,000,000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14:paraId="75B70DEF" w14:textId="77777777" w:rsidR="005C0033" w:rsidRPr="008042AF" w:rsidRDefault="005C0033" w:rsidP="004C398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-4,411,229,991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A9E82D6" w14:textId="77777777" w:rsidR="005C0033" w:rsidRPr="008042AF" w:rsidRDefault="005C0033" w:rsidP="004C398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10"/>
                <w:lang w:val="vi-VN"/>
              </w:rPr>
            </w:pPr>
          </w:p>
        </w:tc>
      </w:tr>
      <w:tr w:rsidR="005C0033" w:rsidRPr="008042AF" w14:paraId="2DCB8F89" w14:textId="77777777" w:rsidTr="004C398F">
        <w:tc>
          <w:tcPr>
            <w:tcW w:w="499" w:type="pct"/>
            <w:shd w:val="clear" w:color="auto" w:fill="auto"/>
            <w:vAlign w:val="center"/>
            <w:hideMark/>
          </w:tcPr>
          <w:p w14:paraId="7C0A41BC" w14:textId="77777777" w:rsidR="005C0033" w:rsidRPr="008042AF" w:rsidRDefault="005C0033" w:rsidP="004C398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3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14:paraId="3088BC50" w14:textId="77777777" w:rsidR="005C0033" w:rsidRPr="008042AF" w:rsidRDefault="005C0033" w:rsidP="004C398F">
            <w:pPr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</w:rPr>
              <w:t>Dividends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14:paraId="08AD1C03" w14:textId="77777777" w:rsidR="005C0033" w:rsidRPr="008042AF" w:rsidRDefault="005C0033" w:rsidP="004C398F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0%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14:paraId="7418557C" w14:textId="77777777" w:rsidR="005C0033" w:rsidRPr="008042AF" w:rsidRDefault="005C0033" w:rsidP="004C398F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8042AF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0%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6494714D" w14:textId="77777777" w:rsidR="005C0033" w:rsidRPr="008042AF" w:rsidRDefault="005C0033" w:rsidP="004C398F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10"/>
                <w:lang w:val="vi-VN"/>
              </w:rPr>
            </w:pPr>
          </w:p>
        </w:tc>
      </w:tr>
    </w:tbl>
    <w:p w14:paraId="0000000B" w14:textId="294909D0" w:rsidR="00FE3932" w:rsidRPr="008042AF" w:rsidRDefault="005C0033" w:rsidP="008000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Approve the Report of the Supervisory Board.</w:t>
      </w:r>
    </w:p>
    <w:p w14:paraId="0000000C" w14:textId="15AFC53D" w:rsidR="00FE3932" w:rsidRPr="008042AF" w:rsidRDefault="005C0033" w:rsidP="008000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Approve the profit distribution in 2022: 2022</w:t>
      </w:r>
      <w:r w:rsidR="00392DE6" w:rsidRPr="008042AF">
        <w:rPr>
          <w:rFonts w:ascii="Arial" w:hAnsi="Arial" w:cs="Arial"/>
          <w:color w:val="010000"/>
          <w:sz w:val="20"/>
        </w:rPr>
        <w:t xml:space="preserve"> profit shall not be distributed</w:t>
      </w:r>
      <w:r w:rsidRPr="008042AF">
        <w:rPr>
          <w:rFonts w:ascii="Arial" w:hAnsi="Arial" w:cs="Arial"/>
          <w:color w:val="010000"/>
          <w:sz w:val="20"/>
        </w:rPr>
        <w:t xml:space="preserve"> because the profit after tax </w:t>
      </w:r>
      <w:r w:rsidR="00392DE6" w:rsidRPr="008042AF">
        <w:rPr>
          <w:rFonts w:ascii="Arial" w:hAnsi="Arial" w:cs="Arial"/>
          <w:color w:val="010000"/>
          <w:sz w:val="20"/>
        </w:rPr>
        <w:t>of</w:t>
      </w:r>
      <w:r w:rsidRPr="008042AF">
        <w:rPr>
          <w:rFonts w:ascii="Arial" w:hAnsi="Arial" w:cs="Arial"/>
          <w:color w:val="010000"/>
          <w:sz w:val="20"/>
        </w:rPr>
        <w:t xml:space="preserve"> 2022 </w:t>
      </w:r>
      <w:r w:rsidR="00392DE6" w:rsidRPr="008042AF">
        <w:rPr>
          <w:rFonts w:ascii="Arial" w:hAnsi="Arial" w:cs="Arial"/>
          <w:color w:val="010000"/>
          <w:sz w:val="20"/>
        </w:rPr>
        <w:t xml:space="preserve">did not reach the </w:t>
      </w:r>
      <w:r w:rsidRPr="008042AF">
        <w:rPr>
          <w:rFonts w:ascii="Arial" w:hAnsi="Arial" w:cs="Arial"/>
          <w:color w:val="010000"/>
          <w:sz w:val="20"/>
        </w:rPr>
        <w:t>plan.</w:t>
      </w:r>
    </w:p>
    <w:p w14:paraId="0000000D" w14:textId="7828D319" w:rsidR="00FE3932" w:rsidRPr="008042AF" w:rsidRDefault="005C0033" w:rsidP="008000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Selection of an audit company for the Financial Statements 2023: The Annual General Meeting of Shareholders authorized the Board of Directors to select an audit company for the Financial Statements 2023.</w:t>
      </w:r>
    </w:p>
    <w:p w14:paraId="0000000E" w14:textId="579F585F" w:rsidR="00FE3932" w:rsidRPr="008042AF" w:rsidRDefault="005C0033" w:rsidP="008000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 xml:space="preserve">Use </w:t>
      </w:r>
      <w:r w:rsidR="00392DE6" w:rsidRPr="008042AF">
        <w:rPr>
          <w:rFonts w:ascii="Arial" w:hAnsi="Arial" w:cs="Arial"/>
          <w:color w:val="010000"/>
          <w:sz w:val="20"/>
        </w:rPr>
        <w:t xml:space="preserve">all </w:t>
      </w:r>
      <w:r w:rsidRPr="008042AF">
        <w:rPr>
          <w:rFonts w:ascii="Arial" w:hAnsi="Arial" w:cs="Arial"/>
          <w:color w:val="010000"/>
          <w:sz w:val="20"/>
        </w:rPr>
        <w:t>share premium and the Development and Investment Fund to offset accumulated losses in 2023.</w:t>
      </w:r>
    </w:p>
    <w:p w14:paraId="0000000F" w14:textId="77777777" w:rsidR="00FE3932" w:rsidRPr="008042AF" w:rsidRDefault="005C0033" w:rsidP="008000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 xml:space="preserve">Approve the change of headquarters address on the Company's business registration from 142 Le </w:t>
      </w:r>
      <w:proofErr w:type="spellStart"/>
      <w:r w:rsidRPr="008042AF">
        <w:rPr>
          <w:rFonts w:ascii="Arial" w:hAnsi="Arial" w:cs="Arial"/>
          <w:color w:val="010000"/>
          <w:sz w:val="20"/>
        </w:rPr>
        <w:t>Duan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, Kham </w:t>
      </w:r>
      <w:proofErr w:type="spellStart"/>
      <w:r w:rsidRPr="008042AF">
        <w:rPr>
          <w:rFonts w:ascii="Arial" w:hAnsi="Arial" w:cs="Arial"/>
          <w:color w:val="010000"/>
          <w:sz w:val="20"/>
        </w:rPr>
        <w:t>Thien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Ward, Dong Da District, Hanoi City to Lot E, No. 2 Ha Yen </w:t>
      </w:r>
      <w:proofErr w:type="spellStart"/>
      <w:r w:rsidRPr="008042AF">
        <w:rPr>
          <w:rFonts w:ascii="Arial" w:hAnsi="Arial" w:cs="Arial"/>
          <w:color w:val="010000"/>
          <w:sz w:val="20"/>
        </w:rPr>
        <w:t>Quyet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, Yen </w:t>
      </w:r>
      <w:proofErr w:type="spellStart"/>
      <w:r w:rsidRPr="008042AF">
        <w:rPr>
          <w:rFonts w:ascii="Arial" w:hAnsi="Arial" w:cs="Arial"/>
          <w:color w:val="010000"/>
          <w:sz w:val="20"/>
        </w:rPr>
        <w:t>Hoa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8042AF">
        <w:rPr>
          <w:rFonts w:ascii="Arial" w:hAnsi="Arial" w:cs="Arial"/>
          <w:color w:val="010000"/>
          <w:sz w:val="20"/>
        </w:rPr>
        <w:t>Cau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042AF">
        <w:rPr>
          <w:rFonts w:ascii="Arial" w:hAnsi="Arial" w:cs="Arial"/>
          <w:color w:val="010000"/>
          <w:sz w:val="20"/>
        </w:rPr>
        <w:t>Giay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District, Hanoi </w:t>
      </w:r>
    </w:p>
    <w:p w14:paraId="00000010" w14:textId="77777777" w:rsidR="00FE3932" w:rsidRPr="008042AF" w:rsidRDefault="005C0033" w:rsidP="008000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Approve the Internal Regulations on Corporate Governance.</w:t>
      </w:r>
    </w:p>
    <w:p w14:paraId="00000011" w14:textId="77777777" w:rsidR="00FE3932" w:rsidRPr="008042AF" w:rsidRDefault="005C0033" w:rsidP="008000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Approve the dismissal of members of the Board of Directors and Supervisory Board in the term of 2018-2023</w:t>
      </w:r>
    </w:p>
    <w:p w14:paraId="00000012" w14:textId="77777777" w:rsidR="00FE3932" w:rsidRPr="008042AF" w:rsidRDefault="005C0033" w:rsidP="008000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lastRenderedPageBreak/>
        <w:t>Approve the election of the Board of Directors and Supervisory Board for the new term of 2023-2028 as follows:</w:t>
      </w:r>
    </w:p>
    <w:p w14:paraId="00000013" w14:textId="77777777" w:rsidR="00FE3932" w:rsidRPr="008042AF" w:rsidRDefault="005C0033" w:rsidP="008000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The Board of Directors: 5 members</w:t>
      </w:r>
    </w:p>
    <w:p w14:paraId="00000014" w14:textId="77777777" w:rsidR="00FE3932" w:rsidRPr="008042AF" w:rsidRDefault="005C0033" w:rsidP="008000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The Supervisory Board: 3 members</w:t>
      </w:r>
    </w:p>
    <w:p w14:paraId="00000015" w14:textId="77777777" w:rsidR="00FE3932" w:rsidRPr="008042AF" w:rsidRDefault="005C0033" w:rsidP="008000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 xml:space="preserve">Approve the election results of members of the Board of Directors and the Supervisory Board for the term of 2023-2028 </w:t>
      </w:r>
    </w:p>
    <w:p w14:paraId="00000016" w14:textId="77777777" w:rsidR="00FE3932" w:rsidRPr="008042AF" w:rsidRDefault="005C0033" w:rsidP="008000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The Board of Directors:</w:t>
      </w:r>
    </w:p>
    <w:p w14:paraId="00000017" w14:textId="77777777" w:rsidR="00FE3932" w:rsidRPr="008042AF" w:rsidRDefault="005C0033" w:rsidP="008000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 xml:space="preserve">Ngo </w:t>
      </w:r>
      <w:proofErr w:type="spellStart"/>
      <w:r w:rsidRPr="008042AF">
        <w:rPr>
          <w:rFonts w:ascii="Arial" w:hAnsi="Arial" w:cs="Arial"/>
          <w:color w:val="010000"/>
          <w:sz w:val="20"/>
        </w:rPr>
        <w:t>Trong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042AF">
        <w:rPr>
          <w:rFonts w:ascii="Arial" w:hAnsi="Arial" w:cs="Arial"/>
          <w:color w:val="010000"/>
          <w:sz w:val="20"/>
        </w:rPr>
        <w:t>Vinh</w:t>
      </w:r>
      <w:proofErr w:type="spellEnd"/>
    </w:p>
    <w:p w14:paraId="00000018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Date of birth: February 05, 1964</w:t>
      </w:r>
    </w:p>
    <w:p w14:paraId="00000019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 xml:space="preserve">ID card: 001064033275; Date of issue: July 29, 202; Place of Issue: The Police Department for Administrative Management of Social Order </w:t>
      </w:r>
    </w:p>
    <w:p w14:paraId="0000001A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 xml:space="preserve">Address: Hoang Van Thu Ward, Hoang Mai District, Hanoi </w:t>
      </w:r>
    </w:p>
    <w:p w14:paraId="0000001B" w14:textId="77777777" w:rsidR="00FE3932" w:rsidRPr="008042AF" w:rsidRDefault="005C0033" w:rsidP="008000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Vuong Thi Thanh Huyen</w:t>
      </w:r>
    </w:p>
    <w:p w14:paraId="0000001C" w14:textId="77777777" w:rsidR="00FE3932" w:rsidRPr="008042AF" w:rsidRDefault="005C0033" w:rsidP="008000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  <w:tab w:val="left" w:pos="432"/>
          <w:tab w:val="left" w:pos="88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Date of birth: December 08, 1990</w:t>
      </w:r>
    </w:p>
    <w:p w14:paraId="0000001D" w14:textId="77777777" w:rsidR="00FE3932" w:rsidRPr="008042AF" w:rsidRDefault="005C0033" w:rsidP="008000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Passport No. C1082160; Date of issue: November 30, 2015; Place of Issue: Immigration Department of Vietnam</w:t>
      </w:r>
    </w:p>
    <w:p w14:paraId="0000001E" w14:textId="2BF0DB58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 xml:space="preserve">Address: Block 11 - </w:t>
      </w:r>
      <w:proofErr w:type="spellStart"/>
      <w:r w:rsidRPr="008042AF">
        <w:rPr>
          <w:rFonts w:ascii="Arial" w:hAnsi="Arial" w:cs="Arial"/>
          <w:color w:val="010000"/>
          <w:sz w:val="20"/>
        </w:rPr>
        <w:t>Trung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Do Ward - </w:t>
      </w:r>
      <w:proofErr w:type="spellStart"/>
      <w:r w:rsidRPr="008042AF">
        <w:rPr>
          <w:rFonts w:ascii="Arial" w:hAnsi="Arial" w:cs="Arial"/>
          <w:color w:val="010000"/>
          <w:sz w:val="20"/>
        </w:rPr>
        <w:t>Vinh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City - </w:t>
      </w:r>
      <w:proofErr w:type="spellStart"/>
      <w:r w:rsidRPr="008042AF">
        <w:rPr>
          <w:rFonts w:ascii="Arial" w:hAnsi="Arial" w:cs="Arial"/>
          <w:color w:val="010000"/>
          <w:sz w:val="20"/>
        </w:rPr>
        <w:t>Nghe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8042AF">
        <w:rPr>
          <w:rFonts w:ascii="Arial" w:hAnsi="Arial" w:cs="Arial"/>
          <w:color w:val="010000"/>
          <w:sz w:val="20"/>
        </w:rPr>
        <w:t>An</w:t>
      </w:r>
      <w:proofErr w:type="gramEnd"/>
      <w:r w:rsidRPr="008042AF">
        <w:rPr>
          <w:rFonts w:ascii="Arial" w:hAnsi="Arial" w:cs="Arial"/>
          <w:color w:val="010000"/>
          <w:sz w:val="20"/>
        </w:rPr>
        <w:t xml:space="preserve"> Province</w:t>
      </w:r>
      <w:r w:rsidR="004C398F" w:rsidRPr="008042AF">
        <w:rPr>
          <w:rFonts w:ascii="Arial" w:hAnsi="Arial" w:cs="Arial"/>
          <w:color w:val="010000"/>
          <w:sz w:val="20"/>
        </w:rPr>
        <w:t xml:space="preserve"> </w:t>
      </w:r>
    </w:p>
    <w:p w14:paraId="0000001F" w14:textId="77777777" w:rsidR="00FE3932" w:rsidRPr="008042AF" w:rsidRDefault="005C0033" w:rsidP="008000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8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 xml:space="preserve">Dinh Van </w:t>
      </w:r>
      <w:proofErr w:type="spellStart"/>
      <w:r w:rsidRPr="008042AF">
        <w:rPr>
          <w:rFonts w:ascii="Arial" w:hAnsi="Arial" w:cs="Arial"/>
          <w:color w:val="010000"/>
          <w:sz w:val="20"/>
        </w:rPr>
        <w:t>Binh</w:t>
      </w:r>
      <w:proofErr w:type="spellEnd"/>
    </w:p>
    <w:p w14:paraId="00000020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Date of birth: September 09, 1978</w:t>
      </w:r>
    </w:p>
    <w:p w14:paraId="00000021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ID card: 035078000350; Date of issue: April 25, 2021; Place of issue: The Police Department for Administrative Management of Social Order</w:t>
      </w:r>
    </w:p>
    <w:p w14:paraId="00000022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 xml:space="preserve">Address: </w:t>
      </w:r>
      <w:proofErr w:type="spellStart"/>
      <w:r w:rsidRPr="008042AF">
        <w:rPr>
          <w:rFonts w:ascii="Arial" w:hAnsi="Arial" w:cs="Arial"/>
          <w:color w:val="010000"/>
          <w:sz w:val="20"/>
        </w:rPr>
        <w:t>Trung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042AF">
        <w:rPr>
          <w:rFonts w:ascii="Arial" w:hAnsi="Arial" w:cs="Arial"/>
          <w:color w:val="010000"/>
          <w:sz w:val="20"/>
        </w:rPr>
        <w:t>Hoa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8042AF">
        <w:rPr>
          <w:rFonts w:ascii="Arial" w:hAnsi="Arial" w:cs="Arial"/>
          <w:color w:val="010000"/>
          <w:sz w:val="20"/>
        </w:rPr>
        <w:t>Cau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042AF">
        <w:rPr>
          <w:rFonts w:ascii="Arial" w:hAnsi="Arial" w:cs="Arial"/>
          <w:color w:val="010000"/>
          <w:sz w:val="20"/>
        </w:rPr>
        <w:t>Giay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District, Hanoi</w:t>
      </w:r>
    </w:p>
    <w:p w14:paraId="00000023" w14:textId="77777777" w:rsidR="00FE3932" w:rsidRPr="008042AF" w:rsidRDefault="005C0033" w:rsidP="008000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Luong Qui Thang</w:t>
      </w:r>
    </w:p>
    <w:p w14:paraId="00000024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Date of birth: December 22, 1979</w:t>
      </w:r>
    </w:p>
    <w:p w14:paraId="00000025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ID card: 0340791727; Date of issue: March 20, 2023; Place of Issue: The Police Department for Administrative Management of Social Order</w:t>
      </w:r>
    </w:p>
    <w:p w14:paraId="00000026" w14:textId="2E009CE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Address: TT5.1A 14 - Dai Kim - Dai Kim Ward - Hoang Mai</w:t>
      </w:r>
      <w:r w:rsidR="008000EC">
        <w:rPr>
          <w:rFonts w:ascii="Arial" w:hAnsi="Arial" w:cs="Arial"/>
          <w:color w:val="010000"/>
          <w:sz w:val="20"/>
        </w:rPr>
        <w:t xml:space="preserve"> District</w:t>
      </w:r>
      <w:r w:rsidRPr="008042AF">
        <w:rPr>
          <w:rFonts w:ascii="Arial" w:hAnsi="Arial" w:cs="Arial"/>
          <w:color w:val="010000"/>
          <w:sz w:val="20"/>
        </w:rPr>
        <w:t xml:space="preserve"> - Hanoi</w:t>
      </w:r>
    </w:p>
    <w:p w14:paraId="00000027" w14:textId="77777777" w:rsidR="00FE3932" w:rsidRPr="008042AF" w:rsidRDefault="005C0033" w:rsidP="008000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 xml:space="preserve">Bui </w:t>
      </w:r>
      <w:proofErr w:type="spellStart"/>
      <w:r w:rsidRPr="008042AF">
        <w:rPr>
          <w:rFonts w:ascii="Arial" w:hAnsi="Arial" w:cs="Arial"/>
          <w:color w:val="010000"/>
          <w:sz w:val="20"/>
        </w:rPr>
        <w:t>Trung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Lieu</w:t>
      </w:r>
    </w:p>
    <w:p w14:paraId="00000028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Date of birth: March 22, 1979</w:t>
      </w:r>
    </w:p>
    <w:p w14:paraId="00000029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Passport No. 026079004897; Date of issue: August 02, 2022; Place of issue: The Police Department for Administrative Management of Social Order</w:t>
      </w:r>
    </w:p>
    <w:p w14:paraId="0000002A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Address: D2 Thanh Cong Collective Quarter, Ba Dinh, Hanoi</w:t>
      </w:r>
    </w:p>
    <w:p w14:paraId="0000002B" w14:textId="37320237" w:rsidR="00FE3932" w:rsidRPr="008042AF" w:rsidRDefault="005C0033" w:rsidP="008000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lastRenderedPageBreak/>
        <w:t>Supervisory Board:</w:t>
      </w:r>
    </w:p>
    <w:p w14:paraId="0000002C" w14:textId="63948465" w:rsidR="00FE3932" w:rsidRPr="008042AF" w:rsidRDefault="005C0033" w:rsidP="008000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 xml:space="preserve">Nguyen </w:t>
      </w:r>
      <w:proofErr w:type="spellStart"/>
      <w:r w:rsidRPr="008042AF">
        <w:rPr>
          <w:rFonts w:ascii="Arial" w:hAnsi="Arial" w:cs="Arial"/>
          <w:color w:val="010000"/>
          <w:sz w:val="20"/>
        </w:rPr>
        <w:t>Trong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Ha</w:t>
      </w:r>
    </w:p>
    <w:p w14:paraId="0000002D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Date of birth: August 16, 1969</w:t>
      </w:r>
    </w:p>
    <w:p w14:paraId="0000002E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ID card: 025069000254; Date of issue: November 20, 2018; Place of Issue: The Police Department for Administrative Management of Social Order</w:t>
      </w:r>
    </w:p>
    <w:p w14:paraId="0000002F" w14:textId="050E4D76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8042AF">
        <w:rPr>
          <w:rFonts w:ascii="Arial" w:hAnsi="Arial" w:cs="Arial"/>
          <w:color w:val="010000"/>
          <w:sz w:val="20"/>
        </w:rPr>
        <w:t xml:space="preserve">Address: </w:t>
      </w:r>
      <w:proofErr w:type="spellStart"/>
      <w:r w:rsidRPr="008042AF">
        <w:rPr>
          <w:rFonts w:ascii="Arial" w:hAnsi="Arial" w:cs="Arial"/>
          <w:color w:val="010000"/>
          <w:sz w:val="20"/>
        </w:rPr>
        <w:t>Trung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042AF">
        <w:rPr>
          <w:rFonts w:ascii="Arial" w:hAnsi="Arial" w:cs="Arial"/>
          <w:color w:val="010000"/>
          <w:sz w:val="20"/>
        </w:rPr>
        <w:t>Phuc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Cuong</w:t>
      </w:r>
      <w:r w:rsidR="008000EC">
        <w:rPr>
          <w:rFonts w:ascii="Arial" w:hAnsi="Arial" w:cs="Arial"/>
          <w:color w:val="010000"/>
          <w:sz w:val="20"/>
        </w:rPr>
        <w:t xml:space="preserve"> Commune</w:t>
      </w:r>
      <w:r w:rsidRPr="008042AF">
        <w:rPr>
          <w:rFonts w:ascii="Arial" w:hAnsi="Arial" w:cs="Arial"/>
          <w:color w:val="010000"/>
          <w:sz w:val="20"/>
        </w:rPr>
        <w:t xml:space="preserve"> - Nam Dan </w:t>
      </w:r>
      <w:r w:rsidR="008000EC">
        <w:rPr>
          <w:rFonts w:ascii="Arial" w:hAnsi="Arial" w:cs="Arial"/>
          <w:color w:val="010000"/>
          <w:sz w:val="20"/>
        </w:rPr>
        <w:t xml:space="preserve">District </w:t>
      </w:r>
      <w:r w:rsidRPr="008042AF">
        <w:rPr>
          <w:rFonts w:ascii="Arial" w:hAnsi="Arial" w:cs="Arial"/>
          <w:color w:val="010000"/>
          <w:sz w:val="20"/>
        </w:rPr>
        <w:t xml:space="preserve">- </w:t>
      </w:r>
      <w:proofErr w:type="spellStart"/>
      <w:r w:rsidRPr="008042AF">
        <w:rPr>
          <w:rFonts w:ascii="Arial" w:hAnsi="Arial" w:cs="Arial"/>
          <w:color w:val="010000"/>
          <w:sz w:val="20"/>
        </w:rPr>
        <w:t>Nghe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An</w:t>
      </w:r>
    </w:p>
    <w:p w14:paraId="00000030" w14:textId="77777777" w:rsidR="00FE3932" w:rsidRPr="008042AF" w:rsidRDefault="005C0033" w:rsidP="008000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Hoang Hung</w:t>
      </w:r>
    </w:p>
    <w:p w14:paraId="00000031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 xml:space="preserve">Date of birth: October 30, 1976 </w:t>
      </w:r>
    </w:p>
    <w:p w14:paraId="00000032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ID card: 031076008840; Date of issue: July 10, 2021; Place of Issue: The Police Department for Administrative Management of Social Order</w:t>
      </w:r>
    </w:p>
    <w:p w14:paraId="00000033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 xml:space="preserve">Address: Apartment 2103 D2, 6 Element Building, </w:t>
      </w:r>
      <w:proofErr w:type="spellStart"/>
      <w:r w:rsidRPr="008042AF">
        <w:rPr>
          <w:rFonts w:ascii="Arial" w:hAnsi="Arial" w:cs="Arial"/>
          <w:color w:val="010000"/>
          <w:sz w:val="20"/>
        </w:rPr>
        <w:t>Tay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Ho </w:t>
      </w:r>
      <w:proofErr w:type="spellStart"/>
      <w:r w:rsidRPr="008042AF">
        <w:rPr>
          <w:rFonts w:ascii="Arial" w:hAnsi="Arial" w:cs="Arial"/>
          <w:color w:val="010000"/>
          <w:sz w:val="20"/>
        </w:rPr>
        <w:t>Tay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Urban Area, Xuan La Ward, </w:t>
      </w:r>
      <w:proofErr w:type="spellStart"/>
      <w:r w:rsidRPr="008042AF">
        <w:rPr>
          <w:rFonts w:ascii="Arial" w:hAnsi="Arial" w:cs="Arial"/>
          <w:color w:val="010000"/>
          <w:sz w:val="20"/>
        </w:rPr>
        <w:t>Tay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Ho District, Hanoi.</w:t>
      </w:r>
    </w:p>
    <w:p w14:paraId="00000034" w14:textId="77777777" w:rsidR="00FE3932" w:rsidRPr="008042AF" w:rsidRDefault="005C0033" w:rsidP="008000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Tran Ngoc Linh</w:t>
      </w:r>
    </w:p>
    <w:p w14:paraId="00000035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Date of birth: December 16, 1978</w:t>
      </w:r>
    </w:p>
    <w:p w14:paraId="00000036" w14:textId="77777777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ID card: 038078000028; Date of issue: November 29, 2021; Place of Issue: The Police Department for Administrative Management of Social Order</w:t>
      </w:r>
    </w:p>
    <w:p w14:paraId="00000037" w14:textId="19195A30" w:rsidR="00FE3932" w:rsidRPr="008042AF" w:rsidRDefault="005C0033" w:rsidP="0080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 xml:space="preserve">Address: </w:t>
      </w:r>
      <w:proofErr w:type="spellStart"/>
      <w:r w:rsidRPr="008042AF">
        <w:rPr>
          <w:rFonts w:ascii="Arial" w:hAnsi="Arial" w:cs="Arial"/>
          <w:color w:val="010000"/>
          <w:sz w:val="20"/>
        </w:rPr>
        <w:t>Nghi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Phuong </w:t>
      </w:r>
      <w:r w:rsidR="008000EC">
        <w:rPr>
          <w:rFonts w:ascii="Arial" w:hAnsi="Arial" w:cs="Arial"/>
          <w:color w:val="010000"/>
          <w:sz w:val="20"/>
        </w:rPr>
        <w:t xml:space="preserve">Commune </w:t>
      </w:r>
      <w:r w:rsidRPr="008042AF">
        <w:rPr>
          <w:rFonts w:ascii="Arial" w:hAnsi="Arial" w:cs="Arial"/>
          <w:color w:val="010000"/>
          <w:sz w:val="20"/>
        </w:rPr>
        <w:t xml:space="preserve">- </w:t>
      </w:r>
      <w:proofErr w:type="spellStart"/>
      <w:r w:rsidRPr="008042AF">
        <w:rPr>
          <w:rFonts w:ascii="Arial" w:hAnsi="Arial" w:cs="Arial"/>
          <w:color w:val="010000"/>
          <w:sz w:val="20"/>
        </w:rPr>
        <w:t>Nghi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Loc </w:t>
      </w:r>
      <w:r w:rsidR="008000EC">
        <w:rPr>
          <w:rFonts w:ascii="Arial" w:hAnsi="Arial" w:cs="Arial"/>
          <w:color w:val="010000"/>
          <w:sz w:val="20"/>
        </w:rPr>
        <w:t xml:space="preserve">District </w:t>
      </w:r>
      <w:r w:rsidRPr="008042AF">
        <w:rPr>
          <w:rFonts w:ascii="Arial" w:hAnsi="Arial" w:cs="Arial"/>
          <w:color w:val="010000"/>
          <w:sz w:val="20"/>
        </w:rPr>
        <w:t xml:space="preserve">- </w:t>
      </w:r>
      <w:proofErr w:type="spellStart"/>
      <w:r w:rsidRPr="008042AF">
        <w:rPr>
          <w:rFonts w:ascii="Arial" w:hAnsi="Arial" w:cs="Arial"/>
          <w:color w:val="010000"/>
          <w:sz w:val="20"/>
        </w:rPr>
        <w:t>Ng</w:t>
      </w:r>
      <w:bookmarkStart w:id="1" w:name="_GoBack"/>
      <w:bookmarkEnd w:id="1"/>
      <w:r w:rsidRPr="008042AF">
        <w:rPr>
          <w:rFonts w:ascii="Arial" w:hAnsi="Arial" w:cs="Arial"/>
          <w:color w:val="010000"/>
          <w:sz w:val="20"/>
        </w:rPr>
        <w:t>he</w:t>
      </w:r>
      <w:proofErr w:type="spellEnd"/>
      <w:r w:rsidRPr="008042AF">
        <w:rPr>
          <w:rFonts w:ascii="Arial" w:hAnsi="Arial" w:cs="Arial"/>
          <w:color w:val="010000"/>
          <w:sz w:val="20"/>
        </w:rPr>
        <w:t xml:space="preserve"> An</w:t>
      </w:r>
    </w:p>
    <w:p w14:paraId="00000038" w14:textId="77777777" w:rsidR="00FE3932" w:rsidRPr="008042AF" w:rsidRDefault="005C0033" w:rsidP="008000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2AF">
        <w:rPr>
          <w:rFonts w:ascii="Arial" w:hAnsi="Arial" w:cs="Arial"/>
          <w:color w:val="010000"/>
          <w:sz w:val="20"/>
        </w:rPr>
        <w:t>‎‎Article 2. This General Mandate was approved by the General Meeting of Shareholders of Low Current -Telecom Joint Stock Company and takes effect from the date of its signing.</w:t>
      </w:r>
    </w:p>
    <w:sectPr w:rsidR="00FE3932" w:rsidRPr="008042AF" w:rsidSect="004C398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B59"/>
    <w:multiLevelType w:val="multilevel"/>
    <w:tmpl w:val="67FA412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B60991"/>
    <w:multiLevelType w:val="multilevel"/>
    <w:tmpl w:val="547C7D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07016E7"/>
    <w:multiLevelType w:val="multilevel"/>
    <w:tmpl w:val="6404693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0559B"/>
    <w:multiLevelType w:val="multilevel"/>
    <w:tmpl w:val="B0E0047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91B732C"/>
    <w:multiLevelType w:val="multilevel"/>
    <w:tmpl w:val="78B8D1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E0A39"/>
    <w:multiLevelType w:val="multilevel"/>
    <w:tmpl w:val="F1784F38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B1461"/>
    <w:multiLevelType w:val="multilevel"/>
    <w:tmpl w:val="79342546"/>
    <w:lvl w:ilvl="0">
      <w:start w:val="1"/>
      <w:numFmt w:val="decimal"/>
      <w:lvlText w:val="3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32"/>
    <w:rsid w:val="00392DE6"/>
    <w:rsid w:val="004C398F"/>
    <w:rsid w:val="005C0033"/>
    <w:rsid w:val="008000EC"/>
    <w:rsid w:val="008042AF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BFD17"/>
  <w15:docId w15:val="{77E4F5DC-8349-434A-9A03-CFD0602D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Wv0t3PhyXDMyadDIsKEGnFdnIg==">CgMxLjAyCGguZ2pkZ3hzOAByITFDdWwzdWk1a19leTZzQ2k0NGdYVFVHSDBFdXdIZTlnTA==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2024-01-04T03:08:00Z</dcterms:created>
  <dcterms:modified xsi:type="dcterms:W3CDTF">2024-01-04T03:08:00Z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25afbe5291229e407b8c59ccf8569b19be11afeaa95a4f8aeb9527b8c1978f89</vt:lpwstr>
  </property>
</Properties>
</file>