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4996" w:rsidRPr="008D147A" w:rsidRDefault="00F04DAA" w:rsidP="0066201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D147A">
        <w:rPr>
          <w:rFonts w:ascii="Arial" w:hAnsi="Arial" w:cs="Arial"/>
          <w:b/>
          <w:color w:val="010000"/>
          <w:sz w:val="20"/>
        </w:rPr>
        <w:t xml:space="preserve">TET: Board Resolution </w:t>
      </w:r>
      <w:bookmarkStart w:id="0" w:name="_GoBack"/>
      <w:bookmarkEnd w:id="0"/>
    </w:p>
    <w:p w14:paraId="00000002" w14:textId="40B58EEB" w:rsidR="00994996" w:rsidRPr="008D147A" w:rsidRDefault="00F04DAA" w:rsidP="00662018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On December 29, 202</w:t>
      </w:r>
      <w:r w:rsidR="008D147A" w:rsidRPr="008D147A">
        <w:rPr>
          <w:rFonts w:ascii="Arial" w:hAnsi="Arial" w:cs="Arial"/>
          <w:color w:val="010000"/>
          <w:sz w:val="20"/>
        </w:rPr>
        <w:t>3</w:t>
      </w:r>
      <w:r w:rsidRPr="008D147A">
        <w:rPr>
          <w:rFonts w:ascii="Arial" w:hAnsi="Arial" w:cs="Arial"/>
          <w:color w:val="010000"/>
          <w:sz w:val="20"/>
        </w:rPr>
        <w:t xml:space="preserve">, Northern Textiles and Garments Joint stock Company announced Resolution No. 34/2023/NQ-HDQT-VSMMMB, as follows: </w:t>
      </w:r>
    </w:p>
    <w:p w14:paraId="00000003" w14:textId="77777777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Article 1: Approve the extension of the capital investment Contract No. 02/HDVV/VSMM-BL signed on January 09, 2023 between Northern Textiles and Garments Joint stock Company and Bao Long Trading Business and Construction Investment Joint Stock Company with the following contents:</w:t>
      </w:r>
    </w:p>
    <w:p w14:paraId="00000004" w14:textId="682BB785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 xml:space="preserve">Interest debt amount to be </w:t>
      </w:r>
      <w:r w:rsidR="008D147A" w:rsidRPr="008D147A">
        <w:rPr>
          <w:rFonts w:ascii="Arial" w:hAnsi="Arial" w:cs="Arial"/>
          <w:color w:val="010000"/>
          <w:sz w:val="20"/>
        </w:rPr>
        <w:t>paid</w:t>
      </w:r>
      <w:r w:rsidRPr="008D147A">
        <w:rPr>
          <w:rFonts w:ascii="Arial" w:hAnsi="Arial" w:cs="Arial"/>
          <w:color w:val="010000"/>
          <w:sz w:val="20"/>
        </w:rPr>
        <w:t xml:space="preserve"> as of December 29, 2023: VND 3,160,958,904</w:t>
      </w:r>
    </w:p>
    <w:p w14:paraId="00000005" w14:textId="77777777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The deadline for repaying the interest debt is no later than March 28, 2024.</w:t>
      </w:r>
    </w:p>
    <w:p w14:paraId="00000006" w14:textId="0E6403CA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D147A">
        <w:rPr>
          <w:rFonts w:ascii="Arial" w:hAnsi="Arial" w:cs="Arial"/>
          <w:color w:val="010000"/>
          <w:sz w:val="20"/>
        </w:rPr>
        <w:t>Article 2: Members of the Board of Directors, the General Manager, functional departments and affiliated units, based on their function and duties are responsible for implementing this Board Resolution.</w:t>
      </w:r>
    </w:p>
    <w:p w14:paraId="2DF215C8" w14:textId="5E0CA0EE" w:rsidR="00F04DAA" w:rsidRPr="008D147A" w:rsidRDefault="00F04DAA" w:rsidP="00662018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8" w14:textId="15E683A3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On December 29, 202</w:t>
      </w:r>
      <w:r w:rsidR="008D147A" w:rsidRPr="008D147A">
        <w:rPr>
          <w:rFonts w:ascii="Arial" w:hAnsi="Arial" w:cs="Arial"/>
          <w:color w:val="010000"/>
          <w:sz w:val="20"/>
        </w:rPr>
        <w:t>3,</w:t>
      </w:r>
      <w:r w:rsidRPr="008D147A">
        <w:rPr>
          <w:rFonts w:ascii="Arial" w:hAnsi="Arial" w:cs="Arial"/>
          <w:color w:val="010000"/>
          <w:sz w:val="20"/>
        </w:rPr>
        <w:t xml:space="preserve"> Northern Textiles and Garments Joint stock Company announced Resolution No. 35/2023/NQ-HDQT-VSMMMB, as follows: </w:t>
      </w:r>
    </w:p>
    <w:p w14:paraId="00000009" w14:textId="77777777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Article 1: Approve the extension of the capital investment Contract No. 01/HDVV/VSMM-TM signed on January 05, 2023 between Northern Textiles and Garments Joint stock Company and Thai Minh Civil Construction And Trade Company Limited with the following contents:</w:t>
      </w:r>
    </w:p>
    <w:p w14:paraId="0000000A" w14:textId="1987C26C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 xml:space="preserve">Interest debt amount to be </w:t>
      </w:r>
      <w:r w:rsidR="008D147A" w:rsidRPr="008D147A">
        <w:rPr>
          <w:rFonts w:ascii="Arial" w:hAnsi="Arial" w:cs="Arial"/>
          <w:color w:val="010000"/>
          <w:sz w:val="20"/>
        </w:rPr>
        <w:t>paid</w:t>
      </w:r>
      <w:r w:rsidRPr="008D147A">
        <w:rPr>
          <w:rFonts w:ascii="Arial" w:hAnsi="Arial" w:cs="Arial"/>
          <w:color w:val="010000"/>
          <w:sz w:val="20"/>
        </w:rPr>
        <w:t xml:space="preserve"> as of December 29, 2023: VND 3,835,890,411</w:t>
      </w:r>
    </w:p>
    <w:p w14:paraId="0000000B" w14:textId="77777777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The deadline for repaying the interest debt is no later than March 28, 2024.</w:t>
      </w:r>
    </w:p>
    <w:p w14:paraId="0000000C" w14:textId="77777777" w:rsidR="00994996" w:rsidRPr="008D147A" w:rsidRDefault="00F04DAA" w:rsidP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147A">
        <w:rPr>
          <w:rFonts w:ascii="Arial" w:hAnsi="Arial" w:cs="Arial"/>
          <w:color w:val="010000"/>
          <w:sz w:val="20"/>
        </w:rPr>
        <w:t>Article 2: Members of the Board of Directors, the General Manager, functional departments and affiliated units, based on their function and duties are responsible for implementing this Board Resolution.</w:t>
      </w:r>
    </w:p>
    <w:p w14:paraId="4EA20A39" w14:textId="77777777" w:rsidR="00662018" w:rsidRPr="008D147A" w:rsidRDefault="006620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62018" w:rsidRPr="008D147A" w:rsidSect="00F04DA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6"/>
    <w:rsid w:val="00545F82"/>
    <w:rsid w:val="00662018"/>
    <w:rsid w:val="007E3F21"/>
    <w:rsid w:val="008D147A"/>
    <w:rsid w:val="00994996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FF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9M0EUOvUdogxfBQ9jZj5CAjVmA==">CgMxLjA4AHIhMTI1TjBFd25MamYxM00zOFRZSENlZC1vVmpHMzdYOVBq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2024-01-03T04:26:00Z</dcterms:created>
  <dcterms:modified xsi:type="dcterms:W3CDTF">2024-01-04T04:03:00Z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4bcb2ab2b1fd7e8d8421a5e792791d86eaf386d513b002eb6cdb728d671cf368</vt:lpwstr>
  </property>
</Properties>
</file>