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E2297" w:rsidRPr="00557F41" w:rsidRDefault="00207FEA" w:rsidP="00427DD6">
      <w:pPr>
        <w:pBdr>
          <w:top w:val="nil"/>
          <w:left w:val="nil"/>
          <w:bottom w:val="nil"/>
          <w:right w:val="nil"/>
          <w:between w:val="nil"/>
        </w:pBdr>
        <w:tabs>
          <w:tab w:val="left" w:pos="4676"/>
        </w:tabs>
        <w:spacing w:after="120" w:line="360" w:lineRule="auto"/>
        <w:jc w:val="both"/>
        <w:rPr>
          <w:rFonts w:ascii="Arial" w:eastAsia="Arial" w:hAnsi="Arial" w:cs="Arial"/>
          <w:b/>
          <w:color w:val="010000"/>
          <w:sz w:val="20"/>
          <w:szCs w:val="20"/>
        </w:rPr>
      </w:pPr>
      <w:r w:rsidRPr="00557F41">
        <w:rPr>
          <w:rFonts w:ascii="Arial" w:hAnsi="Arial" w:cs="Arial"/>
          <w:b/>
          <w:color w:val="010000"/>
          <w:sz w:val="20"/>
        </w:rPr>
        <w:t>TMX: Board Resolution</w:t>
      </w:r>
    </w:p>
    <w:p w14:paraId="00000002" w14:textId="77777777" w:rsidR="000E2297" w:rsidRPr="00557F41" w:rsidRDefault="00207FEA" w:rsidP="00427DD6">
      <w:pPr>
        <w:pBdr>
          <w:top w:val="nil"/>
          <w:left w:val="nil"/>
          <w:bottom w:val="nil"/>
          <w:right w:val="nil"/>
          <w:between w:val="nil"/>
        </w:pBdr>
        <w:tabs>
          <w:tab w:val="left" w:pos="4676"/>
        </w:tabs>
        <w:spacing w:after="120" w:line="360" w:lineRule="auto"/>
        <w:jc w:val="both"/>
        <w:rPr>
          <w:rFonts w:ascii="Arial" w:eastAsia="Arial" w:hAnsi="Arial" w:cs="Arial"/>
          <w:color w:val="010000"/>
          <w:sz w:val="20"/>
          <w:szCs w:val="20"/>
        </w:rPr>
      </w:pPr>
      <w:r w:rsidRPr="00557F41">
        <w:rPr>
          <w:rFonts w:ascii="Arial" w:hAnsi="Arial" w:cs="Arial"/>
          <w:color w:val="010000"/>
          <w:sz w:val="20"/>
        </w:rPr>
        <w:t>On January 02, 2024, Vicem Ceme</w:t>
      </w:r>
      <w:bookmarkStart w:id="0" w:name="_GoBack"/>
      <w:bookmarkEnd w:id="0"/>
      <w:r w:rsidRPr="00557F41">
        <w:rPr>
          <w:rFonts w:ascii="Arial" w:hAnsi="Arial" w:cs="Arial"/>
          <w:color w:val="010000"/>
          <w:sz w:val="20"/>
        </w:rPr>
        <w:t>nt Trading JSC announced Resolution No. 01/NQ-HDQT as follows:</w:t>
      </w:r>
    </w:p>
    <w:p w14:paraId="00000003" w14:textId="77777777" w:rsidR="000E2297" w:rsidRPr="00557F41" w:rsidRDefault="00207FEA" w:rsidP="00427DD6">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557F41">
        <w:rPr>
          <w:rFonts w:ascii="Arial" w:hAnsi="Arial" w:cs="Arial"/>
          <w:color w:val="010000"/>
          <w:sz w:val="20"/>
        </w:rPr>
        <w:t>Approve Proposal No. 2141/TMXM-GD dated December 21, 2023 on continuing to sign the appendix of the 4-storey house rental contract with Ha Noi Cho Lon Company Limited.</w:t>
      </w:r>
    </w:p>
    <w:p w14:paraId="00000004" w14:textId="77777777" w:rsidR="000E2297" w:rsidRPr="00557F41" w:rsidRDefault="00207FEA" w:rsidP="00427DD6">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557F41">
        <w:rPr>
          <w:rFonts w:ascii="Arial" w:hAnsi="Arial" w:cs="Arial"/>
          <w:color w:val="010000"/>
          <w:sz w:val="20"/>
        </w:rPr>
        <w:t>Approve Proposal No. 2102/TMXM-GD dated December 19, 2023 on signing the contract of purchasing and selling cement in 2024.</w:t>
      </w:r>
    </w:p>
    <w:p w14:paraId="00000005" w14:textId="77777777" w:rsidR="000E2297" w:rsidRPr="00557F41" w:rsidRDefault="00207FEA" w:rsidP="00427DD6">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557F41">
        <w:rPr>
          <w:rFonts w:ascii="Arial" w:hAnsi="Arial" w:cs="Arial"/>
          <w:color w:val="010000"/>
          <w:sz w:val="20"/>
        </w:rPr>
        <w:t>Approve Proposal No. 2144/TMXM-TCKT dated December 21, 2023 on signing the agreement on fixed deposit.</w:t>
      </w:r>
    </w:p>
    <w:p w14:paraId="00000006" w14:textId="77777777" w:rsidR="000E2297" w:rsidRPr="00557F41" w:rsidRDefault="00207FEA" w:rsidP="00427DD6">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557F41">
        <w:rPr>
          <w:rFonts w:ascii="Arial" w:hAnsi="Arial" w:cs="Arial"/>
          <w:color w:val="010000"/>
          <w:sz w:val="20"/>
        </w:rPr>
        <w:t>Assign the Company’s Manager to negotiate and sign the contracts in compliance with regulation and direct the implementation of relevant units.</w:t>
      </w:r>
    </w:p>
    <w:p w14:paraId="00000007" w14:textId="77777777" w:rsidR="000E2297" w:rsidRPr="00557F41" w:rsidRDefault="00207FEA" w:rsidP="00427DD6">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bookmarkStart w:id="1" w:name="_heading=h.gjdgxs"/>
      <w:bookmarkEnd w:id="1"/>
      <w:r w:rsidRPr="00557F41">
        <w:rPr>
          <w:rFonts w:ascii="Arial" w:hAnsi="Arial" w:cs="Arial"/>
          <w:color w:val="010000"/>
          <w:sz w:val="20"/>
        </w:rPr>
        <w:t>This Resolution takes effect from the date of its signing and is sent to all members of the Board of Directors, the Board of Managers, the Supervisory Board, Departments and relevant divisions of the Company to base on and implement./.</w:t>
      </w:r>
    </w:p>
    <w:sectPr w:rsidR="000E2297" w:rsidRPr="00557F41" w:rsidSect="00207FEA">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D24D5"/>
    <w:multiLevelType w:val="multilevel"/>
    <w:tmpl w:val="D5A2551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297"/>
    <w:rsid w:val="000E2297"/>
    <w:rsid w:val="00207FEA"/>
    <w:rsid w:val="00427DD6"/>
    <w:rsid w:val="00557F41"/>
    <w:rsid w:val="00CE7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GIuZDZ22IdxZb0FoYTwPSHuNgA==">CgMxLjAyCGguZ2pkZ3hzOAByITE4RVJ0NjNIQldIemVDVEIyVkYxTjRzT19MQi1pTHV1Wg==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747</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6</cp:revision>
  <dcterms:created xsi:type="dcterms:W3CDTF">2024-01-03T04:27:00Z</dcterms:created>
  <dcterms:modified xsi:type="dcterms:W3CDTF">2024-01-04T04:04:00Z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e900de54f2c826feac772f35501384331bf34b46ed9271e57b976ecfbfe68c7c</vt:lpwstr>
  </property>
</Properties>
</file>