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B0E19" w14:textId="77777777" w:rsidR="00432FB0" w:rsidRPr="00BB2A2A" w:rsidRDefault="002244D4" w:rsidP="007975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BB2A2A">
        <w:rPr>
          <w:rFonts w:ascii="Arial" w:hAnsi="Arial" w:cs="Arial"/>
          <w:b/>
          <w:color w:val="010000"/>
          <w:sz w:val="20"/>
        </w:rPr>
        <w:t>KTT: Annual General Mandate 2023</w:t>
      </w:r>
    </w:p>
    <w:p w14:paraId="0A4895E6" w14:textId="0E34BF7E" w:rsidR="00432FB0" w:rsidRPr="00BB2A2A" w:rsidRDefault="002244D4" w:rsidP="007975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B2A2A">
        <w:rPr>
          <w:rFonts w:ascii="Arial" w:hAnsi="Arial" w:cs="Arial"/>
          <w:color w:val="010000"/>
          <w:sz w:val="20"/>
        </w:rPr>
        <w:t xml:space="preserve">On December 28, 2023, KTT Investment Group Joint Stock Company announced </w:t>
      </w:r>
      <w:r w:rsidR="00EA39F4" w:rsidRPr="00BB2A2A">
        <w:rPr>
          <w:rFonts w:ascii="Arial" w:hAnsi="Arial" w:cs="Arial"/>
          <w:color w:val="010000"/>
          <w:sz w:val="20"/>
        </w:rPr>
        <w:t>General Mandate</w:t>
      </w:r>
      <w:r w:rsidRPr="00BB2A2A">
        <w:rPr>
          <w:rFonts w:ascii="Arial" w:hAnsi="Arial" w:cs="Arial"/>
          <w:color w:val="010000"/>
          <w:sz w:val="20"/>
        </w:rPr>
        <w:t xml:space="preserve"> No. 04/2023/KTT/NQ-</w:t>
      </w:r>
      <w:r w:rsidR="00EA39F4" w:rsidRPr="00BB2A2A">
        <w:rPr>
          <w:rFonts w:ascii="Arial" w:hAnsi="Arial" w:cs="Arial"/>
          <w:color w:val="010000"/>
          <w:sz w:val="20"/>
        </w:rPr>
        <w:t>DHDCD</w:t>
      </w:r>
      <w:r w:rsidRPr="00BB2A2A">
        <w:rPr>
          <w:rFonts w:ascii="Arial" w:hAnsi="Arial" w:cs="Arial"/>
          <w:color w:val="010000"/>
          <w:sz w:val="20"/>
        </w:rPr>
        <w:t xml:space="preserve"> as follows: </w:t>
      </w:r>
    </w:p>
    <w:p w14:paraId="1DAB509A" w14:textId="388DE492" w:rsidR="00432FB0" w:rsidRPr="00BB2A2A" w:rsidRDefault="002244D4" w:rsidP="007975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B2A2A">
        <w:rPr>
          <w:rFonts w:ascii="Arial" w:hAnsi="Arial" w:cs="Arial"/>
          <w:color w:val="010000"/>
          <w:sz w:val="20"/>
        </w:rPr>
        <w:t xml:space="preserve">Article 1: Approve the Report of the Board of Directors, </w:t>
      </w:r>
      <w:r w:rsidR="00F04193">
        <w:rPr>
          <w:rFonts w:ascii="Arial" w:hAnsi="Arial" w:cs="Arial"/>
          <w:color w:val="010000"/>
          <w:sz w:val="20"/>
        </w:rPr>
        <w:t xml:space="preserve">and </w:t>
      </w:r>
      <w:r w:rsidRPr="00BB2A2A">
        <w:rPr>
          <w:rFonts w:ascii="Arial" w:hAnsi="Arial" w:cs="Arial"/>
          <w:color w:val="010000"/>
          <w:sz w:val="20"/>
        </w:rPr>
        <w:t xml:space="preserve">the Board of Management on the operation and production status in 2022 and plan for 2023; </w:t>
      </w:r>
    </w:p>
    <w:p w14:paraId="503FF8B0" w14:textId="77777777" w:rsidR="00432FB0" w:rsidRPr="00BB2A2A" w:rsidRDefault="002244D4" w:rsidP="00797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B2A2A">
        <w:rPr>
          <w:rFonts w:ascii="Arial" w:hAnsi="Arial" w:cs="Arial"/>
          <w:color w:val="010000"/>
          <w:sz w:val="20"/>
        </w:rPr>
        <w:t>Results in 2022:</w:t>
      </w:r>
    </w:p>
    <w:p w14:paraId="4134627C" w14:textId="77777777" w:rsidR="00432FB0" w:rsidRPr="00F04193" w:rsidRDefault="002244D4" w:rsidP="007975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F04193">
        <w:rPr>
          <w:rFonts w:ascii="Arial" w:hAnsi="Arial" w:cs="Arial"/>
          <w:i/>
          <w:color w:val="010000"/>
          <w:sz w:val="20"/>
        </w:rPr>
        <w:t>Unit: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36"/>
        <w:gridCol w:w="2251"/>
        <w:gridCol w:w="1972"/>
        <w:gridCol w:w="2260"/>
      </w:tblGrid>
      <w:tr w:rsidR="00432FB0" w:rsidRPr="00BB2A2A" w14:paraId="53D71732" w14:textId="77777777" w:rsidTr="0079755F">
        <w:tc>
          <w:tcPr>
            <w:tcW w:w="14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31421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7EABD" w14:textId="140334E1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2022 Plan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DBE72" w14:textId="04FF35DD" w:rsidR="00432FB0" w:rsidRPr="00BB2A2A" w:rsidRDefault="002244D4" w:rsidP="00EA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2022</w:t>
            </w:r>
            <w:r w:rsidR="00EA39F4" w:rsidRPr="00BB2A2A">
              <w:rPr>
                <w:rFonts w:ascii="Arial" w:hAnsi="Arial" w:cs="Arial"/>
                <w:color w:val="010000"/>
                <w:sz w:val="20"/>
              </w:rPr>
              <w:t xml:space="preserve"> Results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0165F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Completion rate (%)</w:t>
            </w:r>
          </w:p>
        </w:tc>
      </w:tr>
      <w:tr w:rsidR="00432FB0" w:rsidRPr="00BB2A2A" w14:paraId="4B0C3CCF" w14:textId="77777777" w:rsidTr="0079755F">
        <w:tc>
          <w:tcPr>
            <w:tcW w:w="14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A1CD73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3B162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750,000,000,000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8D922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bCs/>
                <w:color w:val="010000"/>
                <w:sz w:val="20"/>
              </w:rPr>
              <w:t>901,045,923,950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EFA11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120.1%</w:t>
            </w:r>
          </w:p>
        </w:tc>
      </w:tr>
      <w:tr w:rsidR="00C26FA5" w:rsidRPr="00BB2A2A" w14:paraId="01177AB9" w14:textId="77777777" w:rsidTr="0079755F">
        <w:tc>
          <w:tcPr>
            <w:tcW w:w="14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5BAD9" w14:textId="77777777" w:rsidR="00C26FA5" w:rsidRPr="00BB2A2A" w:rsidRDefault="00C26FA5" w:rsidP="00C2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DF505" w14:textId="77777777" w:rsidR="00C26FA5" w:rsidRPr="00BB2A2A" w:rsidRDefault="00C26FA5" w:rsidP="00C2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12,500,000,000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D80A9" w14:textId="77777777" w:rsidR="00C26FA5" w:rsidRPr="00BB2A2A" w:rsidRDefault="00C26FA5" w:rsidP="00C2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(6,043,088,102)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D7D94" w14:textId="6CBA443E" w:rsidR="00C26FA5" w:rsidRPr="00BB2A2A" w:rsidRDefault="00C26FA5" w:rsidP="00C2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Not completed</w:t>
            </w:r>
          </w:p>
        </w:tc>
      </w:tr>
      <w:tr w:rsidR="00C26FA5" w:rsidRPr="00BB2A2A" w14:paraId="7F640407" w14:textId="77777777" w:rsidTr="0079755F">
        <w:tc>
          <w:tcPr>
            <w:tcW w:w="14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BCA85" w14:textId="1AEFBB6D" w:rsidR="00C26FA5" w:rsidRPr="00BB2A2A" w:rsidRDefault="00C26FA5" w:rsidP="00C2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53CD1" w14:textId="77777777" w:rsidR="00C26FA5" w:rsidRPr="00BB2A2A" w:rsidRDefault="00C26FA5" w:rsidP="00C2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bCs/>
                <w:color w:val="010000"/>
                <w:sz w:val="20"/>
              </w:rPr>
              <w:t>10,000,000,000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ADD89" w14:textId="77777777" w:rsidR="00C26FA5" w:rsidRPr="00BB2A2A" w:rsidRDefault="00C26FA5" w:rsidP="00C2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(7,639,451,894)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1D923" w14:textId="5ACBAFB4" w:rsidR="00C26FA5" w:rsidRPr="00BB2A2A" w:rsidRDefault="00C26FA5" w:rsidP="00C2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Not completed</w:t>
            </w:r>
          </w:p>
        </w:tc>
      </w:tr>
      <w:tr w:rsidR="00432FB0" w:rsidRPr="00BB2A2A" w14:paraId="124631CE" w14:textId="77777777" w:rsidTr="0079755F">
        <w:tc>
          <w:tcPr>
            <w:tcW w:w="14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B8B76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Dividends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1FEB7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5%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58BF2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bCs/>
                <w:color w:val="010000"/>
                <w:sz w:val="20"/>
              </w:rPr>
              <w:t>0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6981C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Not completed</w:t>
            </w:r>
          </w:p>
        </w:tc>
      </w:tr>
    </w:tbl>
    <w:p w14:paraId="29F17831" w14:textId="77777777" w:rsidR="00432FB0" w:rsidRPr="00BB2A2A" w:rsidRDefault="002244D4" w:rsidP="00797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B2A2A">
        <w:rPr>
          <w:rFonts w:ascii="Arial" w:hAnsi="Arial" w:cs="Arial"/>
          <w:color w:val="010000"/>
          <w:sz w:val="20"/>
        </w:rPr>
        <w:t>Plan targets in 2023 are expected as follows: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57"/>
        <w:gridCol w:w="2397"/>
        <w:gridCol w:w="3665"/>
      </w:tblGrid>
      <w:tr w:rsidR="00432FB0" w:rsidRPr="00BB2A2A" w14:paraId="26539D85" w14:textId="77777777" w:rsidTr="0079755F">
        <w:tc>
          <w:tcPr>
            <w:tcW w:w="16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CA6CD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7C663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2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29B7B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Plan</w:t>
            </w:r>
          </w:p>
        </w:tc>
      </w:tr>
      <w:tr w:rsidR="00432FB0" w:rsidRPr="00BB2A2A" w14:paraId="62901A7C" w14:textId="77777777" w:rsidTr="0079755F">
        <w:tc>
          <w:tcPr>
            <w:tcW w:w="16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EB701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1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F8A56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2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AF184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bCs/>
                <w:color w:val="010000"/>
                <w:sz w:val="20"/>
              </w:rPr>
              <w:t>600,000</w:t>
            </w:r>
          </w:p>
        </w:tc>
      </w:tr>
      <w:tr w:rsidR="00432FB0" w:rsidRPr="00BB2A2A" w14:paraId="5D7A326E" w14:textId="77777777" w:rsidTr="0079755F">
        <w:tc>
          <w:tcPr>
            <w:tcW w:w="16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4F677" w14:textId="6DBAB658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 xml:space="preserve">Profit before </w:t>
            </w:r>
            <w:r w:rsidR="00C26FA5" w:rsidRPr="00BB2A2A">
              <w:rPr>
                <w:rFonts w:ascii="Arial" w:hAnsi="Arial" w:cs="Arial"/>
                <w:color w:val="010000"/>
                <w:sz w:val="20"/>
              </w:rPr>
              <w:t>tax</w:t>
            </w:r>
          </w:p>
        </w:tc>
        <w:tc>
          <w:tcPr>
            <w:tcW w:w="1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010E4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2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4D69D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bCs/>
                <w:color w:val="010000"/>
                <w:sz w:val="20"/>
              </w:rPr>
              <w:t>18,000</w:t>
            </w:r>
          </w:p>
        </w:tc>
      </w:tr>
      <w:tr w:rsidR="00432FB0" w:rsidRPr="00BB2A2A" w14:paraId="216F36E2" w14:textId="77777777" w:rsidTr="0079755F">
        <w:tc>
          <w:tcPr>
            <w:tcW w:w="16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D874B" w14:textId="2EF23479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C2036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2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C9AE5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bCs/>
                <w:color w:val="010000"/>
                <w:sz w:val="20"/>
              </w:rPr>
              <w:t>14,400</w:t>
            </w:r>
          </w:p>
        </w:tc>
      </w:tr>
      <w:tr w:rsidR="00432FB0" w:rsidRPr="00BB2A2A" w14:paraId="747B7888" w14:textId="77777777" w:rsidTr="0079755F">
        <w:tc>
          <w:tcPr>
            <w:tcW w:w="16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940F6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Dividends</w:t>
            </w:r>
          </w:p>
        </w:tc>
        <w:tc>
          <w:tcPr>
            <w:tcW w:w="1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DF470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2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722B7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</w:tbl>
    <w:p w14:paraId="3FCBE022" w14:textId="1C0DAA72" w:rsidR="00432FB0" w:rsidRPr="00BB2A2A" w:rsidRDefault="002244D4" w:rsidP="007975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B2A2A">
        <w:rPr>
          <w:rFonts w:ascii="Arial" w:hAnsi="Arial" w:cs="Arial"/>
          <w:color w:val="010000"/>
          <w:sz w:val="20"/>
        </w:rPr>
        <w:t xml:space="preserve">Article 2: Approve the Activity Report of the Supervisory Board </w:t>
      </w:r>
    </w:p>
    <w:p w14:paraId="0B625365" w14:textId="6A288E64" w:rsidR="00432FB0" w:rsidRPr="00BB2A2A" w:rsidRDefault="002244D4" w:rsidP="007975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B2A2A">
        <w:rPr>
          <w:rFonts w:ascii="Arial" w:hAnsi="Arial" w:cs="Arial"/>
          <w:color w:val="010000"/>
          <w:sz w:val="20"/>
        </w:rPr>
        <w:t xml:space="preserve">Article 3: Approve the Audited </w:t>
      </w:r>
      <w:r w:rsidR="00EA39F4" w:rsidRPr="00BB2A2A">
        <w:rPr>
          <w:rFonts w:ascii="Arial" w:hAnsi="Arial" w:cs="Arial"/>
          <w:color w:val="010000"/>
          <w:sz w:val="20"/>
        </w:rPr>
        <w:t>Financial Statements 20</w:t>
      </w:r>
      <w:r w:rsidRPr="00BB2A2A">
        <w:rPr>
          <w:rFonts w:ascii="Arial" w:hAnsi="Arial" w:cs="Arial"/>
          <w:color w:val="010000"/>
          <w:sz w:val="20"/>
        </w:rPr>
        <w:t xml:space="preserve">22 of the Company </w:t>
      </w:r>
    </w:p>
    <w:p w14:paraId="5625F167" w14:textId="77777777" w:rsidR="00432FB0" w:rsidRPr="00BB2A2A" w:rsidRDefault="002244D4" w:rsidP="007975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B2A2A">
        <w:rPr>
          <w:rFonts w:ascii="Arial" w:hAnsi="Arial" w:cs="Arial"/>
          <w:color w:val="010000"/>
          <w:sz w:val="20"/>
        </w:rPr>
        <w:t xml:space="preserve">Article 4: Approve the 2022 Profit Distribution Plan: </w:t>
      </w:r>
    </w:p>
    <w:p w14:paraId="08AAE09A" w14:textId="77777777" w:rsidR="00432FB0" w:rsidRPr="00BB2A2A" w:rsidRDefault="002244D4" w:rsidP="007975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BB2A2A">
        <w:rPr>
          <w:rFonts w:ascii="Arial" w:hAnsi="Arial" w:cs="Arial"/>
          <w:color w:val="010000"/>
          <w:sz w:val="20"/>
        </w:rPr>
        <w:t>Unit: VND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6"/>
        <w:gridCol w:w="5168"/>
        <w:gridCol w:w="3155"/>
      </w:tblGrid>
      <w:tr w:rsidR="00432FB0" w:rsidRPr="00BB2A2A" w14:paraId="1BF5E181" w14:textId="77777777" w:rsidTr="0079755F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721CE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8959B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  <w:tc>
          <w:tcPr>
            <w:tcW w:w="1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7036DE" w14:textId="38A3B32E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EA39F4" w:rsidRPr="00BB2A2A">
              <w:rPr>
                <w:rFonts w:ascii="Arial" w:hAnsi="Arial" w:cs="Arial"/>
                <w:color w:val="010000"/>
                <w:sz w:val="20"/>
              </w:rPr>
              <w:t>Financial Statements</w:t>
            </w:r>
          </w:p>
        </w:tc>
      </w:tr>
      <w:tr w:rsidR="00432FB0" w:rsidRPr="00BB2A2A" w14:paraId="2695643D" w14:textId="77777777" w:rsidTr="0079755F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8D945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2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409E1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Achieved profit after tax in 2022</w:t>
            </w:r>
          </w:p>
        </w:tc>
        <w:tc>
          <w:tcPr>
            <w:tcW w:w="1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BC019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(7,639,451,894)</w:t>
            </w:r>
          </w:p>
        </w:tc>
      </w:tr>
      <w:tr w:rsidR="00432FB0" w:rsidRPr="00BB2A2A" w14:paraId="5367E416" w14:textId="77777777" w:rsidTr="0079755F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333E1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2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A0FA9" w14:textId="6775BE3B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 xml:space="preserve">Accumulated profit as </w:t>
            </w:r>
            <w:r w:rsidR="00C26FA5" w:rsidRPr="00BB2A2A">
              <w:rPr>
                <w:rFonts w:ascii="Arial" w:hAnsi="Arial" w:cs="Arial"/>
                <w:color w:val="010000"/>
                <w:sz w:val="20"/>
              </w:rPr>
              <w:t>of</w:t>
            </w:r>
            <w:r w:rsidRPr="00BB2A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C26FA5" w:rsidRPr="00BB2A2A">
              <w:rPr>
                <w:rFonts w:ascii="Arial" w:hAnsi="Arial" w:cs="Arial"/>
                <w:color w:val="010000"/>
                <w:sz w:val="20"/>
              </w:rPr>
              <w:t>December 31, 2022</w:t>
            </w:r>
          </w:p>
        </w:tc>
        <w:tc>
          <w:tcPr>
            <w:tcW w:w="1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7A6D5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(52,941,682)</w:t>
            </w:r>
          </w:p>
        </w:tc>
      </w:tr>
      <w:tr w:rsidR="00432FB0" w:rsidRPr="00BB2A2A" w14:paraId="11D65C52" w14:textId="77777777" w:rsidTr="0079755F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60E5C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2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1CE9E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Appropriation for funds</w:t>
            </w:r>
          </w:p>
        </w:tc>
        <w:tc>
          <w:tcPr>
            <w:tcW w:w="1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04C28" w14:textId="77777777" w:rsidR="00432FB0" w:rsidRPr="00BB2A2A" w:rsidRDefault="00432FB0" w:rsidP="002244D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2FB0" w:rsidRPr="00BB2A2A" w14:paraId="4CED7BCF" w14:textId="77777777" w:rsidTr="0079755F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07BB2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64790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Bonus fund</w:t>
            </w:r>
          </w:p>
        </w:tc>
        <w:tc>
          <w:tcPr>
            <w:tcW w:w="1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4285D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432FB0" w:rsidRPr="00BB2A2A" w14:paraId="083D978D" w14:textId="77777777" w:rsidTr="0079755F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39023" w14:textId="1A5A8C07" w:rsidR="00432FB0" w:rsidRPr="00BB2A2A" w:rsidRDefault="00C26FA5" w:rsidP="002244D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2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D63AE" w14:textId="2B0FDB3D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Welfare fund</w:t>
            </w:r>
          </w:p>
        </w:tc>
        <w:tc>
          <w:tcPr>
            <w:tcW w:w="1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609AB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bCs/>
                <w:color w:val="010000"/>
                <w:sz w:val="20"/>
              </w:rPr>
              <w:t>0</w:t>
            </w:r>
          </w:p>
        </w:tc>
      </w:tr>
      <w:tr w:rsidR="00432FB0" w:rsidRPr="00BB2A2A" w14:paraId="7DD7AB70" w14:textId="77777777" w:rsidTr="0079755F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BB911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78789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Financial reserve fund</w:t>
            </w:r>
          </w:p>
        </w:tc>
        <w:tc>
          <w:tcPr>
            <w:tcW w:w="1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75BBF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bCs/>
                <w:color w:val="010000"/>
                <w:sz w:val="20"/>
              </w:rPr>
              <w:t>0</w:t>
            </w:r>
          </w:p>
        </w:tc>
      </w:tr>
      <w:tr w:rsidR="00432FB0" w:rsidRPr="00BB2A2A" w14:paraId="54A543A0" w14:textId="77777777" w:rsidTr="0079755F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8EDF5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2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DBD05" w14:textId="36E17D4B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 xml:space="preserve">Dividend </w:t>
            </w:r>
            <w:r w:rsidR="00C26FA5" w:rsidRPr="00BB2A2A">
              <w:rPr>
                <w:rFonts w:ascii="Arial" w:hAnsi="Arial" w:cs="Arial"/>
                <w:color w:val="010000"/>
                <w:sz w:val="20"/>
              </w:rPr>
              <w:t>payment</w:t>
            </w:r>
          </w:p>
        </w:tc>
        <w:tc>
          <w:tcPr>
            <w:tcW w:w="1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97409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bCs/>
                <w:color w:val="010000"/>
                <w:sz w:val="20"/>
              </w:rPr>
              <w:t>0</w:t>
            </w:r>
          </w:p>
        </w:tc>
      </w:tr>
      <w:tr w:rsidR="00432FB0" w:rsidRPr="00BB2A2A" w14:paraId="1781F49F" w14:textId="77777777" w:rsidTr="0079755F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04077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2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61249" w14:textId="3C29AD1C" w:rsidR="00432FB0" w:rsidRPr="00BB2A2A" w:rsidRDefault="00C26FA5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Remaining</w:t>
            </w:r>
            <w:r w:rsidR="002244D4" w:rsidRPr="00BB2A2A">
              <w:rPr>
                <w:rFonts w:ascii="Arial" w:hAnsi="Arial" w:cs="Arial"/>
                <w:color w:val="010000"/>
                <w:sz w:val="20"/>
              </w:rPr>
              <w:t xml:space="preserve"> profit after distribution</w:t>
            </w:r>
          </w:p>
        </w:tc>
        <w:tc>
          <w:tcPr>
            <w:tcW w:w="1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85A6D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(52,941,682)</w:t>
            </w:r>
          </w:p>
        </w:tc>
      </w:tr>
    </w:tbl>
    <w:p w14:paraId="6F923653" w14:textId="25E2D62D" w:rsidR="00432FB0" w:rsidRPr="00BB2A2A" w:rsidRDefault="002244D4" w:rsidP="007975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B2A2A">
        <w:rPr>
          <w:rFonts w:ascii="Arial" w:hAnsi="Arial" w:cs="Arial"/>
          <w:color w:val="010000"/>
          <w:sz w:val="20"/>
        </w:rPr>
        <w:t>Article 5: Approve the remuneration of the Board of Directors and Supervisory Board in 202</w:t>
      </w:r>
      <w:r w:rsidR="00C26FA5" w:rsidRPr="00BB2A2A">
        <w:rPr>
          <w:rFonts w:ascii="Arial" w:hAnsi="Arial" w:cs="Arial"/>
          <w:color w:val="010000"/>
          <w:sz w:val="20"/>
        </w:rPr>
        <w:t>2</w:t>
      </w:r>
      <w:r w:rsidRPr="00BB2A2A">
        <w:rPr>
          <w:rFonts w:ascii="Arial" w:hAnsi="Arial" w:cs="Arial"/>
          <w:color w:val="010000"/>
          <w:sz w:val="20"/>
        </w:rPr>
        <w:t xml:space="preserve"> and the remuneration plan for 2023 </w:t>
      </w:r>
    </w:p>
    <w:p w14:paraId="573B01B1" w14:textId="049D984D" w:rsidR="00432FB0" w:rsidRPr="00BB2A2A" w:rsidRDefault="002244D4" w:rsidP="007975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B2A2A">
        <w:rPr>
          <w:rFonts w:ascii="Arial" w:hAnsi="Arial" w:cs="Arial"/>
          <w:color w:val="010000"/>
          <w:sz w:val="20"/>
        </w:rPr>
        <w:t xml:space="preserve">Article 6: Approve the selection of an audit company for the </w:t>
      </w:r>
      <w:r w:rsidR="00EA39F4" w:rsidRPr="00BB2A2A">
        <w:rPr>
          <w:rFonts w:ascii="Arial" w:hAnsi="Arial" w:cs="Arial"/>
          <w:color w:val="010000"/>
          <w:sz w:val="20"/>
        </w:rPr>
        <w:t>Financial Statements</w:t>
      </w:r>
      <w:r w:rsidRPr="00BB2A2A">
        <w:rPr>
          <w:rFonts w:ascii="Arial" w:hAnsi="Arial" w:cs="Arial"/>
          <w:color w:val="010000"/>
          <w:sz w:val="20"/>
        </w:rPr>
        <w:t xml:space="preserve"> 2023 </w:t>
      </w:r>
    </w:p>
    <w:p w14:paraId="0DBCC0BD" w14:textId="5B2A6626" w:rsidR="00432FB0" w:rsidRPr="00BB2A2A" w:rsidRDefault="002244D4" w:rsidP="007975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B2A2A">
        <w:rPr>
          <w:rFonts w:ascii="Arial" w:hAnsi="Arial" w:cs="Arial"/>
          <w:color w:val="010000"/>
          <w:sz w:val="20"/>
        </w:rPr>
        <w:t xml:space="preserve">Article 7: Approve the dismissal of members of the Supervisory Board for the 2020 - 2025 term </w:t>
      </w:r>
    </w:p>
    <w:p w14:paraId="1D3AD98B" w14:textId="36867CAC" w:rsidR="00432FB0" w:rsidRPr="00BB2A2A" w:rsidRDefault="002244D4" w:rsidP="007975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B2A2A">
        <w:rPr>
          <w:rFonts w:ascii="Arial" w:hAnsi="Arial" w:cs="Arial"/>
          <w:color w:val="010000"/>
          <w:sz w:val="20"/>
        </w:rPr>
        <w:t>Article 8: Approv</w:t>
      </w:r>
      <w:r w:rsidR="00C26FA5" w:rsidRPr="00BB2A2A">
        <w:rPr>
          <w:rFonts w:ascii="Arial" w:hAnsi="Arial" w:cs="Arial"/>
          <w:color w:val="010000"/>
          <w:sz w:val="20"/>
        </w:rPr>
        <w:t>e</w:t>
      </w:r>
      <w:r w:rsidRPr="00BB2A2A">
        <w:rPr>
          <w:rFonts w:ascii="Arial" w:hAnsi="Arial" w:cs="Arial"/>
          <w:color w:val="010000"/>
          <w:sz w:val="20"/>
        </w:rPr>
        <w:t xml:space="preserve"> the list of the Board of </w:t>
      </w:r>
      <w:r w:rsidR="00CD401D" w:rsidRPr="00BB2A2A">
        <w:rPr>
          <w:rFonts w:ascii="Arial" w:hAnsi="Arial" w:cs="Arial"/>
          <w:color w:val="010000"/>
          <w:sz w:val="20"/>
        </w:rPr>
        <w:t>Directors</w:t>
      </w:r>
      <w:r w:rsidR="00C26FA5" w:rsidRPr="00BB2A2A">
        <w:rPr>
          <w:rFonts w:ascii="Arial" w:hAnsi="Arial" w:cs="Arial"/>
          <w:color w:val="010000"/>
          <w:sz w:val="20"/>
        </w:rPr>
        <w:t xml:space="preserve"> members</w:t>
      </w:r>
      <w:r w:rsidRPr="00BB2A2A">
        <w:rPr>
          <w:rFonts w:ascii="Arial" w:hAnsi="Arial" w:cs="Arial"/>
          <w:color w:val="010000"/>
          <w:sz w:val="20"/>
        </w:rPr>
        <w:t xml:space="preserve"> for the</w:t>
      </w:r>
      <w:r w:rsidR="00C26FA5" w:rsidRPr="00BB2A2A">
        <w:rPr>
          <w:rFonts w:ascii="Arial" w:hAnsi="Arial" w:cs="Arial"/>
          <w:color w:val="010000"/>
          <w:sz w:val="20"/>
        </w:rPr>
        <w:t xml:space="preserve"> remainder</w:t>
      </w:r>
      <w:r w:rsidRPr="00BB2A2A">
        <w:rPr>
          <w:rFonts w:ascii="Arial" w:hAnsi="Arial" w:cs="Arial"/>
          <w:color w:val="010000"/>
          <w:sz w:val="20"/>
        </w:rPr>
        <w:t xml:space="preserve"> </w:t>
      </w:r>
      <w:r w:rsidR="00C26FA5" w:rsidRPr="00BB2A2A">
        <w:rPr>
          <w:rFonts w:ascii="Arial" w:hAnsi="Arial" w:cs="Arial"/>
          <w:color w:val="010000"/>
          <w:sz w:val="20"/>
        </w:rPr>
        <w:t xml:space="preserve">of the </w:t>
      </w:r>
      <w:r w:rsidRPr="00BB2A2A">
        <w:rPr>
          <w:rFonts w:ascii="Arial" w:hAnsi="Arial" w:cs="Arial"/>
          <w:color w:val="010000"/>
          <w:sz w:val="20"/>
        </w:rPr>
        <w:t>2020-2025</w:t>
      </w:r>
      <w:r w:rsidR="00C26FA5" w:rsidRPr="00BB2A2A">
        <w:rPr>
          <w:rFonts w:ascii="Arial" w:hAnsi="Arial" w:cs="Arial"/>
          <w:color w:val="010000"/>
          <w:sz w:val="20"/>
        </w:rPr>
        <w:t xml:space="preserve"> term</w:t>
      </w:r>
      <w:r w:rsidRPr="00BB2A2A">
        <w:rPr>
          <w:rFonts w:ascii="Arial" w:hAnsi="Arial" w:cs="Arial"/>
          <w:color w:val="010000"/>
          <w:sz w:val="20"/>
        </w:rPr>
        <w:t xml:space="preserve"> 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0"/>
        <w:gridCol w:w="3013"/>
        <w:gridCol w:w="2354"/>
        <w:gridCol w:w="1577"/>
        <w:gridCol w:w="1315"/>
      </w:tblGrid>
      <w:tr w:rsidR="00432FB0" w:rsidRPr="00BB2A2A" w14:paraId="21BA39BF" w14:textId="77777777" w:rsidTr="0079755F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87CE3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C1709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Name of members</w:t>
            </w:r>
          </w:p>
        </w:tc>
        <w:tc>
          <w:tcPr>
            <w:tcW w:w="1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C96CE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8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20AD7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7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6C82C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Voting round</w:t>
            </w:r>
          </w:p>
        </w:tc>
      </w:tr>
      <w:tr w:rsidR="00432FB0" w:rsidRPr="00BB2A2A" w14:paraId="245F9035" w14:textId="77777777" w:rsidTr="0079755F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60E3C" w14:textId="77777777" w:rsidR="00432FB0" w:rsidRPr="00BB2A2A" w:rsidRDefault="002244D4" w:rsidP="00CD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6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CCFF8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BB2A2A">
              <w:rPr>
                <w:rFonts w:ascii="Arial" w:hAnsi="Arial" w:cs="Arial"/>
                <w:color w:val="010000"/>
                <w:sz w:val="20"/>
              </w:rPr>
              <w:t>Duc</w:t>
            </w:r>
            <w:proofErr w:type="spellEnd"/>
            <w:r w:rsidRPr="00BB2A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BB2A2A">
              <w:rPr>
                <w:rFonts w:ascii="Arial" w:hAnsi="Arial" w:cs="Arial"/>
                <w:color w:val="010000"/>
                <w:sz w:val="20"/>
              </w:rPr>
              <w:t>Lan</w:t>
            </w:r>
            <w:proofErr w:type="spellEnd"/>
          </w:p>
        </w:tc>
        <w:tc>
          <w:tcPr>
            <w:tcW w:w="1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0B1B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8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DBA84" w14:textId="77777777" w:rsidR="00432FB0" w:rsidRPr="00BB2A2A" w:rsidRDefault="002244D4" w:rsidP="00C2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7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956B0" w14:textId="77777777" w:rsidR="00432FB0" w:rsidRPr="00BB2A2A" w:rsidRDefault="002244D4" w:rsidP="00C2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</w:tr>
      <w:tr w:rsidR="00432FB0" w:rsidRPr="00BB2A2A" w14:paraId="74810B2E" w14:textId="77777777" w:rsidTr="0079755F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BF4CF" w14:textId="77777777" w:rsidR="00432FB0" w:rsidRPr="00BB2A2A" w:rsidRDefault="002244D4" w:rsidP="00CD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6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B5B7B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 xml:space="preserve">Nguyen Thi </w:t>
            </w:r>
            <w:proofErr w:type="spellStart"/>
            <w:r w:rsidRPr="00BB2A2A">
              <w:rPr>
                <w:rFonts w:ascii="Arial" w:hAnsi="Arial" w:cs="Arial"/>
                <w:color w:val="010000"/>
                <w:sz w:val="20"/>
              </w:rPr>
              <w:t>Nhan</w:t>
            </w:r>
            <w:proofErr w:type="spellEnd"/>
          </w:p>
        </w:tc>
        <w:tc>
          <w:tcPr>
            <w:tcW w:w="1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12C97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876F5" w14:textId="77777777" w:rsidR="00432FB0" w:rsidRPr="00BB2A2A" w:rsidRDefault="002244D4" w:rsidP="00C2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7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86BEC" w14:textId="77777777" w:rsidR="00432FB0" w:rsidRPr="00BB2A2A" w:rsidRDefault="002244D4" w:rsidP="00C2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</w:tr>
    </w:tbl>
    <w:p w14:paraId="1596EABC" w14:textId="3242EE5C" w:rsidR="00432FB0" w:rsidRPr="00BB2A2A" w:rsidRDefault="002244D4" w:rsidP="007975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B2A2A">
        <w:rPr>
          <w:rFonts w:ascii="Arial" w:hAnsi="Arial" w:cs="Arial"/>
          <w:color w:val="010000"/>
          <w:sz w:val="20"/>
        </w:rPr>
        <w:t xml:space="preserve">Article 9: Approve the dismissal of members of the Supervisory Board for the 2020 - 2025 term </w:t>
      </w:r>
    </w:p>
    <w:p w14:paraId="59B7EE0F" w14:textId="7CEB35B1" w:rsidR="00432FB0" w:rsidRPr="00BB2A2A" w:rsidRDefault="002244D4" w:rsidP="007975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B2A2A">
        <w:rPr>
          <w:rFonts w:ascii="Arial" w:hAnsi="Arial" w:cs="Arial"/>
          <w:color w:val="010000"/>
          <w:sz w:val="20"/>
        </w:rPr>
        <w:t>Article 10: Approv</w:t>
      </w:r>
      <w:r w:rsidR="007D0179" w:rsidRPr="00BB2A2A">
        <w:rPr>
          <w:rFonts w:ascii="Arial" w:hAnsi="Arial" w:cs="Arial"/>
          <w:color w:val="010000"/>
          <w:sz w:val="20"/>
        </w:rPr>
        <w:t>e</w:t>
      </w:r>
      <w:r w:rsidRPr="00BB2A2A">
        <w:rPr>
          <w:rFonts w:ascii="Arial" w:hAnsi="Arial" w:cs="Arial"/>
          <w:color w:val="010000"/>
          <w:sz w:val="20"/>
        </w:rPr>
        <w:t xml:space="preserve"> the list of Supervisory Board members for the remain</w:t>
      </w:r>
      <w:r w:rsidR="00CD401D" w:rsidRPr="00BB2A2A">
        <w:rPr>
          <w:rFonts w:ascii="Arial" w:hAnsi="Arial" w:cs="Arial"/>
          <w:color w:val="010000"/>
          <w:sz w:val="20"/>
        </w:rPr>
        <w:t xml:space="preserve">der of </w:t>
      </w:r>
      <w:r w:rsidRPr="00BB2A2A">
        <w:rPr>
          <w:rFonts w:ascii="Arial" w:hAnsi="Arial" w:cs="Arial"/>
          <w:color w:val="010000"/>
          <w:sz w:val="20"/>
        </w:rPr>
        <w:t>the 2020-2025</w:t>
      </w:r>
      <w:r w:rsidR="00CD401D" w:rsidRPr="00BB2A2A">
        <w:rPr>
          <w:rFonts w:ascii="Arial" w:hAnsi="Arial" w:cs="Arial"/>
          <w:color w:val="010000"/>
          <w:sz w:val="20"/>
        </w:rPr>
        <w:t xml:space="preserve"> term</w:t>
      </w:r>
      <w:r w:rsidRPr="00BB2A2A">
        <w:rPr>
          <w:rFonts w:ascii="Arial" w:hAnsi="Arial" w:cs="Arial"/>
          <w:color w:val="010000"/>
          <w:sz w:val="20"/>
        </w:rPr>
        <w:t xml:space="preserve">. 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8"/>
        <w:gridCol w:w="2194"/>
        <w:gridCol w:w="3105"/>
        <w:gridCol w:w="1688"/>
        <w:gridCol w:w="1254"/>
      </w:tblGrid>
      <w:tr w:rsidR="00432FB0" w:rsidRPr="00BB2A2A" w14:paraId="783178EB" w14:textId="77777777" w:rsidTr="002244D4"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4A565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9D566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Name of members</w:t>
            </w:r>
          </w:p>
        </w:tc>
        <w:tc>
          <w:tcPr>
            <w:tcW w:w="1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3CB5B9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4523F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42523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Voting round</w:t>
            </w:r>
          </w:p>
        </w:tc>
      </w:tr>
      <w:tr w:rsidR="00432FB0" w:rsidRPr="00BB2A2A" w14:paraId="0B3434D4" w14:textId="77777777" w:rsidTr="002244D4"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8BAF8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2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98FA4" w14:textId="4CBB2CC6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 xml:space="preserve">Vu Thi </w:t>
            </w:r>
            <w:proofErr w:type="spellStart"/>
            <w:r w:rsidRPr="00BB2A2A">
              <w:rPr>
                <w:rFonts w:ascii="Arial" w:hAnsi="Arial" w:cs="Arial"/>
                <w:color w:val="010000"/>
                <w:sz w:val="20"/>
              </w:rPr>
              <w:t>Thu</w:t>
            </w:r>
            <w:r w:rsidR="00B00C43">
              <w:rPr>
                <w:rFonts w:ascii="Arial" w:hAnsi="Arial" w:cs="Arial"/>
                <w:color w:val="010000"/>
                <w:sz w:val="20"/>
              </w:rPr>
              <w:t>y</w:t>
            </w:r>
            <w:proofErr w:type="spellEnd"/>
            <w:r w:rsidRPr="00BB2A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B00C43">
              <w:rPr>
                <w:rFonts w:ascii="Arial" w:hAnsi="Arial" w:cs="Arial"/>
                <w:color w:val="010000"/>
                <w:sz w:val="20"/>
              </w:rPr>
              <w:t>Ho</w:t>
            </w:r>
            <w:bookmarkStart w:id="0" w:name="_GoBack"/>
            <w:bookmarkEnd w:id="0"/>
            <w:r w:rsidRPr="00BB2A2A">
              <w:rPr>
                <w:rFonts w:ascii="Arial" w:hAnsi="Arial" w:cs="Arial"/>
                <w:color w:val="010000"/>
                <w:sz w:val="20"/>
              </w:rPr>
              <w:t>ng</w:t>
            </w:r>
          </w:p>
        </w:tc>
        <w:tc>
          <w:tcPr>
            <w:tcW w:w="1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84E5D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2F9B6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2903C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</w:tr>
      <w:tr w:rsidR="00432FB0" w:rsidRPr="00BB2A2A" w14:paraId="415EC28D" w14:textId="77777777" w:rsidTr="002244D4"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B531F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2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0CF9D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 xml:space="preserve">Nguyen Thi </w:t>
            </w:r>
            <w:proofErr w:type="spellStart"/>
            <w:r w:rsidRPr="00BB2A2A">
              <w:rPr>
                <w:rFonts w:ascii="Arial" w:hAnsi="Arial" w:cs="Arial"/>
                <w:color w:val="010000"/>
                <w:sz w:val="20"/>
              </w:rPr>
              <w:t>Xanh</w:t>
            </w:r>
            <w:proofErr w:type="spellEnd"/>
          </w:p>
        </w:tc>
        <w:tc>
          <w:tcPr>
            <w:tcW w:w="1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97D8B" w14:textId="77777777" w:rsidR="00432FB0" w:rsidRPr="00BB2A2A" w:rsidRDefault="002244D4" w:rsidP="0079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23096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EC456" w14:textId="77777777" w:rsidR="00432FB0" w:rsidRPr="00BB2A2A" w:rsidRDefault="002244D4" w:rsidP="00224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2A2A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</w:tr>
    </w:tbl>
    <w:p w14:paraId="6B5A749C" w14:textId="1D2067CF" w:rsidR="00432FB0" w:rsidRPr="00BB2A2A" w:rsidRDefault="002244D4" w:rsidP="007975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B2A2A">
        <w:rPr>
          <w:rFonts w:ascii="Arial" w:hAnsi="Arial" w:cs="Arial"/>
          <w:color w:val="010000"/>
          <w:sz w:val="20"/>
        </w:rPr>
        <w:t>Article 11: Approv</w:t>
      </w:r>
      <w:r w:rsidR="0074629A" w:rsidRPr="00BB2A2A">
        <w:rPr>
          <w:rFonts w:ascii="Arial" w:hAnsi="Arial" w:cs="Arial"/>
          <w:color w:val="010000"/>
          <w:sz w:val="20"/>
        </w:rPr>
        <w:t>e</w:t>
      </w:r>
      <w:r w:rsidRPr="00BB2A2A">
        <w:rPr>
          <w:rFonts w:ascii="Arial" w:hAnsi="Arial" w:cs="Arial"/>
          <w:color w:val="010000"/>
          <w:sz w:val="20"/>
        </w:rPr>
        <w:t xml:space="preserve"> the Proposal to change the Company's headquarters</w:t>
      </w:r>
    </w:p>
    <w:p w14:paraId="08387944" w14:textId="77777777" w:rsidR="00432FB0" w:rsidRPr="00BB2A2A" w:rsidRDefault="002244D4" w:rsidP="007975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B2A2A">
        <w:rPr>
          <w:rFonts w:ascii="Arial" w:hAnsi="Arial" w:cs="Arial"/>
          <w:color w:val="010000"/>
          <w:sz w:val="20"/>
        </w:rPr>
        <w:t>Article 12: Terms of enforcement</w:t>
      </w:r>
    </w:p>
    <w:p w14:paraId="7990CB17" w14:textId="3A394421" w:rsidR="00432FB0" w:rsidRPr="00BB2A2A" w:rsidRDefault="002244D4" w:rsidP="007975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B2A2A">
        <w:rPr>
          <w:rFonts w:ascii="Arial" w:hAnsi="Arial" w:cs="Arial"/>
          <w:color w:val="010000"/>
          <w:sz w:val="20"/>
        </w:rPr>
        <w:t xml:space="preserve">This </w:t>
      </w:r>
      <w:r w:rsidR="00EA39F4" w:rsidRPr="00BB2A2A">
        <w:rPr>
          <w:rFonts w:ascii="Arial" w:hAnsi="Arial" w:cs="Arial"/>
          <w:color w:val="010000"/>
          <w:sz w:val="20"/>
        </w:rPr>
        <w:t xml:space="preserve">General Mandate </w:t>
      </w:r>
      <w:r w:rsidRPr="00BB2A2A">
        <w:rPr>
          <w:rFonts w:ascii="Arial" w:hAnsi="Arial" w:cs="Arial"/>
          <w:color w:val="010000"/>
          <w:sz w:val="20"/>
        </w:rPr>
        <w:t xml:space="preserve">was approved by the General Meeting of Shareholders and </w:t>
      </w:r>
      <w:r w:rsidR="009073CC" w:rsidRPr="00BB2A2A">
        <w:rPr>
          <w:rFonts w:ascii="Arial" w:hAnsi="Arial" w:cs="Arial"/>
          <w:color w:val="010000"/>
          <w:sz w:val="20"/>
        </w:rPr>
        <w:t>takes</w:t>
      </w:r>
      <w:r w:rsidRPr="00BB2A2A">
        <w:rPr>
          <w:rFonts w:ascii="Arial" w:hAnsi="Arial" w:cs="Arial"/>
          <w:color w:val="010000"/>
          <w:sz w:val="20"/>
        </w:rPr>
        <w:t xml:space="preserve"> effect from December 28, 2023.</w:t>
      </w:r>
    </w:p>
    <w:p w14:paraId="42CC23B2" w14:textId="4EFF551A" w:rsidR="00432FB0" w:rsidRPr="00BB2A2A" w:rsidRDefault="002244D4" w:rsidP="007975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B2A2A">
        <w:rPr>
          <w:rFonts w:ascii="Arial" w:hAnsi="Arial" w:cs="Arial"/>
          <w:color w:val="010000"/>
          <w:sz w:val="20"/>
        </w:rPr>
        <w:t>The Board of Directors, the Board of Management</w:t>
      </w:r>
      <w:r w:rsidR="00F04193">
        <w:rPr>
          <w:rFonts w:ascii="Arial" w:hAnsi="Arial" w:cs="Arial"/>
          <w:color w:val="010000"/>
          <w:sz w:val="20"/>
        </w:rPr>
        <w:t>,</w:t>
      </w:r>
      <w:r w:rsidRPr="00BB2A2A">
        <w:rPr>
          <w:rFonts w:ascii="Arial" w:hAnsi="Arial" w:cs="Arial"/>
          <w:color w:val="010000"/>
          <w:sz w:val="20"/>
        </w:rPr>
        <w:t xml:space="preserve"> and related departments/units of KTT Investment Group Joint Stock Company are responsible for implementing this </w:t>
      </w:r>
      <w:r w:rsidR="00EA39F4" w:rsidRPr="00BB2A2A">
        <w:rPr>
          <w:rFonts w:ascii="Arial" w:hAnsi="Arial" w:cs="Arial"/>
          <w:color w:val="010000"/>
          <w:sz w:val="20"/>
        </w:rPr>
        <w:t>General Mandate</w:t>
      </w:r>
      <w:r w:rsidRPr="00BB2A2A">
        <w:rPr>
          <w:rFonts w:ascii="Arial" w:hAnsi="Arial" w:cs="Arial"/>
          <w:color w:val="010000"/>
          <w:sz w:val="20"/>
        </w:rPr>
        <w:t>, ensuring the interests of shareholders, the Company</w:t>
      </w:r>
      <w:r w:rsidR="00F04193">
        <w:rPr>
          <w:rFonts w:ascii="Arial" w:hAnsi="Arial" w:cs="Arial"/>
          <w:color w:val="010000"/>
          <w:sz w:val="20"/>
        </w:rPr>
        <w:t>,</w:t>
      </w:r>
      <w:r w:rsidRPr="00BB2A2A">
        <w:rPr>
          <w:rFonts w:ascii="Arial" w:hAnsi="Arial" w:cs="Arial"/>
          <w:color w:val="010000"/>
          <w:sz w:val="20"/>
        </w:rPr>
        <w:t xml:space="preserve"> and compliance with the provisions of law.</w:t>
      </w:r>
    </w:p>
    <w:sectPr w:rsidR="00432FB0" w:rsidRPr="00BB2A2A" w:rsidSect="0079755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6D45"/>
    <w:multiLevelType w:val="multilevel"/>
    <w:tmpl w:val="8A6006A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B0"/>
    <w:rsid w:val="001E0898"/>
    <w:rsid w:val="002244D4"/>
    <w:rsid w:val="00432FB0"/>
    <w:rsid w:val="0074629A"/>
    <w:rsid w:val="0079755F"/>
    <w:rsid w:val="007D0179"/>
    <w:rsid w:val="009073CC"/>
    <w:rsid w:val="00A90FB6"/>
    <w:rsid w:val="00B00C43"/>
    <w:rsid w:val="00BB2A2A"/>
    <w:rsid w:val="00C26FA5"/>
    <w:rsid w:val="00CD401D"/>
    <w:rsid w:val="00EA39F4"/>
    <w:rsid w:val="00F0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5C9AA"/>
  <w15:docId w15:val="{883930A7-8651-407F-B812-336190DA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WN0blI9jTRQM8XIVfwPXyLC7YA==">CgMxLjA4AHIhMUMtMWxMaUtZQW5qNmNYc0xsNm8wZjc3STFFNUtEbTdk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2298</Characters>
  <Application>Microsoft Office Word</Application>
  <DocSecurity>0</DocSecurity>
  <Lines>127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13</cp:revision>
  <dcterms:created xsi:type="dcterms:W3CDTF">2024-01-04T08:44:00Z</dcterms:created>
  <dcterms:modified xsi:type="dcterms:W3CDTF">2024-01-05T03:57:00Z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d90eb4b197ea80d9be540be34bba7ce4c94b8523e726eff3ee8f51ea43d3e7a9</vt:lpwstr>
  </property>
</Properties>
</file>