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F7860" w:rsidRPr="00EF5C12" w:rsidRDefault="003E6FE1" w:rsidP="00992F1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F5C12">
        <w:rPr>
          <w:rFonts w:ascii="Arial" w:hAnsi="Arial" w:cs="Arial"/>
          <w:b/>
          <w:color w:val="010000"/>
          <w:sz w:val="20"/>
        </w:rPr>
        <w:t>TET: Board Resolution</w:t>
      </w:r>
    </w:p>
    <w:p w14:paraId="00000002" w14:textId="7A7128B7" w:rsidR="00FF7860" w:rsidRPr="00EF5C12" w:rsidRDefault="003E6FE1" w:rsidP="00992F1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5C12">
        <w:rPr>
          <w:rFonts w:ascii="Arial" w:hAnsi="Arial" w:cs="Arial"/>
          <w:color w:val="010000"/>
          <w:sz w:val="20"/>
        </w:rPr>
        <w:t>On January 0</w:t>
      </w:r>
      <w:r w:rsidR="00EF5C12" w:rsidRPr="00EF5C12">
        <w:rPr>
          <w:rFonts w:ascii="Arial" w:hAnsi="Arial" w:cs="Arial"/>
          <w:color w:val="010000"/>
          <w:sz w:val="20"/>
        </w:rPr>
        <w:t>2</w:t>
      </w:r>
      <w:r w:rsidRPr="00EF5C12">
        <w:rPr>
          <w:rFonts w:ascii="Arial" w:hAnsi="Arial" w:cs="Arial"/>
          <w:color w:val="010000"/>
          <w:sz w:val="20"/>
        </w:rPr>
        <w:t xml:space="preserve">, 2024, Northern Textiles and Garments Joint stock Company announced Resolution No. 37/2024/NQ-HDQT on giving a loan, as follows: </w:t>
      </w:r>
    </w:p>
    <w:p w14:paraId="00000003" w14:textId="16EDA8F8" w:rsidR="00FF7860" w:rsidRPr="00EF5C12" w:rsidRDefault="003E6FE1" w:rsidP="00992F1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5C12">
        <w:rPr>
          <w:rFonts w:ascii="Arial" w:hAnsi="Arial" w:cs="Arial"/>
          <w:color w:val="010000"/>
          <w:sz w:val="20"/>
        </w:rPr>
        <w:t>Article 1: Approve Northern Textiles and Garments Joint stock Company giving a loan to Thai Minh Civil Construction and Trade Company Limited to supplement working capita</w:t>
      </w:r>
      <w:bookmarkStart w:id="0" w:name="_GoBack"/>
      <w:bookmarkEnd w:id="0"/>
      <w:r w:rsidRPr="00EF5C12">
        <w:rPr>
          <w:rFonts w:ascii="Arial" w:hAnsi="Arial" w:cs="Arial"/>
          <w:color w:val="010000"/>
          <w:sz w:val="20"/>
        </w:rPr>
        <w:t xml:space="preserve">l for production and business activities, and implement the construction contract No. 0811/2023/HDTC/DELTAV-TM dated November 8, 2023 on the construction of the body of the Waterfront City Development project </w:t>
      </w:r>
      <w:r w:rsidR="00EF5C12" w:rsidRPr="00EF5C12">
        <w:rPr>
          <w:rFonts w:ascii="Arial" w:hAnsi="Arial" w:cs="Arial"/>
          <w:color w:val="010000"/>
          <w:sz w:val="20"/>
        </w:rPr>
        <w:t>-</w:t>
      </w:r>
      <w:r w:rsidRPr="00EF5C12">
        <w:rPr>
          <w:rFonts w:ascii="Arial" w:hAnsi="Arial" w:cs="Arial"/>
          <w:color w:val="010000"/>
          <w:sz w:val="20"/>
        </w:rPr>
        <w:t xml:space="preserve">28-storey </w:t>
      </w:r>
      <w:r w:rsidR="00EF5C12" w:rsidRPr="00EF5C12">
        <w:rPr>
          <w:rFonts w:ascii="Arial" w:hAnsi="Arial" w:cs="Arial"/>
          <w:color w:val="010000"/>
          <w:sz w:val="20"/>
        </w:rPr>
        <w:t>Apartment Buildin</w:t>
      </w:r>
      <w:r w:rsidRPr="00EF5C12">
        <w:rPr>
          <w:rFonts w:ascii="Arial" w:hAnsi="Arial" w:cs="Arial"/>
          <w:color w:val="010000"/>
          <w:sz w:val="20"/>
        </w:rPr>
        <w:t xml:space="preserve">g in Lot CT4 in </w:t>
      </w:r>
      <w:proofErr w:type="spellStart"/>
      <w:r w:rsidRPr="00EF5C12">
        <w:rPr>
          <w:rFonts w:ascii="Arial" w:hAnsi="Arial" w:cs="Arial"/>
          <w:color w:val="010000"/>
          <w:sz w:val="20"/>
        </w:rPr>
        <w:t>Kenh</w:t>
      </w:r>
      <w:proofErr w:type="spellEnd"/>
      <w:r w:rsidRPr="00EF5C12">
        <w:rPr>
          <w:rFonts w:ascii="Arial" w:hAnsi="Arial" w:cs="Arial"/>
          <w:color w:val="010000"/>
          <w:sz w:val="20"/>
        </w:rPr>
        <w:t xml:space="preserve"> Duong Ward and </w:t>
      </w:r>
      <w:proofErr w:type="spellStart"/>
      <w:r w:rsidRPr="00EF5C12">
        <w:rPr>
          <w:rFonts w:ascii="Arial" w:hAnsi="Arial" w:cs="Arial"/>
          <w:color w:val="010000"/>
          <w:sz w:val="20"/>
        </w:rPr>
        <w:t>Vinh</w:t>
      </w:r>
      <w:proofErr w:type="spellEnd"/>
      <w:r w:rsidRPr="00EF5C1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F5C12">
        <w:rPr>
          <w:rFonts w:ascii="Arial" w:hAnsi="Arial" w:cs="Arial"/>
          <w:color w:val="010000"/>
          <w:sz w:val="20"/>
        </w:rPr>
        <w:t>Niem</w:t>
      </w:r>
      <w:proofErr w:type="spellEnd"/>
      <w:r w:rsidRPr="00EF5C12">
        <w:rPr>
          <w:rFonts w:ascii="Arial" w:hAnsi="Arial" w:cs="Arial"/>
          <w:color w:val="010000"/>
          <w:sz w:val="20"/>
        </w:rPr>
        <w:t xml:space="preserve"> Ward, Le Chan District, </w:t>
      </w:r>
      <w:proofErr w:type="spellStart"/>
      <w:r w:rsidRPr="00EF5C12">
        <w:rPr>
          <w:rFonts w:ascii="Arial" w:hAnsi="Arial" w:cs="Arial"/>
          <w:color w:val="010000"/>
          <w:sz w:val="20"/>
        </w:rPr>
        <w:t>Hai</w:t>
      </w:r>
      <w:proofErr w:type="spellEnd"/>
      <w:r w:rsidRPr="00EF5C12">
        <w:rPr>
          <w:rFonts w:ascii="Arial" w:hAnsi="Arial" w:cs="Arial"/>
          <w:color w:val="010000"/>
          <w:sz w:val="20"/>
        </w:rPr>
        <w:t xml:space="preserve"> Phong City. Details:</w:t>
      </w:r>
    </w:p>
    <w:p w14:paraId="00000004" w14:textId="77777777" w:rsidR="00FF7860" w:rsidRPr="00EF5C12" w:rsidRDefault="003E6FE1" w:rsidP="00992F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6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5C12">
        <w:rPr>
          <w:rFonts w:ascii="Arial" w:hAnsi="Arial" w:cs="Arial"/>
          <w:color w:val="010000"/>
          <w:sz w:val="20"/>
        </w:rPr>
        <w:t xml:space="preserve">Total loan amount: VND 30,000,000,000 </w:t>
      </w:r>
    </w:p>
    <w:p w14:paraId="00000005" w14:textId="77777777" w:rsidR="00FF7860" w:rsidRPr="00EF5C12" w:rsidRDefault="003E6FE1" w:rsidP="00992F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6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5C12">
        <w:rPr>
          <w:rFonts w:ascii="Arial" w:hAnsi="Arial" w:cs="Arial"/>
          <w:color w:val="010000"/>
          <w:sz w:val="20"/>
        </w:rPr>
        <w:t>Loan currency and debt repayment currency: VND</w:t>
      </w:r>
    </w:p>
    <w:p w14:paraId="00000006" w14:textId="77777777" w:rsidR="00FF7860" w:rsidRPr="00EF5C12" w:rsidRDefault="003E6FE1" w:rsidP="00992F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6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5C12">
        <w:rPr>
          <w:rFonts w:ascii="Arial" w:hAnsi="Arial" w:cs="Arial"/>
          <w:color w:val="010000"/>
          <w:sz w:val="20"/>
        </w:rPr>
        <w:t>Interest rate: 7%/year (interest basis is 365 days)</w:t>
      </w:r>
    </w:p>
    <w:p w14:paraId="00000007" w14:textId="77777777" w:rsidR="00FF7860" w:rsidRPr="00EF5C12" w:rsidRDefault="003E6FE1" w:rsidP="00992F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6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5C12">
        <w:rPr>
          <w:rFonts w:ascii="Arial" w:hAnsi="Arial" w:cs="Arial"/>
          <w:color w:val="010000"/>
          <w:sz w:val="20"/>
        </w:rPr>
        <w:t>Loan term: From January 3, 2024 to December 31, 2024</w:t>
      </w:r>
    </w:p>
    <w:p w14:paraId="00000008" w14:textId="77777777" w:rsidR="00FF7860" w:rsidRPr="00EF5C12" w:rsidRDefault="003E6FE1" w:rsidP="00992F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6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5C12">
        <w:rPr>
          <w:rFonts w:ascii="Arial" w:hAnsi="Arial" w:cs="Arial"/>
          <w:color w:val="010000"/>
          <w:sz w:val="20"/>
        </w:rPr>
        <w:t>Interest payment period: Payment at the end of the period</w:t>
      </w:r>
    </w:p>
    <w:p w14:paraId="00000009" w14:textId="77777777" w:rsidR="00FF7860" w:rsidRPr="00EF5C12" w:rsidRDefault="003E6FE1" w:rsidP="00992F1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5C12">
        <w:rPr>
          <w:rFonts w:ascii="Arial" w:hAnsi="Arial" w:cs="Arial"/>
          <w:color w:val="010000"/>
          <w:sz w:val="20"/>
        </w:rPr>
        <w:t>Article 2: Authorize the General Manager of Northern Textiles and Garments Joint stock Company to sign and implement the Loan Contract in Article 1 above on behalf of the Company in accordance with the provisions of law and the company's charter.</w:t>
      </w:r>
    </w:p>
    <w:p w14:paraId="0000000A" w14:textId="1F3D4A46" w:rsidR="00FF7860" w:rsidRPr="00EF5C12" w:rsidRDefault="003E6FE1" w:rsidP="00992F1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EF5C12">
        <w:rPr>
          <w:rFonts w:ascii="Arial" w:hAnsi="Arial" w:cs="Arial"/>
          <w:color w:val="010000"/>
          <w:sz w:val="20"/>
        </w:rPr>
        <w:t>Article 3: Members of the Board of Directors, the General Manager, functional departments, affiliated units and related individuals are responsible for implementing this Resolution based on their functions and duties./.</w:t>
      </w:r>
    </w:p>
    <w:p w14:paraId="0D572438" w14:textId="4D9400DC" w:rsidR="00EF5C12" w:rsidRPr="00EF5C12" w:rsidRDefault="00EF5C12" w:rsidP="00992F18">
      <w:pPr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0000000C" w14:textId="74092305" w:rsidR="00FF7860" w:rsidRPr="00EF5C12" w:rsidRDefault="003E6FE1" w:rsidP="00992F1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5C12">
        <w:rPr>
          <w:rFonts w:ascii="Arial" w:hAnsi="Arial" w:cs="Arial"/>
          <w:color w:val="010000"/>
          <w:sz w:val="20"/>
        </w:rPr>
        <w:t>On January 0</w:t>
      </w:r>
      <w:r w:rsidR="00EF5C12" w:rsidRPr="00EF5C12">
        <w:rPr>
          <w:rFonts w:ascii="Arial" w:hAnsi="Arial" w:cs="Arial"/>
          <w:color w:val="010000"/>
          <w:sz w:val="20"/>
        </w:rPr>
        <w:t>2</w:t>
      </w:r>
      <w:r w:rsidRPr="00EF5C12">
        <w:rPr>
          <w:rFonts w:ascii="Arial" w:hAnsi="Arial" w:cs="Arial"/>
          <w:color w:val="010000"/>
          <w:sz w:val="20"/>
        </w:rPr>
        <w:t xml:space="preserve">, 2024, Northern Textiles and Garments Joint stock Company announced Resolution No. 36/2024/NQ-HDQT on giving a loan, as follows: </w:t>
      </w:r>
    </w:p>
    <w:p w14:paraId="0000000E" w14:textId="6E02E33A" w:rsidR="00FF7860" w:rsidRPr="00EF5C12" w:rsidRDefault="003E6FE1" w:rsidP="00992F1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5C12">
        <w:rPr>
          <w:rFonts w:ascii="Arial" w:hAnsi="Arial" w:cs="Arial"/>
          <w:color w:val="010000"/>
          <w:sz w:val="20"/>
        </w:rPr>
        <w:t xml:space="preserve">Article 1: Approve Northern Textiles and Garments Joint stock Company giving a loan to </w:t>
      </w:r>
      <w:proofErr w:type="spellStart"/>
      <w:r w:rsidRPr="00EF5C12">
        <w:rPr>
          <w:rFonts w:ascii="Arial" w:hAnsi="Arial" w:cs="Arial"/>
          <w:color w:val="010000"/>
          <w:sz w:val="20"/>
        </w:rPr>
        <w:t>Bao</w:t>
      </w:r>
      <w:proofErr w:type="spellEnd"/>
      <w:r w:rsidRPr="00EF5C12">
        <w:rPr>
          <w:rFonts w:ascii="Arial" w:hAnsi="Arial" w:cs="Arial"/>
          <w:color w:val="010000"/>
          <w:sz w:val="20"/>
        </w:rPr>
        <w:t xml:space="preserve"> Long Trading Business and Construction Investment Joint Stock Company to supplement working capital for production and business activities</w:t>
      </w:r>
      <w:r w:rsidR="00EF5C12" w:rsidRPr="00EF5C12">
        <w:rPr>
          <w:rFonts w:ascii="Arial" w:hAnsi="Arial" w:cs="Arial"/>
          <w:color w:val="010000"/>
          <w:sz w:val="20"/>
        </w:rPr>
        <w:t xml:space="preserve"> of Party B</w:t>
      </w:r>
      <w:r w:rsidRPr="00EF5C12">
        <w:rPr>
          <w:rFonts w:ascii="Arial" w:hAnsi="Arial" w:cs="Arial"/>
          <w:color w:val="010000"/>
          <w:sz w:val="20"/>
        </w:rPr>
        <w:t xml:space="preserve">, and implement the construction contract No. 3011/2023/ HDTC/DELTAV-BL dated November 30, 2023 on the complete construction of villa area BT01 under </w:t>
      </w:r>
      <w:proofErr w:type="spellStart"/>
      <w:r w:rsidRPr="00EF5C12">
        <w:rPr>
          <w:rFonts w:ascii="Arial" w:hAnsi="Arial" w:cs="Arial"/>
          <w:color w:val="010000"/>
          <w:sz w:val="20"/>
        </w:rPr>
        <w:t>Muong</w:t>
      </w:r>
      <w:proofErr w:type="spellEnd"/>
      <w:r w:rsidRPr="00EF5C12">
        <w:rPr>
          <w:rFonts w:ascii="Arial" w:hAnsi="Arial" w:cs="Arial"/>
          <w:color w:val="010000"/>
          <w:sz w:val="20"/>
        </w:rPr>
        <w:t xml:space="preserve"> Hoa Urban Area project, </w:t>
      </w:r>
      <w:proofErr w:type="spellStart"/>
      <w:r w:rsidRPr="00EF5C12">
        <w:rPr>
          <w:rFonts w:ascii="Arial" w:hAnsi="Arial" w:cs="Arial"/>
          <w:color w:val="010000"/>
          <w:sz w:val="20"/>
        </w:rPr>
        <w:t>Sapa</w:t>
      </w:r>
      <w:proofErr w:type="spellEnd"/>
      <w:r w:rsidRPr="00EF5C12">
        <w:rPr>
          <w:rFonts w:ascii="Arial" w:hAnsi="Arial" w:cs="Arial"/>
          <w:color w:val="010000"/>
          <w:sz w:val="20"/>
        </w:rPr>
        <w:t xml:space="preserve"> in </w:t>
      </w:r>
      <w:proofErr w:type="spellStart"/>
      <w:r w:rsidRPr="00EF5C12">
        <w:rPr>
          <w:rFonts w:ascii="Arial" w:hAnsi="Arial" w:cs="Arial"/>
          <w:color w:val="010000"/>
          <w:sz w:val="20"/>
        </w:rPr>
        <w:t>Cau</w:t>
      </w:r>
      <w:proofErr w:type="spellEnd"/>
      <w:r w:rsidRPr="00EF5C12">
        <w:rPr>
          <w:rFonts w:ascii="Arial" w:hAnsi="Arial" w:cs="Arial"/>
          <w:color w:val="010000"/>
          <w:sz w:val="20"/>
        </w:rPr>
        <w:t xml:space="preserve"> May Ward, </w:t>
      </w:r>
      <w:proofErr w:type="spellStart"/>
      <w:r w:rsidRPr="00EF5C12">
        <w:rPr>
          <w:rFonts w:ascii="Arial" w:hAnsi="Arial" w:cs="Arial"/>
          <w:color w:val="010000"/>
          <w:sz w:val="20"/>
        </w:rPr>
        <w:t>Sapa</w:t>
      </w:r>
      <w:proofErr w:type="spellEnd"/>
      <w:r w:rsidRPr="00EF5C12">
        <w:rPr>
          <w:rFonts w:ascii="Arial" w:hAnsi="Arial" w:cs="Arial"/>
          <w:color w:val="010000"/>
          <w:sz w:val="20"/>
        </w:rPr>
        <w:t xml:space="preserve"> Town, Lao </w:t>
      </w:r>
      <w:proofErr w:type="spellStart"/>
      <w:r w:rsidRPr="00EF5C12">
        <w:rPr>
          <w:rFonts w:ascii="Arial" w:hAnsi="Arial" w:cs="Arial"/>
          <w:color w:val="010000"/>
          <w:sz w:val="20"/>
        </w:rPr>
        <w:t>Cai</w:t>
      </w:r>
      <w:proofErr w:type="spellEnd"/>
      <w:r w:rsidRPr="00EF5C12">
        <w:rPr>
          <w:rFonts w:ascii="Arial" w:hAnsi="Arial" w:cs="Arial"/>
          <w:color w:val="010000"/>
          <w:sz w:val="20"/>
        </w:rPr>
        <w:t xml:space="preserve"> Province.</w:t>
      </w:r>
    </w:p>
    <w:p w14:paraId="0000000F" w14:textId="77777777" w:rsidR="00FF7860" w:rsidRPr="00EF5C12" w:rsidRDefault="003E6FE1" w:rsidP="00992F1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5C12">
        <w:rPr>
          <w:rFonts w:ascii="Arial" w:hAnsi="Arial" w:cs="Arial"/>
          <w:color w:val="010000"/>
          <w:sz w:val="20"/>
        </w:rPr>
        <w:t>Specifically:</w:t>
      </w:r>
    </w:p>
    <w:p w14:paraId="00000010" w14:textId="77777777" w:rsidR="00FF7860" w:rsidRPr="00EF5C12" w:rsidRDefault="003E6FE1" w:rsidP="00992F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5C12">
        <w:rPr>
          <w:rFonts w:ascii="Arial" w:hAnsi="Arial" w:cs="Arial"/>
          <w:color w:val="010000"/>
          <w:sz w:val="20"/>
        </w:rPr>
        <w:t xml:space="preserve">Total loan amount: VND 25,000,000,000 </w:t>
      </w:r>
    </w:p>
    <w:p w14:paraId="00000011" w14:textId="77777777" w:rsidR="00FF7860" w:rsidRPr="00EF5C12" w:rsidRDefault="003E6FE1" w:rsidP="00992F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5C12">
        <w:rPr>
          <w:rFonts w:ascii="Arial" w:hAnsi="Arial" w:cs="Arial"/>
          <w:color w:val="010000"/>
          <w:sz w:val="20"/>
        </w:rPr>
        <w:t>Loan currency and debt repayment currency: VND</w:t>
      </w:r>
    </w:p>
    <w:p w14:paraId="00000012" w14:textId="77777777" w:rsidR="00FF7860" w:rsidRPr="00EF5C12" w:rsidRDefault="003E6FE1" w:rsidP="00992F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5C12">
        <w:rPr>
          <w:rFonts w:ascii="Arial" w:hAnsi="Arial" w:cs="Arial"/>
          <w:color w:val="010000"/>
          <w:sz w:val="20"/>
        </w:rPr>
        <w:t>Interest rate: 7%/year (interest basis is 365 days)</w:t>
      </w:r>
    </w:p>
    <w:p w14:paraId="00000013" w14:textId="77777777" w:rsidR="00FF7860" w:rsidRPr="00EF5C12" w:rsidRDefault="003E6FE1" w:rsidP="00992F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5C12">
        <w:rPr>
          <w:rFonts w:ascii="Arial" w:hAnsi="Arial" w:cs="Arial"/>
          <w:color w:val="010000"/>
          <w:sz w:val="20"/>
        </w:rPr>
        <w:t>Loan term: From January 3, 2024 to December 31, 2024</w:t>
      </w:r>
    </w:p>
    <w:p w14:paraId="00000014" w14:textId="77777777" w:rsidR="00FF7860" w:rsidRPr="00EF5C12" w:rsidRDefault="003E6FE1" w:rsidP="00992F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5C12">
        <w:rPr>
          <w:rFonts w:ascii="Arial" w:hAnsi="Arial" w:cs="Arial"/>
          <w:color w:val="010000"/>
          <w:sz w:val="20"/>
        </w:rPr>
        <w:t>Interest payment period: Payment at the end of the period</w:t>
      </w:r>
    </w:p>
    <w:p w14:paraId="00000015" w14:textId="77777777" w:rsidR="00FF7860" w:rsidRPr="00EF5C12" w:rsidRDefault="003E6FE1" w:rsidP="00992F1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5C12">
        <w:rPr>
          <w:rFonts w:ascii="Arial" w:hAnsi="Arial" w:cs="Arial"/>
          <w:color w:val="010000"/>
          <w:sz w:val="20"/>
        </w:rPr>
        <w:lastRenderedPageBreak/>
        <w:t>Article 2: Authorize the General Manager of Northern Textiles and Garments Joint stock Company to sign and implement the Loan Contract in Article 1 above on behalf of the Company in accordance with the provisions of law and the company's charter.</w:t>
      </w:r>
    </w:p>
    <w:p w14:paraId="00000016" w14:textId="77777777" w:rsidR="00FF7860" w:rsidRPr="00EF5C12" w:rsidRDefault="003E6FE1" w:rsidP="00992F1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F5C12">
        <w:rPr>
          <w:rFonts w:ascii="Arial" w:hAnsi="Arial" w:cs="Arial"/>
          <w:color w:val="010000"/>
          <w:sz w:val="20"/>
        </w:rPr>
        <w:t>Article 3: Members of the Board of Directors, the General Manager, functional departments, affiliated units and related individuals are responsible for implementing this Resolution based on their functions and duties./.</w:t>
      </w:r>
    </w:p>
    <w:sectPr w:rsidR="00FF7860" w:rsidRPr="00EF5C12" w:rsidSect="003E6FE1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F48B8"/>
    <w:multiLevelType w:val="multilevel"/>
    <w:tmpl w:val="5ECADB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60"/>
    <w:rsid w:val="002414CC"/>
    <w:rsid w:val="003E6FE1"/>
    <w:rsid w:val="00992F18"/>
    <w:rsid w:val="00EF5C12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ED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65636Q0aOs75UoHGJD6J08F3+A==">CgMxLjA4AHIhMWR2VUxWbVp2UlhIWEFKVVZmYkJDWnMzeURBeDZlT2ww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7</cp:revision>
  <dcterms:created xsi:type="dcterms:W3CDTF">2024-01-04T08:50:00Z</dcterms:created>
  <dcterms:modified xsi:type="dcterms:W3CDTF">2024-01-05T03:01:00Z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4cae9939939293e3d8caf24e992f360fe89b819d3e1f2ba6ceb96df4c5f0a790</vt:lpwstr>
  </property>
</Properties>
</file>