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8EFCF" w14:textId="77777777" w:rsidR="004A1ECD" w:rsidRPr="0033244E" w:rsidRDefault="000860BF" w:rsidP="00F226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3244E">
        <w:rPr>
          <w:rFonts w:ascii="Arial" w:hAnsi="Arial" w:cs="Arial"/>
          <w:b/>
          <w:color w:val="010000"/>
          <w:sz w:val="20"/>
        </w:rPr>
        <w:t>VSN: Extraordinary General Mandate 2023</w:t>
      </w:r>
    </w:p>
    <w:p w14:paraId="4EF4C931" w14:textId="797E2D2E" w:rsidR="004A1ECD" w:rsidRPr="0033244E" w:rsidRDefault="000860BF" w:rsidP="00F226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44E">
        <w:rPr>
          <w:rFonts w:ascii="Arial" w:hAnsi="Arial" w:cs="Arial"/>
          <w:color w:val="010000"/>
          <w:sz w:val="20"/>
        </w:rPr>
        <w:t xml:space="preserve">On December 29, 2023, </w:t>
      </w:r>
      <w:proofErr w:type="spellStart"/>
      <w:r w:rsidRPr="0033244E">
        <w:rPr>
          <w:rFonts w:ascii="Arial" w:hAnsi="Arial" w:cs="Arial"/>
          <w:color w:val="010000"/>
          <w:sz w:val="20"/>
        </w:rPr>
        <w:t>Vissan</w:t>
      </w:r>
      <w:proofErr w:type="spellEnd"/>
      <w:r w:rsidRPr="0033244E">
        <w:rPr>
          <w:rFonts w:ascii="Arial" w:hAnsi="Arial" w:cs="Arial"/>
          <w:color w:val="010000"/>
          <w:sz w:val="20"/>
        </w:rPr>
        <w:t xml:space="preserve"> Joint Stock Company announced </w:t>
      </w:r>
      <w:r w:rsidR="007B3CEF" w:rsidRPr="0033244E">
        <w:rPr>
          <w:rFonts w:ascii="Arial" w:hAnsi="Arial" w:cs="Arial"/>
          <w:color w:val="010000"/>
          <w:sz w:val="20"/>
        </w:rPr>
        <w:t xml:space="preserve">General Mandate </w:t>
      </w:r>
      <w:r w:rsidRPr="0033244E">
        <w:rPr>
          <w:rFonts w:ascii="Arial" w:hAnsi="Arial" w:cs="Arial"/>
          <w:color w:val="010000"/>
          <w:sz w:val="20"/>
        </w:rPr>
        <w:t>No. 03/NQ</w:t>
      </w:r>
      <w:r w:rsidR="00EB55A0" w:rsidRPr="0033244E">
        <w:rPr>
          <w:rFonts w:ascii="Arial" w:hAnsi="Arial" w:cs="Arial"/>
          <w:color w:val="010000"/>
          <w:sz w:val="20"/>
        </w:rPr>
        <w:t>DHDCD</w:t>
      </w:r>
      <w:r w:rsidRPr="0033244E">
        <w:rPr>
          <w:rFonts w:ascii="Arial" w:hAnsi="Arial" w:cs="Arial"/>
          <w:color w:val="010000"/>
          <w:sz w:val="20"/>
        </w:rPr>
        <w:t>-VISSAN</w:t>
      </w:r>
      <w:r w:rsidR="00EB55A0" w:rsidRPr="0033244E">
        <w:rPr>
          <w:rFonts w:ascii="Arial" w:hAnsi="Arial" w:cs="Arial"/>
          <w:color w:val="010000"/>
          <w:sz w:val="20"/>
        </w:rPr>
        <w:t xml:space="preserve"> on approving the adjustment to the production and business plan targets</w:t>
      </w:r>
      <w:r w:rsidR="005A363C" w:rsidRPr="0033244E">
        <w:rPr>
          <w:rFonts w:ascii="Arial" w:hAnsi="Arial" w:cs="Arial"/>
          <w:color w:val="010000"/>
          <w:sz w:val="20"/>
        </w:rPr>
        <w:t xml:space="preserve"> </w:t>
      </w:r>
      <w:r w:rsidR="0010331E" w:rsidRPr="0033244E">
        <w:rPr>
          <w:rFonts w:ascii="Arial" w:hAnsi="Arial" w:cs="Arial"/>
          <w:color w:val="010000"/>
          <w:sz w:val="20"/>
        </w:rPr>
        <w:t>for</w:t>
      </w:r>
      <w:r w:rsidR="005A363C" w:rsidRPr="0033244E">
        <w:rPr>
          <w:rFonts w:ascii="Arial" w:hAnsi="Arial" w:cs="Arial"/>
          <w:color w:val="010000"/>
          <w:sz w:val="20"/>
        </w:rPr>
        <w:t xml:space="preserve"> 2023</w:t>
      </w:r>
      <w:r w:rsidRPr="0033244E">
        <w:rPr>
          <w:rFonts w:ascii="Arial" w:hAnsi="Arial" w:cs="Arial"/>
          <w:color w:val="010000"/>
          <w:sz w:val="20"/>
        </w:rPr>
        <w:t xml:space="preserve"> as follows:</w:t>
      </w:r>
    </w:p>
    <w:p w14:paraId="1FD73358" w14:textId="2F01AA09" w:rsidR="004A1ECD" w:rsidRPr="0033244E" w:rsidRDefault="000860BF" w:rsidP="00F226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44E">
        <w:rPr>
          <w:rFonts w:ascii="Arial" w:hAnsi="Arial" w:cs="Arial"/>
          <w:color w:val="010000"/>
          <w:sz w:val="20"/>
        </w:rPr>
        <w:t xml:space="preserve">‎‎Article 1. Approve the adjustment of production and business plan targets </w:t>
      </w:r>
      <w:r w:rsidR="0010331E" w:rsidRPr="0033244E">
        <w:rPr>
          <w:rFonts w:ascii="Arial" w:hAnsi="Arial" w:cs="Arial"/>
          <w:color w:val="010000"/>
          <w:sz w:val="20"/>
        </w:rPr>
        <w:t>for</w:t>
      </w:r>
      <w:r w:rsidR="00F22667">
        <w:rPr>
          <w:rFonts w:ascii="Arial" w:hAnsi="Arial" w:cs="Arial"/>
          <w:color w:val="010000"/>
          <w:sz w:val="20"/>
        </w:rPr>
        <w:t xml:space="preserve"> 2023</w:t>
      </w:r>
      <w:r w:rsidRPr="0033244E">
        <w:rPr>
          <w:rFonts w:ascii="Arial" w:hAnsi="Arial" w:cs="Arial"/>
          <w:color w:val="010000"/>
          <w:sz w:val="20"/>
        </w:rPr>
        <w:t xml:space="preserve">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7"/>
        <w:gridCol w:w="2345"/>
        <w:gridCol w:w="1044"/>
        <w:gridCol w:w="2089"/>
        <w:gridCol w:w="1573"/>
        <w:gridCol w:w="1311"/>
      </w:tblGrid>
      <w:tr w:rsidR="004A1ECD" w:rsidRPr="0033244E" w14:paraId="0FC28C3F" w14:textId="77777777" w:rsidTr="000860BF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988F1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75473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FA3E2" w14:textId="39A6848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EE25B" w14:textId="4D8506A6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 xml:space="preserve">The production and business plan </w:t>
            </w:r>
            <w:r w:rsidR="0010331E" w:rsidRPr="0033244E">
              <w:rPr>
                <w:rFonts w:ascii="Arial" w:hAnsi="Arial" w:cs="Arial"/>
                <w:color w:val="010000"/>
                <w:sz w:val="20"/>
              </w:rPr>
              <w:t>for</w:t>
            </w:r>
            <w:r w:rsidRPr="0033244E">
              <w:rPr>
                <w:rFonts w:ascii="Arial" w:hAnsi="Arial" w:cs="Arial"/>
                <w:color w:val="010000"/>
                <w:sz w:val="20"/>
              </w:rPr>
              <w:t xml:space="preserve"> 2023 approved by the General Meeting of Shareholders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E7AF3" w14:textId="27B074E0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 xml:space="preserve">The production and business plan </w:t>
            </w:r>
            <w:r w:rsidR="00B6449C" w:rsidRPr="0033244E">
              <w:rPr>
                <w:rFonts w:ascii="Arial" w:hAnsi="Arial" w:cs="Arial"/>
                <w:color w:val="010000"/>
                <w:sz w:val="20"/>
              </w:rPr>
              <w:t>for</w:t>
            </w:r>
            <w:r w:rsidRPr="0033244E">
              <w:rPr>
                <w:rFonts w:ascii="Arial" w:hAnsi="Arial" w:cs="Arial"/>
                <w:color w:val="010000"/>
                <w:sz w:val="20"/>
              </w:rPr>
              <w:t xml:space="preserve"> 2023 (adjust</w:t>
            </w:r>
            <w:r w:rsidR="007715FB" w:rsidRPr="0033244E">
              <w:rPr>
                <w:rFonts w:ascii="Arial" w:hAnsi="Arial" w:cs="Arial"/>
                <w:color w:val="010000"/>
                <w:sz w:val="20"/>
              </w:rPr>
              <w:t>ed</w:t>
            </w:r>
            <w:r w:rsidRPr="0033244E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F9778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Adjusted plan compared to approved plan</w:t>
            </w:r>
          </w:p>
        </w:tc>
      </w:tr>
      <w:tr w:rsidR="004A1ECD" w:rsidRPr="0033244E" w14:paraId="194A859A" w14:textId="77777777" w:rsidTr="000860BF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B0276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A3DD6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313D5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CAB17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C93F4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4E88F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3= 2/1</w:t>
            </w:r>
          </w:p>
        </w:tc>
      </w:tr>
      <w:tr w:rsidR="004A1ECD" w:rsidRPr="0033244E" w14:paraId="4E19716F" w14:textId="77777777" w:rsidTr="000860BF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41BA4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55358" w14:textId="16A7F003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B3EF8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B8E6F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4,100,000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3DFBD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3,430,000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B1DF8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84%</w:t>
            </w:r>
          </w:p>
        </w:tc>
      </w:tr>
      <w:tr w:rsidR="004A1ECD" w:rsidRPr="0033244E" w14:paraId="08763D67" w14:textId="77777777" w:rsidTr="000860BF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18DF6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FF0A8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Output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03226" w14:textId="77777777" w:rsidR="004A1ECD" w:rsidRPr="0033244E" w:rsidRDefault="004A1ECD" w:rsidP="000860B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0C2D4" w14:textId="77777777" w:rsidR="004A1ECD" w:rsidRPr="0033244E" w:rsidRDefault="004A1ECD" w:rsidP="00EB55A0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F35EE" w14:textId="77777777" w:rsidR="004A1ECD" w:rsidRPr="0033244E" w:rsidRDefault="004A1ECD" w:rsidP="00EB55A0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4A90D" w14:textId="77777777" w:rsidR="004A1ECD" w:rsidRPr="0033244E" w:rsidRDefault="004A1ECD" w:rsidP="00EB55A0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A1ECD" w:rsidRPr="0033244E" w14:paraId="1EE0D1F6" w14:textId="77777777" w:rsidTr="000860BF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E5E8D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E21AA" w14:textId="72F0B04A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Pork of all kinds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E3372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8A190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11,600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AE29B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9,820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45794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85%</w:t>
            </w:r>
          </w:p>
        </w:tc>
      </w:tr>
      <w:tr w:rsidR="004A1ECD" w:rsidRPr="0033244E" w14:paraId="5D43FD1C" w14:textId="77777777" w:rsidTr="000860BF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39453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DF259" w14:textId="5204C27E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 xml:space="preserve">Beef 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6EAAB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56DA7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670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C6DBF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606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AF634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90%</w:t>
            </w:r>
          </w:p>
        </w:tc>
      </w:tr>
      <w:tr w:rsidR="004A1ECD" w:rsidRPr="0033244E" w14:paraId="50475262" w14:textId="77777777" w:rsidTr="000860BF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1FB4F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2.3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2BAE6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Processed food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8E20B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4ADB0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27,000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83624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22,200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1F0FF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82%</w:t>
            </w:r>
          </w:p>
        </w:tc>
      </w:tr>
      <w:tr w:rsidR="004A1ECD" w:rsidRPr="0033244E" w14:paraId="4AC30655" w14:textId="77777777" w:rsidTr="000860BF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05B15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31A87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DAE73" w14:textId="77777777" w:rsidR="004A1ECD" w:rsidRPr="0033244E" w:rsidRDefault="000860BF" w:rsidP="0008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A197D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182,000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0B497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138,000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CF015" w14:textId="77777777" w:rsidR="004A1ECD" w:rsidRPr="0033244E" w:rsidRDefault="000860BF" w:rsidP="00EB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44E">
              <w:rPr>
                <w:rFonts w:ascii="Arial" w:hAnsi="Arial" w:cs="Arial"/>
                <w:color w:val="010000"/>
                <w:sz w:val="20"/>
              </w:rPr>
              <w:t>76%</w:t>
            </w:r>
          </w:p>
        </w:tc>
      </w:tr>
    </w:tbl>
    <w:p w14:paraId="36D6C744" w14:textId="74BB05D8" w:rsidR="004A1ECD" w:rsidRPr="0033244E" w:rsidRDefault="000860BF" w:rsidP="00F226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44E">
        <w:rPr>
          <w:rFonts w:ascii="Arial" w:hAnsi="Arial" w:cs="Arial"/>
          <w:color w:val="010000"/>
          <w:sz w:val="20"/>
        </w:rPr>
        <w:t xml:space="preserve">‎‎Article 2. This </w:t>
      </w:r>
      <w:r w:rsidR="007B3CEF" w:rsidRPr="0033244E">
        <w:rPr>
          <w:rFonts w:ascii="Arial" w:hAnsi="Arial" w:cs="Arial"/>
          <w:color w:val="010000"/>
          <w:sz w:val="20"/>
        </w:rPr>
        <w:t xml:space="preserve">General Mandate </w:t>
      </w:r>
      <w:r w:rsidRPr="0033244E">
        <w:rPr>
          <w:rFonts w:ascii="Arial" w:hAnsi="Arial" w:cs="Arial"/>
          <w:color w:val="010000"/>
          <w:sz w:val="20"/>
        </w:rPr>
        <w:t>takes effect from the date of its signing.</w:t>
      </w:r>
    </w:p>
    <w:p w14:paraId="68A7541E" w14:textId="4F59FE38" w:rsidR="004A1ECD" w:rsidRPr="0033244E" w:rsidRDefault="000860BF" w:rsidP="00F226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33244E">
        <w:rPr>
          <w:rFonts w:ascii="Arial" w:hAnsi="Arial" w:cs="Arial"/>
          <w:color w:val="010000"/>
          <w:sz w:val="20"/>
        </w:rPr>
        <w:t>‎‎Article 3. All Shareholde</w:t>
      </w:r>
      <w:r w:rsidR="00F22667">
        <w:rPr>
          <w:rFonts w:ascii="Arial" w:hAnsi="Arial" w:cs="Arial"/>
          <w:color w:val="010000"/>
          <w:sz w:val="20"/>
        </w:rPr>
        <w:t xml:space="preserve">rs, the Board of Directors, </w:t>
      </w:r>
      <w:r w:rsidRPr="0033244E">
        <w:rPr>
          <w:rFonts w:ascii="Arial" w:hAnsi="Arial" w:cs="Arial"/>
          <w:color w:val="010000"/>
          <w:sz w:val="20"/>
        </w:rPr>
        <w:t xml:space="preserve">Supervisory Board, </w:t>
      </w:r>
      <w:r w:rsidR="00F22667">
        <w:rPr>
          <w:rFonts w:ascii="Arial" w:hAnsi="Arial" w:cs="Arial"/>
          <w:color w:val="010000"/>
          <w:sz w:val="20"/>
        </w:rPr>
        <w:t>Executive Board</w:t>
      </w:r>
      <w:r w:rsidRPr="0033244E">
        <w:rPr>
          <w:rFonts w:ascii="Arial" w:hAnsi="Arial" w:cs="Arial"/>
          <w:color w:val="010000"/>
          <w:sz w:val="20"/>
        </w:rPr>
        <w:t>, affiliated units/departments and re</w:t>
      </w:r>
      <w:bookmarkStart w:id="1" w:name="_GoBack"/>
      <w:bookmarkEnd w:id="1"/>
      <w:r w:rsidRPr="0033244E">
        <w:rPr>
          <w:rFonts w:ascii="Arial" w:hAnsi="Arial" w:cs="Arial"/>
          <w:color w:val="010000"/>
          <w:sz w:val="20"/>
        </w:rPr>
        <w:t xml:space="preserve">lated individuals are responsible for implementing the contents of this </w:t>
      </w:r>
      <w:r w:rsidR="007B3CEF" w:rsidRPr="0033244E">
        <w:rPr>
          <w:rFonts w:ascii="Arial" w:hAnsi="Arial" w:cs="Arial"/>
          <w:color w:val="010000"/>
          <w:sz w:val="20"/>
        </w:rPr>
        <w:t>General Mandate</w:t>
      </w:r>
      <w:r w:rsidRPr="0033244E">
        <w:rPr>
          <w:rFonts w:ascii="Arial" w:hAnsi="Arial" w:cs="Arial"/>
          <w:color w:val="010000"/>
          <w:sz w:val="20"/>
        </w:rPr>
        <w:t>.</w:t>
      </w:r>
    </w:p>
    <w:sectPr w:rsidR="004A1ECD" w:rsidRPr="0033244E" w:rsidSect="000860B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CD"/>
    <w:rsid w:val="00052452"/>
    <w:rsid w:val="000860BF"/>
    <w:rsid w:val="000F3F0C"/>
    <w:rsid w:val="0010331E"/>
    <w:rsid w:val="0033244E"/>
    <w:rsid w:val="004A1ECD"/>
    <w:rsid w:val="005A363C"/>
    <w:rsid w:val="007715FB"/>
    <w:rsid w:val="007B3CEF"/>
    <w:rsid w:val="00B6449C"/>
    <w:rsid w:val="00EB55A0"/>
    <w:rsid w:val="00F2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97A16"/>
  <w15:docId w15:val="{883930A7-8651-407F-B812-336190DA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lyKEy1MtAXanalQdWGkkHK/Hgg==">CgMxLjAyCGguZ2pkZ3hzOAByITFGZDBfR211SExhYWtFckNpWkZFb2RTQXJqNVoxT3ZzdQ==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2024-01-05T03:07:00Z</dcterms:created>
  <dcterms:modified xsi:type="dcterms:W3CDTF">2024-01-05T03:07:00Z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62a1adc6fa6692a63955558c544388de9eec96692ae57c2d19522d96e5567fd4</vt:lpwstr>
  </property>
</Properties>
</file>