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4658" w14:textId="77777777" w:rsidR="003B7E1A" w:rsidRPr="0017746F" w:rsidRDefault="00F10ABF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7746F">
        <w:rPr>
          <w:rFonts w:ascii="Arial" w:hAnsi="Arial" w:cs="Arial"/>
          <w:b/>
          <w:bCs/>
          <w:color w:val="010000"/>
          <w:sz w:val="20"/>
        </w:rPr>
        <w:t>LG9:</w:t>
      </w:r>
      <w:r w:rsidRPr="0017746F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565255F0" w14:textId="22B17355" w:rsidR="003B7E1A" w:rsidRPr="0017746F" w:rsidRDefault="00F10ABF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On January 02, 202</w:t>
      </w:r>
      <w:r w:rsidR="004B626C" w:rsidRPr="0017746F">
        <w:rPr>
          <w:rFonts w:ascii="Arial" w:hAnsi="Arial" w:cs="Arial"/>
          <w:color w:val="010000"/>
          <w:sz w:val="20"/>
        </w:rPr>
        <w:t>4</w:t>
      </w:r>
      <w:r w:rsidRPr="0017746F">
        <w:rPr>
          <w:rFonts w:ascii="Arial" w:hAnsi="Arial" w:cs="Arial"/>
          <w:color w:val="010000"/>
          <w:sz w:val="20"/>
        </w:rPr>
        <w:t xml:space="preserve">, Mechanized Construction and Installation Joint Stock Company announced </w:t>
      </w:r>
      <w:r w:rsidR="004B626C" w:rsidRPr="0017746F">
        <w:rPr>
          <w:rFonts w:ascii="Arial" w:hAnsi="Arial" w:cs="Arial"/>
          <w:color w:val="010000"/>
          <w:sz w:val="20"/>
        </w:rPr>
        <w:t>Report</w:t>
      </w:r>
      <w:r w:rsidRPr="0017746F">
        <w:rPr>
          <w:rFonts w:ascii="Arial" w:hAnsi="Arial" w:cs="Arial"/>
          <w:color w:val="010000"/>
          <w:sz w:val="20"/>
        </w:rPr>
        <w:t xml:space="preserve"> No. 01/2024/BC-LG9 </w:t>
      </w:r>
      <w:r w:rsidR="004B626C" w:rsidRPr="0017746F">
        <w:rPr>
          <w:rFonts w:ascii="Arial" w:hAnsi="Arial" w:cs="Arial"/>
          <w:color w:val="010000"/>
          <w:sz w:val="20"/>
        </w:rPr>
        <w:t xml:space="preserve">on </w:t>
      </w:r>
      <w:r w:rsidR="004B626C" w:rsidRPr="0017746F">
        <w:rPr>
          <w:rFonts w:ascii="Arial" w:hAnsi="Arial" w:cs="Arial"/>
          <w:bCs/>
          <w:color w:val="010000"/>
          <w:sz w:val="20"/>
        </w:rPr>
        <w:t>corporate governance</w:t>
      </w:r>
      <w:r w:rsidR="004B626C" w:rsidRPr="0017746F">
        <w:rPr>
          <w:rFonts w:ascii="Arial" w:hAnsi="Arial" w:cs="Arial"/>
          <w:color w:val="010000"/>
          <w:sz w:val="20"/>
        </w:rPr>
        <w:t xml:space="preserve"> in 2023 </w:t>
      </w:r>
      <w:r w:rsidRPr="0017746F">
        <w:rPr>
          <w:rFonts w:ascii="Arial" w:hAnsi="Arial" w:cs="Arial"/>
          <w:color w:val="010000"/>
          <w:sz w:val="20"/>
        </w:rPr>
        <w:t>as follows:</w:t>
      </w:r>
    </w:p>
    <w:p w14:paraId="0BF011A2" w14:textId="503FFE3C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Transaction name: Mechanized Construction and Installation Joint Stock Company</w:t>
      </w:r>
    </w:p>
    <w:p w14:paraId="13E1199E" w14:textId="723CAFC0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Securities code: LG9 </w:t>
      </w:r>
      <w:r w:rsidR="004B626C" w:rsidRPr="0017746F">
        <w:rPr>
          <w:rFonts w:ascii="Arial" w:hAnsi="Arial" w:cs="Arial"/>
          <w:color w:val="010000"/>
          <w:sz w:val="20"/>
        </w:rPr>
        <w:tab/>
      </w:r>
      <w:r w:rsidRPr="0017746F">
        <w:rPr>
          <w:rFonts w:ascii="Arial" w:hAnsi="Arial" w:cs="Arial"/>
          <w:color w:val="010000"/>
          <w:sz w:val="20"/>
        </w:rPr>
        <w:t>Exchange for listing: UPCOM</w:t>
      </w:r>
    </w:p>
    <w:p w14:paraId="3DA08ADB" w14:textId="41112646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Business Registration </w:t>
      </w:r>
      <w:r w:rsidR="004B626C" w:rsidRPr="0017746F">
        <w:rPr>
          <w:rFonts w:ascii="Arial" w:hAnsi="Arial" w:cs="Arial"/>
          <w:color w:val="010000"/>
          <w:sz w:val="20"/>
        </w:rPr>
        <w:t>N</w:t>
      </w:r>
      <w:r w:rsidRPr="0017746F">
        <w:rPr>
          <w:rFonts w:ascii="Arial" w:hAnsi="Arial" w:cs="Arial"/>
          <w:color w:val="010000"/>
          <w:sz w:val="20"/>
        </w:rPr>
        <w:t>o. 0301442322</w:t>
      </w:r>
      <w:r w:rsidR="004B626C" w:rsidRPr="0017746F">
        <w:rPr>
          <w:rFonts w:ascii="Arial" w:hAnsi="Arial" w:cs="Arial"/>
          <w:color w:val="010000"/>
          <w:sz w:val="20"/>
        </w:rPr>
        <w:tab/>
      </w:r>
      <w:r w:rsidRPr="0017746F">
        <w:rPr>
          <w:rFonts w:ascii="Arial" w:hAnsi="Arial" w:cs="Arial"/>
          <w:color w:val="010000"/>
          <w:sz w:val="20"/>
        </w:rPr>
        <w:t xml:space="preserve">Place of issue: Dong </w:t>
      </w:r>
      <w:proofErr w:type="spellStart"/>
      <w:r w:rsidRPr="0017746F">
        <w:rPr>
          <w:rFonts w:ascii="Arial" w:hAnsi="Arial" w:cs="Arial"/>
          <w:color w:val="010000"/>
          <w:sz w:val="20"/>
        </w:rPr>
        <w:t>Nai</w:t>
      </w:r>
      <w:proofErr w:type="spellEnd"/>
      <w:r w:rsidRPr="0017746F">
        <w:rPr>
          <w:rFonts w:ascii="Arial" w:hAnsi="Arial" w:cs="Arial"/>
          <w:color w:val="010000"/>
          <w:sz w:val="20"/>
        </w:rPr>
        <w:t xml:space="preserve"> Province</w:t>
      </w:r>
    </w:p>
    <w:p w14:paraId="52FBBFD6" w14:textId="383C27FD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Head office: No. 2, Street No. 1, Bien </w:t>
      </w:r>
      <w:proofErr w:type="spellStart"/>
      <w:r w:rsidRPr="0017746F">
        <w:rPr>
          <w:rFonts w:ascii="Arial" w:hAnsi="Arial" w:cs="Arial"/>
          <w:color w:val="010000"/>
          <w:sz w:val="20"/>
        </w:rPr>
        <w:t>Hoa</w:t>
      </w:r>
      <w:proofErr w:type="spellEnd"/>
      <w:r w:rsidRPr="0017746F">
        <w:rPr>
          <w:rFonts w:ascii="Arial" w:hAnsi="Arial" w:cs="Arial"/>
          <w:color w:val="010000"/>
          <w:sz w:val="20"/>
        </w:rPr>
        <w:t xml:space="preserve"> 1 Industrial Park, An </w:t>
      </w:r>
      <w:proofErr w:type="spellStart"/>
      <w:r w:rsidRPr="0017746F">
        <w:rPr>
          <w:rFonts w:ascii="Arial" w:hAnsi="Arial" w:cs="Arial"/>
          <w:color w:val="010000"/>
          <w:sz w:val="20"/>
        </w:rPr>
        <w:t>Binh</w:t>
      </w:r>
      <w:proofErr w:type="spellEnd"/>
      <w:r w:rsidRPr="0017746F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17746F">
        <w:rPr>
          <w:rFonts w:ascii="Arial" w:hAnsi="Arial" w:cs="Arial"/>
          <w:color w:val="010000"/>
          <w:sz w:val="20"/>
        </w:rPr>
        <w:t>Hoa</w:t>
      </w:r>
      <w:proofErr w:type="spellEnd"/>
      <w:r w:rsidRPr="0017746F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17746F">
        <w:rPr>
          <w:rFonts w:ascii="Arial" w:hAnsi="Arial" w:cs="Arial"/>
          <w:color w:val="010000"/>
          <w:sz w:val="20"/>
        </w:rPr>
        <w:t>Nai</w:t>
      </w:r>
      <w:proofErr w:type="spellEnd"/>
      <w:r w:rsidRPr="0017746F">
        <w:rPr>
          <w:rFonts w:ascii="Arial" w:hAnsi="Arial" w:cs="Arial"/>
          <w:color w:val="010000"/>
          <w:sz w:val="20"/>
        </w:rPr>
        <w:t xml:space="preserve"> Province. </w:t>
      </w:r>
    </w:p>
    <w:p w14:paraId="1EFB4B23" w14:textId="1D43D678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Tel: 02513.684.576</w:t>
      </w:r>
      <w:r w:rsidR="00AE33EE" w:rsidRPr="0017746F">
        <w:rPr>
          <w:rFonts w:ascii="Arial" w:hAnsi="Arial" w:cs="Arial"/>
          <w:color w:val="010000"/>
          <w:sz w:val="20"/>
        </w:rPr>
        <w:tab/>
      </w:r>
      <w:r w:rsidR="00AE33EE" w:rsidRPr="0017746F">
        <w:rPr>
          <w:rFonts w:ascii="Arial" w:hAnsi="Arial" w:cs="Arial"/>
          <w:color w:val="010000"/>
          <w:sz w:val="20"/>
        </w:rPr>
        <w:tab/>
      </w:r>
      <w:r w:rsidRPr="0017746F">
        <w:rPr>
          <w:rFonts w:ascii="Arial" w:hAnsi="Arial" w:cs="Arial"/>
          <w:color w:val="010000"/>
          <w:sz w:val="20"/>
        </w:rPr>
        <w:t>Fax: 02513.684.570</w:t>
      </w:r>
    </w:p>
    <w:p w14:paraId="297E41C0" w14:textId="77777777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Email: Iicogi9.jsc@ginail.com</w:t>
      </w:r>
      <w:r w:rsidRPr="0017746F">
        <w:rPr>
          <w:rFonts w:ascii="Arial" w:hAnsi="Arial" w:cs="Arial"/>
          <w:color w:val="010000"/>
          <w:sz w:val="20"/>
        </w:rPr>
        <w:tab/>
        <w:t>Website: licogi9.com.vn</w:t>
      </w:r>
    </w:p>
    <w:p w14:paraId="6BAD39E4" w14:textId="6BE9A759" w:rsidR="00952433" w:rsidRPr="0017746F" w:rsidRDefault="00952433" w:rsidP="00A4599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Corporate governance model:</w:t>
      </w:r>
    </w:p>
    <w:p w14:paraId="6F92C32E" w14:textId="3C682253" w:rsidR="00952433" w:rsidRPr="0017746F" w:rsidRDefault="00952433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The </w:t>
      </w:r>
      <w:r w:rsidR="00A4599B">
        <w:rPr>
          <w:rFonts w:ascii="Arial" w:hAnsi="Arial" w:cs="Arial"/>
          <w:color w:val="010000"/>
          <w:sz w:val="20"/>
        </w:rPr>
        <w:t>General Meeting</w:t>
      </w:r>
      <w:r w:rsidR="00F27CDE">
        <w:rPr>
          <w:rFonts w:ascii="Arial" w:hAnsi="Arial" w:cs="Arial"/>
          <w:color w:val="010000"/>
          <w:sz w:val="20"/>
        </w:rPr>
        <w:t>, Board of Directors, Supervisory Board and</w:t>
      </w:r>
      <w:bookmarkStart w:id="0" w:name="_GoBack"/>
      <w:bookmarkEnd w:id="0"/>
      <w:r w:rsidRPr="0017746F">
        <w:rPr>
          <w:rFonts w:ascii="Arial" w:hAnsi="Arial" w:cs="Arial"/>
          <w:color w:val="010000"/>
          <w:sz w:val="20"/>
        </w:rPr>
        <w:t xml:space="preserve"> </w:t>
      </w:r>
      <w:r w:rsidR="00A4599B">
        <w:rPr>
          <w:rFonts w:ascii="Arial" w:hAnsi="Arial" w:cs="Arial"/>
          <w:color w:val="010000"/>
          <w:sz w:val="20"/>
        </w:rPr>
        <w:t>Managing Director</w:t>
      </w:r>
      <w:r w:rsidRPr="0017746F">
        <w:rPr>
          <w:rFonts w:ascii="Arial" w:hAnsi="Arial" w:cs="Arial"/>
          <w:color w:val="010000"/>
          <w:sz w:val="20"/>
        </w:rPr>
        <w:t>.</w:t>
      </w:r>
    </w:p>
    <w:p w14:paraId="49369AA3" w14:textId="4D7B62C2" w:rsidR="00952433" w:rsidRPr="0017746F" w:rsidRDefault="00952433" w:rsidP="00A4599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Internal audit execution:</w:t>
      </w:r>
    </w:p>
    <w:p w14:paraId="2FB7CC54" w14:textId="37D298C1" w:rsidR="003B7E1A" w:rsidRPr="0017746F" w:rsidRDefault="00F10ABF" w:rsidP="00A4599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Activities of the </w:t>
      </w:r>
      <w:r w:rsidR="00A4599B">
        <w:rPr>
          <w:rFonts w:ascii="Arial" w:hAnsi="Arial" w:cs="Arial"/>
          <w:color w:val="010000"/>
          <w:sz w:val="20"/>
        </w:rPr>
        <w:t>General Meeting</w:t>
      </w:r>
      <w:r w:rsidRPr="0017746F">
        <w:rPr>
          <w:rFonts w:ascii="Arial" w:hAnsi="Arial" w:cs="Arial"/>
          <w:color w:val="010000"/>
          <w:sz w:val="20"/>
        </w:rPr>
        <w:t>:</w:t>
      </w:r>
    </w:p>
    <w:p w14:paraId="39267AD2" w14:textId="78ABDB92" w:rsidR="003B7E1A" w:rsidRPr="0017746F" w:rsidRDefault="00F10ABF" w:rsidP="00A459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17"/>
          <w:tab w:val="left" w:pos="3244"/>
          <w:tab w:val="left" w:pos="3429"/>
          <w:tab w:val="left" w:pos="4345"/>
          <w:tab w:val="left" w:pos="5472"/>
          <w:tab w:val="left" w:pos="5900"/>
          <w:tab w:val="left" w:pos="7934"/>
          <w:tab w:val="left" w:pos="84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A4599B">
        <w:rPr>
          <w:rFonts w:ascii="Arial" w:hAnsi="Arial" w:cs="Arial"/>
          <w:color w:val="010000"/>
          <w:sz w:val="20"/>
        </w:rPr>
        <w:t>General Meeting</w:t>
      </w:r>
      <w:r w:rsidRPr="0017746F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A4599B">
        <w:rPr>
          <w:rFonts w:ascii="Arial" w:hAnsi="Arial" w:cs="Arial"/>
          <w:color w:val="010000"/>
          <w:sz w:val="20"/>
        </w:rPr>
        <w:t>ballots</w:t>
      </w:r>
      <w:r w:rsidRPr="0017746F">
        <w:rPr>
          <w:rFonts w:ascii="Arial" w:hAnsi="Arial" w:cs="Arial"/>
          <w:color w:val="010000"/>
          <w:sz w:val="20"/>
        </w:rPr>
        <w:t xml:space="preserve">):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2329"/>
        <w:gridCol w:w="1192"/>
        <w:gridCol w:w="4970"/>
      </w:tblGrid>
      <w:tr w:rsidR="003B7E1A" w:rsidRPr="0017746F" w14:paraId="00F01488" w14:textId="77777777" w:rsidTr="004B626C">
        <w:tc>
          <w:tcPr>
            <w:tcW w:w="155" w:type="pct"/>
            <w:shd w:val="clear" w:color="auto" w:fill="auto"/>
            <w:vAlign w:val="center"/>
          </w:tcPr>
          <w:p w14:paraId="1442AEF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17"/>
                <w:tab w:val="left" w:pos="3244"/>
                <w:tab w:val="left" w:pos="3429"/>
                <w:tab w:val="left" w:pos="4345"/>
                <w:tab w:val="left" w:pos="5472"/>
                <w:tab w:val="left" w:pos="5900"/>
                <w:tab w:val="left" w:pos="7934"/>
                <w:tab w:val="left" w:pos="840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D4024E8" w14:textId="0A32761D" w:rsidR="003B7E1A" w:rsidRPr="0017746F" w:rsidRDefault="004B626C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17"/>
                <w:tab w:val="left" w:pos="3244"/>
                <w:tab w:val="left" w:pos="3429"/>
                <w:tab w:val="left" w:pos="4345"/>
                <w:tab w:val="left" w:pos="5472"/>
                <w:tab w:val="left" w:pos="5900"/>
                <w:tab w:val="left" w:pos="7934"/>
                <w:tab w:val="left" w:pos="840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General Mandate/Decision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D4C1E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17"/>
                <w:tab w:val="left" w:pos="3244"/>
                <w:tab w:val="left" w:pos="3429"/>
                <w:tab w:val="left" w:pos="4345"/>
                <w:tab w:val="left" w:pos="5472"/>
                <w:tab w:val="left" w:pos="5900"/>
                <w:tab w:val="left" w:pos="7934"/>
                <w:tab w:val="left" w:pos="840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687F9125" w14:textId="495EB3B2" w:rsidR="003B7E1A" w:rsidRPr="0017746F" w:rsidRDefault="00F10ABF" w:rsidP="004B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B7E1A" w:rsidRPr="0017746F" w14:paraId="0E76B8D4" w14:textId="77777777" w:rsidTr="004B626C">
        <w:tc>
          <w:tcPr>
            <w:tcW w:w="155" w:type="pct"/>
            <w:shd w:val="clear" w:color="auto" w:fill="auto"/>
            <w:vAlign w:val="center"/>
          </w:tcPr>
          <w:p w14:paraId="155061F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17"/>
                <w:tab w:val="left" w:pos="3244"/>
                <w:tab w:val="left" w:pos="3429"/>
                <w:tab w:val="left" w:pos="4345"/>
                <w:tab w:val="left" w:pos="5472"/>
                <w:tab w:val="left" w:pos="5900"/>
                <w:tab w:val="left" w:pos="7934"/>
                <w:tab w:val="left" w:pos="840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47CA782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Annual General Mandate 2023 No. 61/2023/NQ-LG9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6F4897" w14:textId="77777777" w:rsidR="003B7E1A" w:rsidRPr="0017746F" w:rsidRDefault="00F10ABF" w:rsidP="004B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17"/>
                <w:tab w:val="left" w:pos="3244"/>
                <w:tab w:val="left" w:pos="3429"/>
                <w:tab w:val="left" w:pos="4345"/>
                <w:tab w:val="left" w:pos="5472"/>
                <w:tab w:val="left" w:pos="5900"/>
                <w:tab w:val="left" w:pos="7934"/>
                <w:tab w:val="left" w:pos="840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7140ACA8" w14:textId="77777777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Report of the Board of Directors on operations in 2022 and directions of operation in 2023;</w:t>
            </w:r>
          </w:p>
          <w:p w14:paraId="592CA722" w14:textId="2D7D12D3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Report of the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on the results of production and business activities in 2022 and the production and business plan in 2023;</w:t>
            </w:r>
          </w:p>
          <w:p w14:paraId="2114B82B" w14:textId="47A1A54E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2022;</w:t>
            </w:r>
          </w:p>
          <w:p w14:paraId="32EA03EB" w14:textId="2620FD21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Report of the Supervisory Board in 202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>2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proposed to the Annual </w:t>
            </w:r>
            <w:r w:rsidR="00A459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  <w:p w14:paraId="56A50DFC" w14:textId="77777777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03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Approve the Proposal on approving the production and business results in 2022 and the production and business plan for 2023;</w:t>
            </w:r>
          </w:p>
          <w:p w14:paraId="15165E8E" w14:textId="23BE399C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0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Proposal on approving the remuneration of the Board of Directors, the Supervisory Board and 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Secretariat of the Company in 2023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1636378B" w14:textId="77777777" w:rsidR="003B7E1A" w:rsidRPr="0017746F" w:rsidRDefault="00F10ABF" w:rsidP="00AE33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0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Proposal on the profit distribution plan in 2022 and </w:t>
            </w: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expected plan in 2023;</w:t>
            </w:r>
          </w:p>
          <w:p w14:paraId="38FD8DB0" w14:textId="48CA8CC9" w:rsidR="003B7E1A" w:rsidRPr="0017746F" w:rsidRDefault="00F10ABF" w:rsidP="004B62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0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Proposal on the selection of auditing company for the 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2023;</w:t>
            </w:r>
          </w:p>
          <w:p w14:paraId="723169A2" w14:textId="100603FE" w:rsidR="003B7E1A" w:rsidRPr="0017746F" w:rsidRDefault="004B626C" w:rsidP="004B62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0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P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>roposal on approving the amendment and supplement to the Company’s Charter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(6</w:t>
            </w:r>
            <w:r w:rsidRPr="0017746F">
              <w:rPr>
                <w:rFonts w:ascii="Arial" w:hAnsi="Arial" w:cs="Arial"/>
                <w:color w:val="010000"/>
                <w:sz w:val="20"/>
                <w:vertAlign w:val="superscript"/>
              </w:rPr>
              <w:t>th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time)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in accordance with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Law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>Enterprises 2020;</w:t>
            </w:r>
          </w:p>
          <w:p w14:paraId="6CAE5DBD" w14:textId="77777777" w:rsidR="003B7E1A" w:rsidRPr="0017746F" w:rsidRDefault="00F10ABF" w:rsidP="004B62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  <w:tab w:val="left" w:pos="402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Proposal on dismissing members of the Supervisory Board;</w:t>
            </w:r>
          </w:p>
          <w:p w14:paraId="784F1F75" w14:textId="51D3E756" w:rsidR="003B7E1A" w:rsidRPr="0017746F" w:rsidRDefault="00F10ABF" w:rsidP="004B62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  <w:tab w:val="left" w:pos="40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Proposal on 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number of members for the election for the Board of Directors and the Supervisory Board of the Company.</w:t>
            </w:r>
          </w:p>
        </w:tc>
      </w:tr>
    </w:tbl>
    <w:p w14:paraId="7B9D5116" w14:textId="66F7BF21" w:rsidR="003B7E1A" w:rsidRPr="0017746F" w:rsidRDefault="00F10ABF" w:rsidP="00AE33EE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lastRenderedPageBreak/>
        <w:t>Board of Directors:</w:t>
      </w:r>
    </w:p>
    <w:p w14:paraId="5D3CC269" w14:textId="77777777" w:rsidR="003B7E1A" w:rsidRPr="0017746F" w:rsidRDefault="00F10ABF" w:rsidP="00AE33E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4"/>
        <w:gridCol w:w="1968"/>
        <w:gridCol w:w="2051"/>
        <w:gridCol w:w="2127"/>
        <w:gridCol w:w="2219"/>
      </w:tblGrid>
      <w:tr w:rsidR="003B7E1A" w:rsidRPr="0017746F" w14:paraId="0B80D3CF" w14:textId="77777777" w:rsidTr="004269D2">
        <w:tc>
          <w:tcPr>
            <w:tcW w:w="36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B151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47F6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94674" w14:textId="3CDA7B71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24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0790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3B7E1A" w:rsidRPr="0017746F" w14:paraId="1A4A6A5F" w14:textId="77777777" w:rsidTr="004269D2">
        <w:tc>
          <w:tcPr>
            <w:tcW w:w="36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A7387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EFF40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301BC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647B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  <w:p w14:paraId="1229F6B9" w14:textId="369D7EF2" w:rsidR="003B7E1A" w:rsidRPr="0017746F" w:rsidRDefault="004B626C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(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>2023 - 2028 term</w:t>
            </w:r>
            <w:r w:rsidRPr="0017746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AD65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  <w:p w14:paraId="422ED912" w14:textId="6E902535" w:rsidR="003B7E1A" w:rsidRPr="0017746F" w:rsidRDefault="004B626C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(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>2023 - 2028 term</w:t>
            </w:r>
            <w:r w:rsidRPr="0017746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3B7E1A" w:rsidRPr="0017746F" w14:paraId="41546D41" w14:textId="77777777" w:rsidTr="004269D2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F886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041E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Vu Nguyen Vu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D82D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Chair of the Board of Directors, Non-executive independent 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0CA2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8B495" w14:textId="77777777" w:rsidR="003B7E1A" w:rsidRPr="0017746F" w:rsidRDefault="003B7E1A" w:rsidP="00AE33E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56EAB26E" w14:textId="77777777" w:rsidTr="004269D2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0282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0922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Dao Duy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E075C" w14:textId="0B27E067" w:rsidR="003B7E1A" w:rsidRPr="0017746F" w:rsidRDefault="00A4599B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- Executive independent 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D277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EFDC8" w14:textId="77777777" w:rsidR="003B7E1A" w:rsidRPr="0017746F" w:rsidRDefault="003B7E1A" w:rsidP="00AE33E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5142B508" w14:textId="77777777" w:rsidTr="004269D2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BF87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779D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Dao Hong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9348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Non-executive independent 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1AEB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92DE7" w14:textId="77777777" w:rsidR="003B7E1A" w:rsidRPr="0017746F" w:rsidRDefault="003B7E1A" w:rsidP="00AE33E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DC36920" w14:textId="0C26755F" w:rsidR="003B7E1A" w:rsidRPr="0017746F" w:rsidRDefault="00F10ABF" w:rsidP="00AE3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Board Resolutions/Board Decisions in the first 06 months of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3"/>
        <w:gridCol w:w="3765"/>
        <w:gridCol w:w="2118"/>
        <w:gridCol w:w="906"/>
        <w:gridCol w:w="1607"/>
      </w:tblGrid>
      <w:tr w:rsidR="003B7E1A" w:rsidRPr="0017746F" w14:paraId="7A7793C1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495F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9038F" w14:textId="2AF0544C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Meeting contents/opinion ballot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A69F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Document No.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F89C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Result of approval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5BD2F" w14:textId="033B7FCD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Date</w:t>
            </w:r>
            <w:r w:rsidR="004B626C" w:rsidRPr="0017746F">
              <w:rPr>
                <w:rFonts w:ascii="Arial" w:hAnsi="Arial" w:cs="Arial"/>
                <w:color w:val="010000"/>
                <w:sz w:val="20"/>
              </w:rPr>
              <w:t xml:space="preserve"> of promulgation</w:t>
            </w:r>
          </w:p>
        </w:tc>
      </w:tr>
      <w:tr w:rsidR="003B7E1A" w:rsidRPr="0017746F" w14:paraId="77B29024" w14:textId="77777777" w:rsidTr="004269D2">
        <w:trPr>
          <w:trHeight w:val="274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C519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2FF12" w14:textId="62B58433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the proposal to continue liquidating assets and approval of the reserve price for the auction of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60m3/h concrete station (Dai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040F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9EF8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6915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February 17, 2023</w:t>
            </w:r>
          </w:p>
        </w:tc>
      </w:tr>
      <w:tr w:rsidR="003B7E1A" w:rsidRPr="0017746F" w14:paraId="141D90C4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0B7A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358C3" w14:textId="0A39554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the proposal to continue liquidating assets and approval of the reserve price for the auction of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60m3/h concrete station (Dai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>) (2nd round)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126C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04C/2023/NQ-HDQT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9768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5424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February 19, 2023</w:t>
            </w:r>
          </w:p>
        </w:tc>
      </w:tr>
      <w:tr w:rsidR="004269D2" w:rsidRPr="0017746F" w14:paraId="6B18A617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76E4B" w14:textId="77777777" w:rsidR="004269D2" w:rsidRPr="0017746F" w:rsidRDefault="004269D2" w:rsidP="0042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F0AD6" w14:textId="7C9482BA" w:rsidR="004269D2" w:rsidRPr="0017746F" w:rsidRDefault="004269D2" w:rsidP="0042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the proposal to continue liquidating assets and approval of the reserve price for the auction of the 60m3/h concrete station (Dai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>) (3rd round)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F9A8C" w14:textId="77777777" w:rsidR="004269D2" w:rsidRPr="0017746F" w:rsidRDefault="004269D2" w:rsidP="0042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10/2023/NQ-HDQT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8A86E" w14:textId="77777777" w:rsidR="004269D2" w:rsidRPr="0017746F" w:rsidRDefault="004269D2" w:rsidP="0042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246F2" w14:textId="77777777" w:rsidR="004269D2" w:rsidRPr="0017746F" w:rsidRDefault="004269D2" w:rsidP="0042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</w:tr>
      <w:tr w:rsidR="003B7E1A" w:rsidRPr="0017746F" w14:paraId="509F84EC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89F7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E5C59" w14:textId="1E7B6879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requesting to extend the time to hold the Annual </w:t>
            </w:r>
            <w:r w:rsidR="00A459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9A6A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14/2023/NQ-HDQT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B838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2901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</w:tr>
      <w:tr w:rsidR="003B7E1A" w:rsidRPr="0017746F" w14:paraId="336B4249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B2A3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D842" w14:textId="2BB27BF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approving the plan to hold the Annual </w:t>
            </w:r>
            <w:r w:rsidR="00A459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B49D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16/2023/NQ-HDQT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BE21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C8BC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</w:tr>
      <w:tr w:rsidR="003B7E1A" w:rsidRPr="0017746F" w14:paraId="47EE1493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AC11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D6BC9" w14:textId="37034822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approving the organization of the Annual </w:t>
            </w:r>
            <w:r w:rsidR="00A4599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of LICOGI 9.2 Joint-Stock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EA3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21/2023/NQ-HDQT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24E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ECBD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</w:tr>
      <w:tr w:rsidR="003B7E1A" w:rsidRPr="0017746F" w14:paraId="38490E39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82AC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E43A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the personnel plan for the capital representative of LICOGI 9 at LICOGI 9.2 Joint-Stock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52C7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23/2023/NQ-HDQT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794D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4E9C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</w:tr>
      <w:tr w:rsidR="003B7E1A" w:rsidRPr="0017746F" w14:paraId="242F4AA3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36A8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9FA35" w14:textId="3DF3564F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Decision on the dismissal of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Mr. Pham </w:t>
            </w:r>
            <w:proofErr w:type="spellStart"/>
            <w:r w:rsidR="004269D2"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Dung as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the capital representative of LICOGI 9 at LICOGI 9.2 Joint-Stock Company 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09C3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24/2023/QD-HDQT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4F4F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5A60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</w:tr>
      <w:tr w:rsidR="003B7E1A" w:rsidRPr="0017746F" w14:paraId="28FBB3B1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F1ED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E15A" w14:textId="7428F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Decision on the appointment of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Mr. Tran </w:t>
            </w:r>
            <w:proofErr w:type="spellStart"/>
            <w:r w:rsidR="004269D2" w:rsidRPr="0017746F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Dung as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the capital representative of LICOGI 9 at LICOGI 9.2 Joint-Stock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4DDB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25/2023/QD-HDQT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B5D4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70AF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</w:tr>
      <w:tr w:rsidR="003B7E1A" w:rsidRPr="0017746F" w14:paraId="2E4FFF82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9559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61704" w14:textId="653EEABC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the appointment of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>Mr. Hoang Huong Son as the c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apital representative of LICOGI 9 at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LICOGI 9.2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lastRenderedPageBreak/>
              <w:t>Joint-Stock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DCA0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26/2023/QD-HDQT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C0C4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050F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</w:tr>
      <w:tr w:rsidR="003B7E1A" w:rsidRPr="0017746F" w14:paraId="0E6DBD00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F2F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AFEA4" w14:textId="3E4FE749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>on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the appointment of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Mr. Nguyen Dinh Trinh as 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capital representative of LICOGI 9 at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>LICOGI 9.2 Joint-Stock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7BEA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27/2023/QD-HDQT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A0E3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0565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</w:tr>
      <w:tr w:rsidR="003B7E1A" w:rsidRPr="0017746F" w14:paraId="14282D09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8579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5AE66" w14:textId="61918F42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the personnel plan for members of the Board of Directors and Supervisory Board of LICOGI 9.2 Joint-Stock Company for the 2023-2028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057C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30/2023/QD-HDQT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3FCC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6355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</w:tr>
      <w:tr w:rsidR="003B7E1A" w:rsidRPr="0017746F" w14:paraId="4B07B95C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4661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E816A" w14:textId="6FC34AAF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the approval of the Plan to dismiss and appoint 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Manager and legal representative of LICOGI 9.2 Joint-Stock Company for the 2023-2028</w:t>
            </w:r>
            <w:r w:rsidR="004269D2" w:rsidRPr="0017746F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7844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53/2023/NQ-HDQT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B015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F6D7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</w:tr>
      <w:tr w:rsidR="003B7E1A" w:rsidRPr="0017746F" w14:paraId="647197F9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EE8A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0D7B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the Annual General Mandate 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F668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61/2023/NQ-HDQT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D805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0888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33DA62DB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026D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FCC58" w14:textId="2B97DD60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the election of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Chair of the Board of Directors, Vice Chair of the Board of Directors, </w:t>
            </w:r>
            <w:r w:rsidR="00A4599B">
              <w:rPr>
                <w:rFonts w:ascii="Arial" w:hAnsi="Arial" w:cs="Arial"/>
                <w:color w:val="010000"/>
                <w:sz w:val="20"/>
              </w:rPr>
              <w:t xml:space="preserve">Managing Director,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 and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 person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in charge of the Company's accounting department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F20B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63/2023/NQ-HDQT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6D0A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FEED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4639626C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F409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E3401" w14:textId="07C389EF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the appointment of the Company's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 in the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2023-2028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term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for Mr. Dao Duy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DEF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64/2023/QD-HDQT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F399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2295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7E84F86A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1A55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6A90D" w14:textId="5B048041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the appointment of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="00DA64A4" w:rsidRPr="0017746F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 Dung as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the Deputy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for 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2023-2028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0534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65/2023/QD-HDQT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7B8D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BC9A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0CBEE004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B036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E5ADD" w14:textId="1EE68ACA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assigning the </w:t>
            </w:r>
            <w:r w:rsidR="00DA64A4" w:rsidRPr="0017746F">
              <w:rPr>
                <w:rFonts w:ascii="Arial" w:hAnsi="Arial" w:cs="Arial"/>
                <w:color w:val="010000"/>
                <w:sz w:val="20"/>
              </w:rPr>
              <w:t xml:space="preserve">position of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person in charge of the Company's accounting department to Mr. Pham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09EF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66/2023/QD-HDQT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F129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81E4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47C31043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4B8E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6E37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borrowing capital and using assets as collaterals at Joint stock Commercial Bank for Investment and Development of Viet Nam - Dong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0383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69/2023/QD-HDQT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AACC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2B9E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</w:tr>
      <w:tr w:rsidR="003B7E1A" w:rsidRPr="0017746F" w14:paraId="2EA5342F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3B46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CB9FF" w14:textId="2DC0862B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approving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the plan to apply for a line of credit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at VIETABANK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-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Dong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838A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77/2023/NQ-HDQT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2A11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B707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</w:tr>
      <w:tr w:rsidR="003B7E1A" w:rsidRPr="0017746F" w14:paraId="4954C8F3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FAB1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37E27" w14:textId="35A99744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approving the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2018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dividend payment in cash plan.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6E1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80/2023/NQ-HDQT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C477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EA6E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September 08, 2023</w:t>
            </w:r>
          </w:p>
        </w:tc>
      </w:tr>
      <w:tr w:rsidR="003B7E1A" w:rsidRPr="0017746F" w14:paraId="302E6F0E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DE97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37119" w14:textId="2BBE7F9B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signing the Construction Contract for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Provincial Road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B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>,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Ly, Can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Giuoc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>, Long An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69C4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33/2023/NQ-HDQT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5511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4B34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</w:tr>
      <w:tr w:rsidR="003B7E1A" w:rsidRPr="0017746F" w14:paraId="4E31F816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731C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D299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signing the Construction Contract for Tan Van-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Trach GD9 section of Ring Road 3, Ho Chi Minh City 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0285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36/2023/NQ-HDQT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9890D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BA12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June 17, 2023</w:t>
            </w:r>
          </w:p>
        </w:tc>
      </w:tr>
      <w:tr w:rsidR="003B7E1A" w:rsidRPr="0017746F" w14:paraId="45F03471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7305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67D55" w14:textId="773E71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the organization and personnel of the company's Executive Board for the 2023-2028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2E5F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84/2023/NQ-HDQT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C340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3E1F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</w:tr>
      <w:tr w:rsidR="003B7E1A" w:rsidRPr="0017746F" w14:paraId="428E17DF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8B4FC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3EA8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Resolution on approving the liquidation plan for the Company assets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94C1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87/2023/NQ-HDQT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8920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6EC8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</w:tr>
      <w:tr w:rsidR="003B7E1A" w:rsidRPr="0017746F" w14:paraId="20D6F346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68B7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1630C" w14:textId="3193DD0A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the dismissal of Mr. Pham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Dung from being in charge of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Accounting Department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17EC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85/2023/QD-HDQT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973B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8B14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</w:tr>
      <w:tr w:rsidR="003B7E1A" w:rsidRPr="0017746F" w14:paraId="78D3FB85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F9AA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D94F2" w14:textId="2C61532D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the appointment of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Ms. Nguyen Thi Lan Huong as 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person in charge of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Accounting Department 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7E772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88/2023/QD-HDQT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6F0F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6BA4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</w:tr>
      <w:tr w:rsidR="003B7E1A" w:rsidRPr="0017746F" w14:paraId="1300C75B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5081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42E0C" w14:textId="501FEC82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Decision on the appointment of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Mr. Pham </w:t>
            </w:r>
            <w:proofErr w:type="spellStart"/>
            <w:r w:rsidR="00ED0A0E"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Dung as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>the Head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of the Administrat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ion and Organization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Department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77E8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89/2023/QD-HDQT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D670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6E9B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</w:tr>
      <w:tr w:rsidR="003B7E1A" w:rsidRPr="0017746F" w14:paraId="18CE591E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CB88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4EBD" w14:textId="199CA296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on the appointment of Mr. Do Tien Nam as the Deputy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in charge of construction for the 2023-2028 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982E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91/2023/NQ-HDQT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E998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494D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13, 2023</w:t>
            </w:r>
          </w:p>
        </w:tc>
      </w:tr>
      <w:tr w:rsidR="003B7E1A" w:rsidRPr="0017746F" w14:paraId="278A0B8E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D8E0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F140A" w14:textId="4EAC7636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on the appointment of Mr. Do Tien Nam as the Deputy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in charge of construction for the 2023-2028 term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0878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92/2023/QD-HDQT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BC28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253E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13, 2023</w:t>
            </w:r>
          </w:p>
        </w:tc>
      </w:tr>
      <w:tr w:rsidR="003B7E1A" w:rsidRPr="0017746F" w14:paraId="54BBECC6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A0E7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8E64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Decision on borrowing capital and using assets as collaterals at Joint Stock </w:t>
            </w: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Commercial Bank for Investment and Development of Viet Nam - Dong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835D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101/2023/QD-HDQT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694C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78DE9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November 30, </w:t>
            </w: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</w:tr>
      <w:tr w:rsidR="003B7E1A" w:rsidRPr="0017746F" w14:paraId="7A7C26E8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74C8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32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0E19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signing Contract to construct a clean water reservoir and tailings pond for the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Dakchung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Bauxite-Alumina Industrial Complex Project, Laos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C31C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104/2023/NQ-HDQT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F89A6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068A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December 05, 2023</w:t>
            </w:r>
          </w:p>
        </w:tc>
      </w:tr>
      <w:tr w:rsidR="003B7E1A" w:rsidRPr="0017746F" w14:paraId="5AB93907" w14:textId="77777777" w:rsidTr="00AE33EE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D9AB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2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5A291" w14:textId="31653D66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Resolution on the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plan of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appoint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ing Mr. Pham </w:t>
            </w:r>
            <w:proofErr w:type="spellStart"/>
            <w:r w:rsidR="00ED0A0E"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Dung as the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Deputy </w:t>
            </w:r>
            <w:r w:rsidR="00A4599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 in charge of Finance and Human Resources of LICOGI 9.2 Joint-Stock Company for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term </w:t>
            </w:r>
            <w:r w:rsidR="00ED0A0E" w:rsidRPr="0017746F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7746F">
              <w:rPr>
                <w:rFonts w:ascii="Arial" w:hAnsi="Arial" w:cs="Arial"/>
                <w:color w:val="010000"/>
                <w:sz w:val="20"/>
              </w:rPr>
              <w:t>2023-2028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A7C15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107/2023/NQ-HDQT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6D83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3/3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1A4B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</w:tr>
    </w:tbl>
    <w:p w14:paraId="0ECDA9FF" w14:textId="54CAD392" w:rsidR="003B7E1A" w:rsidRPr="0017746F" w:rsidRDefault="00F10ABF" w:rsidP="00AE33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Supervisory Board in 2023:</w:t>
      </w:r>
    </w:p>
    <w:p w14:paraId="02FF570F" w14:textId="77777777" w:rsidR="003B7E1A" w:rsidRPr="0017746F" w:rsidRDefault="00F10ABF" w:rsidP="00AE33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53"/>
        <w:gridCol w:w="1955"/>
        <w:gridCol w:w="2776"/>
        <w:gridCol w:w="1822"/>
        <w:gridCol w:w="1813"/>
      </w:tblGrid>
      <w:tr w:rsidR="003B7E1A" w:rsidRPr="0017746F" w14:paraId="7D530F3C" w14:textId="77777777" w:rsidTr="00AE33EE">
        <w:tc>
          <w:tcPr>
            <w:tcW w:w="36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B8F80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8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CEC0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8BBA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1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435DC" w14:textId="7705CF68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Date of appointment/dismissal as member</w:t>
            </w:r>
            <w:r w:rsidR="0017746F" w:rsidRPr="0017746F">
              <w:rPr>
                <w:rFonts w:ascii="Arial" w:hAnsi="Arial" w:cs="Arial"/>
                <w:color w:val="010000"/>
                <w:sz w:val="20"/>
              </w:rPr>
              <w:t>s of the Supervisory Board</w:t>
            </w:r>
          </w:p>
        </w:tc>
      </w:tr>
      <w:tr w:rsidR="003B7E1A" w:rsidRPr="0017746F" w14:paraId="7C9B2D99" w14:textId="77777777" w:rsidTr="00AE33EE">
        <w:tc>
          <w:tcPr>
            <w:tcW w:w="36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C7A96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CE32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E17D3" w14:textId="77777777" w:rsidR="003B7E1A" w:rsidRPr="0017746F" w:rsidRDefault="003B7E1A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4D452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1F906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3B7E1A" w:rsidRPr="0017746F" w14:paraId="6742CDCF" w14:textId="77777777" w:rsidTr="00AE33EE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13F4A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5EBB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Nguyen Anh Dung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0087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2BB24" w14:textId="77777777" w:rsidR="003B7E1A" w:rsidRPr="0017746F" w:rsidRDefault="003B7E1A" w:rsidP="0061645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2271A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62F53D9D" w14:textId="77777777" w:rsidTr="00AE33EE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E7557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8C9FA" w14:textId="69AE0B8D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Quang Minh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94314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F2623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6FEAE" w14:textId="77777777" w:rsidR="003B7E1A" w:rsidRPr="0017746F" w:rsidRDefault="003B7E1A" w:rsidP="0061645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42070AB3" w14:textId="77777777" w:rsidTr="00AE33EE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9992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58DAB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Hoang Nhu Thai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88F9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99614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F71A1" w14:textId="77777777" w:rsidR="003B7E1A" w:rsidRPr="0017746F" w:rsidRDefault="003B7E1A" w:rsidP="0061645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35C0C67A" w14:textId="77777777" w:rsidTr="00AE33EE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24D5F" w14:textId="77777777" w:rsidR="003B7E1A" w:rsidRPr="0017746F" w:rsidRDefault="00F10ABF" w:rsidP="00AE33EE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EEE8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Vu Thanh An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0195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9F1E1" w14:textId="77777777" w:rsidR="003B7E1A" w:rsidRPr="0017746F" w:rsidRDefault="00F10ABF" w:rsidP="00616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13090" w14:textId="77777777" w:rsidR="003B7E1A" w:rsidRPr="0017746F" w:rsidRDefault="003B7E1A" w:rsidP="0061645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F8AF8B5" w14:textId="4AE8ED19" w:rsidR="003B7E1A" w:rsidRPr="0017746F" w:rsidRDefault="00A4599B" w:rsidP="00AE33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Executive Board</w:t>
      </w:r>
      <w:r w:rsidR="00F10ABF" w:rsidRPr="0017746F">
        <w:rPr>
          <w:rFonts w:ascii="Arial" w:hAnsi="Arial" w:cs="Arial"/>
          <w:color w:val="010000"/>
          <w:sz w:val="20"/>
        </w:rPr>
        <w:t>:</w:t>
      </w:r>
    </w:p>
    <w:p w14:paraId="51740F0B" w14:textId="388FC223" w:rsidR="003B7E1A" w:rsidRPr="0017746F" w:rsidRDefault="00F10ABF" w:rsidP="00AE33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Information about members of the </w:t>
      </w:r>
      <w:r w:rsidR="00A4599B">
        <w:rPr>
          <w:rFonts w:ascii="Arial" w:hAnsi="Arial" w:cs="Arial"/>
          <w:color w:val="010000"/>
          <w:sz w:val="20"/>
        </w:rPr>
        <w:t>Executive Board</w:t>
      </w:r>
      <w:r w:rsidRPr="0017746F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0"/>
        <w:gridCol w:w="1834"/>
        <w:gridCol w:w="974"/>
        <w:gridCol w:w="2549"/>
        <w:gridCol w:w="1472"/>
        <w:gridCol w:w="1600"/>
      </w:tblGrid>
      <w:tr w:rsidR="003B7E1A" w:rsidRPr="0017746F" w14:paraId="0FBBB710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20A49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184EF" w14:textId="3DA8A6D5" w:rsidR="003B7E1A" w:rsidRPr="0017746F" w:rsidRDefault="00F10ABF" w:rsidP="00A4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="00A4599B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5ACC0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Year of birth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11931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045AA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D74EE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3B7E1A" w:rsidRPr="0017746F" w14:paraId="4BD7B072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AAA2B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F06CB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Dao Duy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4650D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1977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56C40" w14:textId="6E74B02A" w:rsidR="003B7E1A" w:rsidRPr="0017746F" w:rsidRDefault="00A4599B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Finance and Accounting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6CCDB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DE645" w14:textId="77777777" w:rsidR="003B7E1A" w:rsidRPr="0017746F" w:rsidRDefault="003B7E1A" w:rsidP="00307D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2F0D2039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8D4EA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CE421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Dao Hong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8BF00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1966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423F6" w14:textId="32CB1AA3" w:rsidR="003B7E1A" w:rsidRPr="0017746F" w:rsidRDefault="00A4599B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Tractor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engineer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80B7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29, 2018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AB923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4E779C5C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A0080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20784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Nguyen Van Thanh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724B3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1972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7C764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Road and bridge engineer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8EB38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29, 2018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49D69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</w:tr>
      <w:tr w:rsidR="003B7E1A" w:rsidRPr="0017746F" w14:paraId="4AAB57C5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65FBE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3F290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D3F6D" w14:textId="77777777" w:rsidR="003B7E1A" w:rsidRPr="0017746F" w:rsidRDefault="00F10ABF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1976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70C84" w14:textId="7913E630" w:rsidR="003B7E1A" w:rsidRPr="0017746F" w:rsidRDefault="00A4599B" w:rsidP="003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80E95" w14:textId="7B683361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September 25, 2020 and </w:t>
            </w:r>
            <w:r w:rsidR="0017746F" w:rsidRPr="0017746F">
              <w:rPr>
                <w:rFonts w:ascii="Arial" w:hAnsi="Arial" w:cs="Arial"/>
                <w:color w:val="010000"/>
                <w:sz w:val="20"/>
              </w:rPr>
              <w:t>r</w:t>
            </w:r>
            <w:r w:rsidRPr="0017746F">
              <w:rPr>
                <w:rFonts w:ascii="Arial" w:hAnsi="Arial" w:cs="Arial"/>
                <w:color w:val="010000"/>
                <w:sz w:val="20"/>
              </w:rPr>
              <w:t>e-</w:t>
            </w: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appointment on August 19, 2022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40974" w14:textId="7262AA06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July 01, 2022 and </w:t>
            </w:r>
            <w:r w:rsidR="0017746F" w:rsidRPr="0017746F">
              <w:rPr>
                <w:rFonts w:ascii="Arial" w:hAnsi="Arial" w:cs="Arial"/>
                <w:color w:val="010000"/>
                <w:sz w:val="20"/>
              </w:rPr>
              <w:t xml:space="preserve">dismissed </w:t>
            </w:r>
            <w:r w:rsidRPr="0017746F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November 01, 2023</w:t>
            </w:r>
          </w:p>
        </w:tc>
      </w:tr>
      <w:tr w:rsidR="003B7E1A" w:rsidRPr="0017746F" w14:paraId="117B1AB6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045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B884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 xml:space="preserve">Tran </w:t>
            </w:r>
            <w:proofErr w:type="spellStart"/>
            <w:r w:rsidRPr="0017746F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17746F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6F3FC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1981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B0A99" w14:textId="4951C93A" w:rsidR="003B7E1A" w:rsidRPr="0017746F" w:rsidRDefault="00A4599B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Development Economics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279C1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C9CA" w14:textId="77777777" w:rsidR="003B7E1A" w:rsidRPr="0017746F" w:rsidRDefault="003B7E1A" w:rsidP="00F10AB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49F0F3D9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C60CE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A8A8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Do Tien Nam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0AEF6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1979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4F85F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928A8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13, 2023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98E33" w14:textId="77777777" w:rsidR="003B7E1A" w:rsidRPr="0017746F" w:rsidRDefault="003B7E1A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E1A" w:rsidRPr="0017746F" w14:paraId="530552E5" w14:textId="77777777" w:rsidTr="00AE33EE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7A3F3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6C21" w14:textId="77777777" w:rsidR="003B7E1A" w:rsidRPr="0017746F" w:rsidRDefault="00F10ABF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Nguyen Thi Lan Huong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61970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1981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AA372" w14:textId="104B361A" w:rsidR="003B7E1A" w:rsidRPr="0017746F" w:rsidRDefault="00A4599B" w:rsidP="00A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10ABF" w:rsidRPr="0017746F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D2A60" w14:textId="77777777" w:rsidR="003B7E1A" w:rsidRPr="0017746F" w:rsidRDefault="00F10ABF" w:rsidP="00F1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746F">
              <w:rPr>
                <w:rFonts w:ascii="Arial" w:hAnsi="Arial" w:cs="Arial"/>
                <w:color w:val="010000"/>
                <w:sz w:val="20"/>
              </w:rPr>
              <w:t>November 01, 2023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F762B" w14:textId="77777777" w:rsidR="003B7E1A" w:rsidRPr="0017746F" w:rsidRDefault="003B7E1A" w:rsidP="00F10AB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E49FE06" w14:textId="77777777" w:rsidR="003B7E1A" w:rsidRPr="0017746F" w:rsidRDefault="00F10ABF" w:rsidP="00A4599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Training on corporate governance:</w:t>
      </w:r>
    </w:p>
    <w:p w14:paraId="47A2F60F" w14:textId="28C6961E" w:rsidR="003B7E1A" w:rsidRPr="0017746F" w:rsidRDefault="00F10ABF" w:rsidP="00A459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List of persons rel</w:t>
      </w:r>
      <w:r w:rsidR="0017746F" w:rsidRPr="0017746F">
        <w:rPr>
          <w:rFonts w:ascii="Arial" w:hAnsi="Arial" w:cs="Arial"/>
          <w:color w:val="010000"/>
          <w:sz w:val="20"/>
        </w:rPr>
        <w:t>ated</w:t>
      </w:r>
      <w:r w:rsidRPr="0017746F">
        <w:rPr>
          <w:rFonts w:ascii="Arial" w:hAnsi="Arial" w:cs="Arial"/>
          <w:color w:val="010000"/>
          <w:sz w:val="20"/>
        </w:rPr>
        <w:t xml:space="preserve"> to </w:t>
      </w:r>
      <w:r w:rsidR="0017746F" w:rsidRPr="0017746F">
        <w:rPr>
          <w:rFonts w:ascii="Arial" w:hAnsi="Arial" w:cs="Arial"/>
          <w:color w:val="010000"/>
          <w:sz w:val="20"/>
        </w:rPr>
        <w:t xml:space="preserve">the </w:t>
      </w:r>
      <w:r w:rsidRPr="0017746F">
        <w:rPr>
          <w:rFonts w:ascii="Arial" w:hAnsi="Arial" w:cs="Arial"/>
          <w:color w:val="010000"/>
          <w:sz w:val="20"/>
        </w:rPr>
        <w:t>public compan</w:t>
      </w:r>
      <w:r w:rsidR="0017746F" w:rsidRPr="0017746F">
        <w:rPr>
          <w:rFonts w:ascii="Arial" w:hAnsi="Arial" w:cs="Arial"/>
          <w:color w:val="010000"/>
          <w:sz w:val="20"/>
        </w:rPr>
        <w:t>y</w:t>
      </w:r>
      <w:r w:rsidRPr="0017746F">
        <w:rPr>
          <w:rFonts w:ascii="Arial" w:hAnsi="Arial" w:cs="Arial"/>
          <w:color w:val="010000"/>
          <w:sz w:val="20"/>
        </w:rPr>
        <w:t xml:space="preserve"> and transactions between persons related to the Company with the Company itself:</w:t>
      </w:r>
    </w:p>
    <w:p w14:paraId="51C67B09" w14:textId="4BA2EC70" w:rsidR="003B7E1A" w:rsidRPr="0017746F" w:rsidRDefault="00F10ABF" w:rsidP="00A45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A4599B">
        <w:rPr>
          <w:rFonts w:ascii="Arial" w:hAnsi="Arial" w:cs="Arial"/>
          <w:color w:val="010000"/>
          <w:sz w:val="20"/>
        </w:rPr>
        <w:t xml:space="preserve">related persons </w:t>
      </w:r>
      <w:r w:rsidRPr="0017746F">
        <w:rPr>
          <w:rFonts w:ascii="Arial" w:hAnsi="Arial" w:cs="Arial"/>
          <w:color w:val="010000"/>
          <w:sz w:val="20"/>
        </w:rPr>
        <w:t xml:space="preserve">of the Company; or between the Company and major shareholders, PDMR and </w:t>
      </w:r>
      <w:r w:rsidR="004044DD">
        <w:rPr>
          <w:rFonts w:ascii="Arial" w:hAnsi="Arial" w:cs="Arial"/>
          <w:color w:val="010000"/>
          <w:sz w:val="20"/>
        </w:rPr>
        <w:t>related persons</w:t>
      </w:r>
      <w:r w:rsidRPr="0017746F">
        <w:rPr>
          <w:rFonts w:ascii="Arial" w:hAnsi="Arial" w:cs="Arial"/>
          <w:color w:val="010000"/>
          <w:sz w:val="20"/>
        </w:rPr>
        <w:t xml:space="preserve"> of PDMR.</w:t>
      </w:r>
    </w:p>
    <w:p w14:paraId="7E5052BA" w14:textId="58FA2C20" w:rsidR="003B7E1A" w:rsidRPr="0017746F" w:rsidRDefault="00F10ABF" w:rsidP="00A45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Transactions between </w:t>
      </w:r>
      <w:r w:rsidR="0017746F" w:rsidRPr="0017746F">
        <w:rPr>
          <w:rFonts w:ascii="Arial" w:hAnsi="Arial" w:cs="Arial"/>
          <w:color w:val="010000"/>
          <w:sz w:val="20"/>
        </w:rPr>
        <w:t xml:space="preserve">the </w:t>
      </w:r>
      <w:r w:rsidRPr="0017746F">
        <w:rPr>
          <w:rFonts w:ascii="Arial" w:hAnsi="Arial" w:cs="Arial"/>
          <w:color w:val="010000"/>
          <w:sz w:val="20"/>
        </w:rPr>
        <w:t xml:space="preserve">Company’s PDMR, </w:t>
      </w:r>
      <w:r w:rsidR="00A4599B">
        <w:rPr>
          <w:rFonts w:ascii="Arial" w:hAnsi="Arial" w:cs="Arial"/>
          <w:color w:val="010000"/>
          <w:sz w:val="20"/>
        </w:rPr>
        <w:t xml:space="preserve">related persons </w:t>
      </w:r>
      <w:r w:rsidRPr="0017746F">
        <w:rPr>
          <w:rFonts w:ascii="Arial" w:hAnsi="Arial" w:cs="Arial"/>
          <w:color w:val="010000"/>
          <w:sz w:val="20"/>
        </w:rPr>
        <w:t>of PDMR with subsidiaries and companies controlled by the Company.</w:t>
      </w:r>
    </w:p>
    <w:p w14:paraId="2A5055D3" w14:textId="77777777" w:rsidR="003B7E1A" w:rsidRPr="0017746F" w:rsidRDefault="00F10ABF" w:rsidP="00A45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66F950A6" w14:textId="3054E3F2" w:rsidR="003B7E1A" w:rsidRPr="0017746F" w:rsidRDefault="00F10ABF" w:rsidP="00A459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Transactions between the Company and the companies where members of the Board of Directors, members of the Supervisory Board, </w:t>
      </w:r>
      <w:r w:rsidR="004044DD">
        <w:rPr>
          <w:rFonts w:ascii="Arial" w:hAnsi="Arial" w:cs="Arial"/>
          <w:color w:val="010000"/>
          <w:sz w:val="20"/>
        </w:rPr>
        <w:t>Executive Board</w:t>
      </w:r>
      <w:r w:rsidRPr="0017746F">
        <w:rPr>
          <w:rFonts w:ascii="Arial" w:hAnsi="Arial" w:cs="Arial"/>
          <w:color w:val="010000"/>
          <w:sz w:val="20"/>
        </w:rPr>
        <w:t xml:space="preserve"> and other managers have been founding members or members of the Board of Directors, </w:t>
      </w:r>
      <w:r w:rsidR="004044DD">
        <w:rPr>
          <w:rFonts w:ascii="Arial" w:hAnsi="Arial" w:cs="Arial"/>
          <w:color w:val="010000"/>
          <w:sz w:val="20"/>
        </w:rPr>
        <w:t>Executive Board</w:t>
      </w:r>
      <w:r w:rsidRPr="0017746F">
        <w:rPr>
          <w:rFonts w:ascii="Arial" w:hAnsi="Arial" w:cs="Arial"/>
          <w:color w:val="010000"/>
          <w:sz w:val="20"/>
        </w:rPr>
        <w:t xml:space="preserve"> for the past 03 years</w:t>
      </w:r>
    </w:p>
    <w:p w14:paraId="0597D7B6" w14:textId="045F658D" w:rsidR="003B7E1A" w:rsidRPr="0017746F" w:rsidRDefault="00F10ABF" w:rsidP="00A459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Transactions between </w:t>
      </w:r>
      <w:r w:rsidR="0017746F" w:rsidRPr="0017746F">
        <w:rPr>
          <w:rFonts w:ascii="Arial" w:hAnsi="Arial" w:cs="Arial"/>
          <w:color w:val="010000"/>
          <w:sz w:val="20"/>
        </w:rPr>
        <w:t xml:space="preserve">the </w:t>
      </w:r>
      <w:r w:rsidRPr="0017746F">
        <w:rPr>
          <w:rFonts w:ascii="Arial" w:hAnsi="Arial" w:cs="Arial"/>
          <w:color w:val="010000"/>
          <w:sz w:val="20"/>
        </w:rPr>
        <w:t xml:space="preserve">Company and the Company </w:t>
      </w:r>
      <w:r w:rsidR="0017746F" w:rsidRPr="0017746F">
        <w:rPr>
          <w:rFonts w:ascii="Arial" w:hAnsi="Arial" w:cs="Arial"/>
          <w:color w:val="010000"/>
          <w:sz w:val="20"/>
        </w:rPr>
        <w:t xml:space="preserve">where </w:t>
      </w:r>
      <w:r w:rsidR="00A4599B">
        <w:rPr>
          <w:rFonts w:ascii="Arial" w:hAnsi="Arial" w:cs="Arial"/>
          <w:color w:val="010000"/>
          <w:sz w:val="20"/>
        </w:rPr>
        <w:t xml:space="preserve">related persons </w:t>
      </w:r>
      <w:r w:rsidRPr="0017746F">
        <w:rPr>
          <w:rFonts w:ascii="Arial" w:hAnsi="Arial" w:cs="Arial"/>
          <w:color w:val="010000"/>
          <w:sz w:val="20"/>
        </w:rPr>
        <w:t xml:space="preserve">of members of the Board of Directors, members </w:t>
      </w:r>
      <w:r w:rsidR="0017746F" w:rsidRPr="0017746F">
        <w:rPr>
          <w:rFonts w:ascii="Arial" w:hAnsi="Arial" w:cs="Arial"/>
          <w:color w:val="010000"/>
          <w:sz w:val="20"/>
        </w:rPr>
        <w:t xml:space="preserve">of </w:t>
      </w:r>
      <w:r w:rsidRPr="0017746F">
        <w:rPr>
          <w:rFonts w:ascii="Arial" w:hAnsi="Arial" w:cs="Arial"/>
          <w:color w:val="010000"/>
          <w:sz w:val="20"/>
        </w:rPr>
        <w:t xml:space="preserve">the Supervisory Board, </w:t>
      </w:r>
      <w:r w:rsidR="004044DD">
        <w:rPr>
          <w:rFonts w:ascii="Arial" w:hAnsi="Arial" w:cs="Arial"/>
          <w:color w:val="010000"/>
          <w:sz w:val="20"/>
        </w:rPr>
        <w:t>Executive Board</w:t>
      </w:r>
      <w:r w:rsidRPr="0017746F">
        <w:rPr>
          <w:rFonts w:ascii="Arial" w:hAnsi="Arial" w:cs="Arial"/>
          <w:color w:val="010000"/>
          <w:sz w:val="20"/>
        </w:rPr>
        <w:t xml:space="preserve"> and other managers are members of the Board of D</w:t>
      </w:r>
      <w:r w:rsidR="004044DD">
        <w:rPr>
          <w:rFonts w:ascii="Arial" w:hAnsi="Arial" w:cs="Arial"/>
          <w:color w:val="010000"/>
          <w:sz w:val="20"/>
        </w:rPr>
        <w:t>irectors, Supervisory Board and</w:t>
      </w:r>
      <w:r w:rsidRPr="0017746F">
        <w:rPr>
          <w:rFonts w:ascii="Arial" w:hAnsi="Arial" w:cs="Arial"/>
          <w:color w:val="010000"/>
          <w:sz w:val="20"/>
        </w:rPr>
        <w:t xml:space="preserve"> </w:t>
      </w:r>
      <w:r w:rsidR="004044DD">
        <w:rPr>
          <w:rFonts w:ascii="Arial" w:hAnsi="Arial" w:cs="Arial"/>
          <w:color w:val="010000"/>
          <w:sz w:val="20"/>
        </w:rPr>
        <w:t>Executive Board</w:t>
      </w:r>
    </w:p>
    <w:p w14:paraId="2D3B07B5" w14:textId="595F3757" w:rsidR="003B7E1A" w:rsidRPr="0017746F" w:rsidRDefault="00F10ABF" w:rsidP="00A459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17746F" w:rsidRPr="0017746F">
        <w:rPr>
          <w:rFonts w:ascii="Arial" w:hAnsi="Arial" w:cs="Arial"/>
          <w:color w:val="010000"/>
          <w:sz w:val="20"/>
        </w:rPr>
        <w:t>that</w:t>
      </w:r>
      <w:r w:rsidRPr="0017746F">
        <w:rPr>
          <w:rFonts w:ascii="Arial" w:hAnsi="Arial" w:cs="Arial"/>
          <w:color w:val="010000"/>
          <w:sz w:val="20"/>
        </w:rPr>
        <w:t xml:space="preserve"> can bring about material or non-material benefits to member</w:t>
      </w:r>
      <w:r w:rsidR="004044DD">
        <w:rPr>
          <w:rFonts w:ascii="Arial" w:hAnsi="Arial" w:cs="Arial"/>
          <w:color w:val="010000"/>
          <w:sz w:val="20"/>
        </w:rPr>
        <w:t>s of the Board of Directors, Supervisory Board and</w:t>
      </w:r>
      <w:r w:rsidRPr="0017746F">
        <w:rPr>
          <w:rFonts w:ascii="Arial" w:hAnsi="Arial" w:cs="Arial"/>
          <w:color w:val="010000"/>
          <w:sz w:val="20"/>
        </w:rPr>
        <w:t xml:space="preserve"> </w:t>
      </w:r>
      <w:r w:rsidR="004044DD">
        <w:rPr>
          <w:rFonts w:ascii="Arial" w:hAnsi="Arial" w:cs="Arial"/>
          <w:color w:val="010000"/>
          <w:sz w:val="20"/>
        </w:rPr>
        <w:t>Executive Board</w:t>
      </w:r>
      <w:r w:rsidRPr="0017746F">
        <w:rPr>
          <w:rFonts w:ascii="Arial" w:hAnsi="Arial" w:cs="Arial"/>
          <w:color w:val="010000"/>
          <w:sz w:val="20"/>
        </w:rPr>
        <w:t xml:space="preserve"> and other managers.</w:t>
      </w:r>
    </w:p>
    <w:p w14:paraId="4CA37322" w14:textId="2866E83D" w:rsidR="003B7E1A" w:rsidRPr="0017746F" w:rsidRDefault="00F10ABF" w:rsidP="00A459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Share transactions of PDMR and </w:t>
      </w:r>
      <w:r w:rsidR="00A4599B">
        <w:rPr>
          <w:rFonts w:ascii="Arial" w:hAnsi="Arial" w:cs="Arial"/>
          <w:color w:val="010000"/>
          <w:sz w:val="20"/>
        </w:rPr>
        <w:t xml:space="preserve">related </w:t>
      </w:r>
      <w:r w:rsidR="004044DD">
        <w:rPr>
          <w:rFonts w:ascii="Arial" w:hAnsi="Arial" w:cs="Arial"/>
          <w:color w:val="010000"/>
          <w:sz w:val="20"/>
        </w:rPr>
        <w:t>persons</w:t>
      </w:r>
      <w:r w:rsidRPr="0017746F">
        <w:rPr>
          <w:rFonts w:ascii="Arial" w:hAnsi="Arial" w:cs="Arial"/>
          <w:color w:val="010000"/>
          <w:sz w:val="20"/>
        </w:rPr>
        <w:t xml:space="preserve"> of PDMR</w:t>
      </w:r>
    </w:p>
    <w:p w14:paraId="3584CB06" w14:textId="155D85DC" w:rsidR="003B7E1A" w:rsidRPr="0017746F" w:rsidRDefault="00F10ABF" w:rsidP="00A459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746F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4044DD">
        <w:rPr>
          <w:rFonts w:ascii="Arial" w:hAnsi="Arial" w:cs="Arial"/>
          <w:color w:val="010000"/>
          <w:sz w:val="20"/>
        </w:rPr>
        <w:t>related persons</w:t>
      </w:r>
      <w:r w:rsidRPr="0017746F">
        <w:rPr>
          <w:rFonts w:ascii="Arial" w:hAnsi="Arial" w:cs="Arial"/>
          <w:color w:val="010000"/>
          <w:sz w:val="20"/>
        </w:rPr>
        <w:t>:</w:t>
      </w:r>
      <w:r w:rsidR="0017746F" w:rsidRPr="0017746F">
        <w:rPr>
          <w:rFonts w:ascii="Arial" w:hAnsi="Arial" w:cs="Arial"/>
          <w:color w:val="010000"/>
          <w:sz w:val="20"/>
        </w:rPr>
        <w:t xml:space="preserve"> None</w:t>
      </w:r>
    </w:p>
    <w:p w14:paraId="12EBC97E" w14:textId="77777777" w:rsidR="003B7E1A" w:rsidRPr="0017746F" w:rsidRDefault="00F10ABF" w:rsidP="00A459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7746F">
        <w:rPr>
          <w:rFonts w:ascii="Arial" w:hAnsi="Arial" w:cs="Arial"/>
          <w:color w:val="010000"/>
          <w:sz w:val="20"/>
        </w:rPr>
        <w:t>Other significant issues</w:t>
      </w:r>
    </w:p>
    <w:sectPr w:rsidR="003B7E1A" w:rsidRPr="0017746F" w:rsidSect="00AE33E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788"/>
    <w:multiLevelType w:val="multilevel"/>
    <w:tmpl w:val="CCA2E2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675CD2"/>
    <w:multiLevelType w:val="multilevel"/>
    <w:tmpl w:val="DB609C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564"/>
    <w:multiLevelType w:val="multilevel"/>
    <w:tmpl w:val="21700990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A0F31"/>
    <w:multiLevelType w:val="multilevel"/>
    <w:tmpl w:val="2C5E56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977"/>
    <w:multiLevelType w:val="multilevel"/>
    <w:tmpl w:val="B378B6D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15A41BF"/>
    <w:multiLevelType w:val="hybridMultilevel"/>
    <w:tmpl w:val="13806090"/>
    <w:lvl w:ilvl="0" w:tplc="84985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47308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87AB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6953"/>
    <w:multiLevelType w:val="multilevel"/>
    <w:tmpl w:val="03D8D2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7389"/>
    <w:multiLevelType w:val="multilevel"/>
    <w:tmpl w:val="81447F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2D20"/>
    <w:multiLevelType w:val="multilevel"/>
    <w:tmpl w:val="F278AE8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D173C5"/>
    <w:multiLevelType w:val="multilevel"/>
    <w:tmpl w:val="031A5B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6E751B4"/>
    <w:multiLevelType w:val="multilevel"/>
    <w:tmpl w:val="B476AAC6"/>
    <w:lvl w:ilvl="0">
      <w:start w:val="8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E162E9"/>
    <w:multiLevelType w:val="multilevel"/>
    <w:tmpl w:val="D696DE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A"/>
    <w:rsid w:val="0017746F"/>
    <w:rsid w:val="00307D69"/>
    <w:rsid w:val="003B7E1A"/>
    <w:rsid w:val="004044DD"/>
    <w:rsid w:val="004269D2"/>
    <w:rsid w:val="004B626C"/>
    <w:rsid w:val="0061645A"/>
    <w:rsid w:val="00952433"/>
    <w:rsid w:val="00A4599B"/>
    <w:rsid w:val="00AE33EE"/>
    <w:rsid w:val="00DA64A4"/>
    <w:rsid w:val="00ED0A0E"/>
    <w:rsid w:val="00F10ABF"/>
    <w:rsid w:val="00F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BE27"/>
  <w15:docId w15:val="{77A65F98-D08D-4FB2-BA77-9167994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95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0Sd9No6MUsVc8nrywKH/qH3bg==">CgMxLjAyCGguZ2pkZ3hzOAByITFjOE90YmpfbVBra0RpTWNHYlMtUnRhVXMyMWlsU3ctSg==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2024-01-08T03:20:00Z</dcterms:created>
  <dcterms:modified xsi:type="dcterms:W3CDTF">2024-01-08T03:22:00Z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63190ae472e11030da665d64a856e8250f10db1404fdf05782dbd2078e12b533</vt:lpwstr>
  </property>
</Properties>
</file>