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5EF1" w:rsidRPr="002A0C58" w:rsidRDefault="00487D46" w:rsidP="00487D46">
      <w:pPr>
        <w:pBdr>
          <w:top w:val="nil"/>
          <w:left w:val="nil"/>
          <w:bottom w:val="nil"/>
          <w:right w:val="nil"/>
          <w:between w:val="nil"/>
        </w:pBdr>
        <w:shd w:val="clear" w:color="auto" w:fill="FFFFFF"/>
        <w:tabs>
          <w:tab w:val="left" w:pos="6829"/>
        </w:tabs>
        <w:spacing w:after="120" w:line="360" w:lineRule="auto"/>
        <w:rPr>
          <w:rFonts w:ascii="Arial" w:eastAsia="Arial" w:hAnsi="Arial" w:cs="Arial"/>
          <w:b/>
          <w:color w:val="010000"/>
          <w:sz w:val="20"/>
          <w:szCs w:val="20"/>
        </w:rPr>
      </w:pPr>
      <w:bookmarkStart w:id="0" w:name="_heading=h.gjdgxs"/>
      <w:bookmarkEnd w:id="0"/>
      <w:r w:rsidRPr="002A0C58">
        <w:rPr>
          <w:rFonts w:ascii="Arial" w:hAnsi="Arial" w:cs="Arial"/>
          <w:b/>
          <w:color w:val="010000"/>
          <w:sz w:val="20"/>
        </w:rPr>
        <w:t>PMW: Board Decision</w:t>
      </w:r>
    </w:p>
    <w:p w14:paraId="00000002" w14:textId="77777777" w:rsidR="00255EF1" w:rsidRPr="002A0C58" w:rsidRDefault="00487D46" w:rsidP="00487D46">
      <w:pPr>
        <w:pBdr>
          <w:top w:val="nil"/>
          <w:left w:val="nil"/>
          <w:bottom w:val="nil"/>
          <w:right w:val="nil"/>
          <w:between w:val="nil"/>
        </w:pBdr>
        <w:shd w:val="clear" w:color="auto" w:fill="FFFFFF"/>
        <w:tabs>
          <w:tab w:val="left" w:pos="6829"/>
        </w:tabs>
        <w:spacing w:after="120" w:line="360" w:lineRule="auto"/>
        <w:rPr>
          <w:rFonts w:ascii="Arial" w:eastAsia="Arial" w:hAnsi="Arial" w:cs="Arial"/>
          <w:color w:val="010000"/>
          <w:sz w:val="20"/>
          <w:szCs w:val="20"/>
        </w:rPr>
      </w:pPr>
      <w:r w:rsidRPr="002A0C58">
        <w:rPr>
          <w:rFonts w:ascii="Arial" w:hAnsi="Arial" w:cs="Arial"/>
          <w:color w:val="010000"/>
          <w:sz w:val="20"/>
        </w:rPr>
        <w:t>On January 3, 2024, Phu My Water Supply Joint Stock Company announced Decision No. 01/2024/QD-HDQT on the approval of the unit prices for water production as follows:</w:t>
      </w:r>
    </w:p>
    <w:p w14:paraId="00000003" w14:textId="77777777" w:rsidR="00255EF1" w:rsidRPr="002A0C58" w:rsidRDefault="00487D46" w:rsidP="00487D46">
      <w:pPr>
        <w:pBdr>
          <w:top w:val="nil"/>
          <w:left w:val="nil"/>
          <w:bottom w:val="nil"/>
          <w:right w:val="nil"/>
          <w:between w:val="nil"/>
        </w:pBdr>
        <w:shd w:val="clear" w:color="auto" w:fill="FFFFFF"/>
        <w:tabs>
          <w:tab w:val="left" w:pos="6829"/>
        </w:tabs>
        <w:spacing w:after="120" w:line="360" w:lineRule="auto"/>
        <w:rPr>
          <w:rFonts w:ascii="Arial" w:eastAsia="Arial" w:hAnsi="Arial" w:cs="Arial"/>
          <w:color w:val="010000"/>
          <w:sz w:val="20"/>
          <w:szCs w:val="20"/>
        </w:rPr>
      </w:pPr>
      <w:r w:rsidRPr="002A0C58">
        <w:rPr>
          <w:rFonts w:ascii="Arial" w:hAnsi="Arial" w:cs="Arial"/>
          <w:color w:val="010000"/>
          <w:sz w:val="20"/>
        </w:rPr>
        <w:t>Article 1: Approve the unit prices for water production and supply from 2024 as follows:</w:t>
      </w:r>
    </w:p>
    <w:p w14:paraId="00000004" w14:textId="77777777" w:rsidR="00255EF1" w:rsidRPr="002A0C58" w:rsidRDefault="00487D46" w:rsidP="00487D46">
      <w:pPr>
        <w:numPr>
          <w:ilvl w:val="0"/>
          <w:numId w:val="1"/>
        </w:numPr>
        <w:pBdr>
          <w:top w:val="nil"/>
          <w:left w:val="nil"/>
          <w:bottom w:val="nil"/>
          <w:right w:val="nil"/>
          <w:between w:val="nil"/>
        </w:pBdr>
        <w:shd w:val="clear" w:color="auto" w:fill="FFFFFF"/>
        <w:tabs>
          <w:tab w:val="left" w:pos="180"/>
          <w:tab w:val="left" w:pos="5580"/>
        </w:tabs>
        <w:spacing w:after="120" w:line="360" w:lineRule="auto"/>
        <w:ind w:left="0" w:firstLine="0"/>
        <w:rPr>
          <w:rFonts w:ascii="Arial" w:eastAsia="Arial" w:hAnsi="Arial" w:cs="Arial"/>
          <w:color w:val="010000"/>
          <w:sz w:val="20"/>
          <w:szCs w:val="20"/>
        </w:rPr>
      </w:pPr>
      <w:r w:rsidRPr="002A0C58">
        <w:rPr>
          <w:rFonts w:ascii="Arial" w:hAnsi="Arial" w:cs="Arial"/>
          <w:color w:val="010000"/>
          <w:sz w:val="20"/>
        </w:rPr>
        <w:t>Unit price for water production at the factory: VND 600/m3</w:t>
      </w:r>
    </w:p>
    <w:p w14:paraId="00000005" w14:textId="77777777" w:rsidR="00255EF1" w:rsidRPr="002A0C58" w:rsidRDefault="00487D46" w:rsidP="00487D46">
      <w:pPr>
        <w:numPr>
          <w:ilvl w:val="0"/>
          <w:numId w:val="1"/>
        </w:numPr>
        <w:pBdr>
          <w:top w:val="nil"/>
          <w:left w:val="nil"/>
          <w:bottom w:val="nil"/>
          <w:right w:val="nil"/>
          <w:between w:val="nil"/>
        </w:pBdr>
        <w:shd w:val="clear" w:color="auto" w:fill="FFFFFF"/>
        <w:tabs>
          <w:tab w:val="left" w:pos="180"/>
          <w:tab w:val="left" w:pos="5580"/>
        </w:tabs>
        <w:spacing w:after="120" w:line="360" w:lineRule="auto"/>
        <w:ind w:left="0" w:firstLine="0"/>
        <w:rPr>
          <w:rFonts w:ascii="Arial" w:eastAsia="Arial" w:hAnsi="Arial" w:cs="Arial"/>
          <w:color w:val="010000"/>
          <w:sz w:val="20"/>
          <w:szCs w:val="20"/>
        </w:rPr>
      </w:pPr>
      <w:r w:rsidRPr="002A0C58">
        <w:rPr>
          <w:rFonts w:ascii="Arial" w:hAnsi="Arial" w:cs="Arial"/>
          <w:color w:val="010000"/>
          <w:sz w:val="20"/>
        </w:rPr>
        <w:t>Unit price for commercial water: VND 550/m3</w:t>
      </w:r>
    </w:p>
    <w:p w14:paraId="00000006" w14:textId="77777777" w:rsidR="00255EF1" w:rsidRPr="002A0C58" w:rsidRDefault="00487D46" w:rsidP="00487D46">
      <w:pPr>
        <w:pBdr>
          <w:top w:val="nil"/>
          <w:left w:val="nil"/>
          <w:bottom w:val="nil"/>
          <w:right w:val="nil"/>
          <w:between w:val="nil"/>
        </w:pBdr>
        <w:shd w:val="clear" w:color="auto" w:fill="FFFFFF"/>
        <w:tabs>
          <w:tab w:val="left" w:pos="6829"/>
        </w:tabs>
        <w:spacing w:after="120" w:line="360" w:lineRule="auto"/>
        <w:rPr>
          <w:rFonts w:ascii="Arial" w:eastAsia="Arial" w:hAnsi="Arial" w:cs="Arial"/>
          <w:color w:val="010000"/>
          <w:sz w:val="20"/>
          <w:szCs w:val="20"/>
        </w:rPr>
      </w:pPr>
      <w:r w:rsidRPr="002A0C58">
        <w:rPr>
          <w:rFonts w:ascii="Arial" w:hAnsi="Arial" w:cs="Arial"/>
          <w:color w:val="010000"/>
          <w:sz w:val="20"/>
        </w:rPr>
        <w:t>Article 2: This Decision takes effect from the date of its signing, The Board of Directors, the Supervisory Board, the Board of Managers of the Company, relevant units and individuals are responsible for the implementation of this Decision.</w:t>
      </w:r>
    </w:p>
    <w:sectPr w:rsidR="00255EF1" w:rsidRPr="002A0C58" w:rsidSect="00487D4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ay">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7750"/>
    <w:multiLevelType w:val="multilevel"/>
    <w:tmpl w:val="F858CBE0"/>
    <w:lvl w:ilvl="0">
      <w:start w:val="1"/>
      <w:numFmt w:val="bullet"/>
      <w:lvlText w:val="-"/>
      <w:lvlJc w:val="left"/>
      <w:pPr>
        <w:ind w:left="775" w:hanging="360"/>
      </w:pPr>
      <w:rPr>
        <w:rFonts w:ascii="Play" w:eastAsia="Play" w:hAnsi="Play" w:cs="Play"/>
        <w:b w:val="0"/>
        <w:i w:val="0"/>
        <w:sz w:val="20"/>
      </w:rPr>
    </w:lvl>
    <w:lvl w:ilvl="1">
      <w:start w:val="1"/>
      <w:numFmt w:val="bullet"/>
      <w:lvlText w:val="o"/>
      <w:lvlJc w:val="left"/>
      <w:pPr>
        <w:ind w:left="1495" w:hanging="360"/>
      </w:pPr>
      <w:rPr>
        <w:rFonts w:ascii="Courier New" w:eastAsia="Courier New" w:hAnsi="Courier New" w:cs="Courier New"/>
        <w:b w:val="0"/>
        <w:i w:val="0"/>
        <w:sz w:val="20"/>
      </w:rPr>
    </w:lvl>
    <w:lvl w:ilvl="2">
      <w:start w:val="1"/>
      <w:numFmt w:val="bullet"/>
      <w:lvlText w:val="▪"/>
      <w:lvlJc w:val="left"/>
      <w:pPr>
        <w:ind w:left="2215" w:hanging="360"/>
      </w:pPr>
      <w:rPr>
        <w:rFonts w:ascii="Noto Sans Symbols" w:eastAsia="Noto Sans Symbols" w:hAnsi="Noto Sans Symbols" w:cs="Noto Sans Symbols"/>
        <w:b w:val="0"/>
        <w:i w:val="0"/>
        <w:sz w:val="20"/>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F1"/>
    <w:rsid w:val="00255EF1"/>
    <w:rsid w:val="002A0C58"/>
    <w:rsid w:val="00487D46"/>
    <w:rsid w:val="00893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152E8F-AC5A-4F4C-BCF6-32BC7369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WJiGT3qw1tFYWz0mMM2wvrl+eQ==">CgMxLjAyCGguZ2pkZ3hzOAByITFCWEpldWNjVXc5MEM4NXNYZEwwUGRhRm11M05LNHVDbw==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519</Characters>
  <Application>Microsoft Office Word</Application>
  <DocSecurity>0</DocSecurity>
  <Lines>8</Lines>
  <Paragraphs>7</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2024-01-05T03:58:00Z</dcterms:created>
  <dcterms:modified xsi:type="dcterms:W3CDTF">2024-01-08T02:46:00Z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c08caa51a6914cb984d92a1504749eb043f6fd2855154c1b21caac8d2b0e7d52</vt:lpwstr>
  </property>
</Properties>
</file>