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73BD">
        <w:rPr>
          <w:rFonts w:ascii="Arial" w:hAnsi="Arial" w:cs="Arial"/>
          <w:b/>
          <w:color w:val="010000"/>
          <w:sz w:val="20"/>
        </w:rPr>
        <w:t>TDN: Extraordinary General Mandate 2023</w:t>
      </w:r>
    </w:p>
    <w:p w14:paraId="00000002" w14:textId="77777777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announced General Mandate No. 22/NQ-DHDCD/2023 as follows:</w:t>
      </w:r>
    </w:p>
    <w:p w14:paraId="00000003" w14:textId="7E34D90B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62"/>
          <w:tab w:val="left" w:pos="3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1.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</w:t>
      </w:r>
      <w:r w:rsidR="00280E2F" w:rsidRPr="00DD73BD">
        <w:rPr>
          <w:rFonts w:ascii="Arial" w:hAnsi="Arial" w:cs="Arial"/>
          <w:color w:val="010000"/>
          <w:sz w:val="20"/>
        </w:rPr>
        <w:t>consolidation</w:t>
      </w:r>
      <w:r w:rsidRPr="00DD73BD">
        <w:rPr>
          <w:rFonts w:ascii="Arial" w:hAnsi="Arial" w:cs="Arial"/>
          <w:color w:val="010000"/>
          <w:sz w:val="20"/>
        </w:rPr>
        <w:t xml:space="preserve"> plan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JSC;</w:t>
      </w:r>
    </w:p>
    <w:p w14:paraId="00000004" w14:textId="3C5A73D2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2.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draft </w:t>
      </w:r>
      <w:r w:rsidR="00280E2F" w:rsidRPr="00DD73BD">
        <w:rPr>
          <w:rFonts w:ascii="Arial" w:hAnsi="Arial" w:cs="Arial"/>
          <w:color w:val="010000"/>
          <w:sz w:val="20"/>
        </w:rPr>
        <w:t>consolidation</w:t>
      </w:r>
      <w:r w:rsidRPr="00DD73BD">
        <w:rPr>
          <w:rFonts w:ascii="Arial" w:hAnsi="Arial" w:cs="Arial"/>
          <w:color w:val="010000"/>
          <w:sz w:val="20"/>
        </w:rPr>
        <w:t xml:space="preserve"> contract between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JSC. The General Meeting of Shareholders authorizes the Board of Directors of the Company to negotiate, supplement and complete the </w:t>
      </w:r>
      <w:r w:rsidR="00280E2F" w:rsidRPr="00DD73BD">
        <w:rPr>
          <w:rFonts w:ascii="Arial" w:hAnsi="Arial" w:cs="Arial"/>
          <w:color w:val="010000"/>
          <w:sz w:val="20"/>
        </w:rPr>
        <w:t>consolidation</w:t>
      </w:r>
      <w:r w:rsidRPr="00DD73BD">
        <w:rPr>
          <w:rFonts w:ascii="Arial" w:hAnsi="Arial" w:cs="Arial"/>
          <w:color w:val="010000"/>
          <w:sz w:val="20"/>
        </w:rPr>
        <w:t xml:space="preserve"> contract in accordance with the actual situation and the relevant legal regulations;</w:t>
      </w:r>
    </w:p>
    <w:p w14:paraId="00000005" w14:textId="59E0F877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3.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Charter of the Company after the </w:t>
      </w:r>
      <w:r w:rsidR="00280E2F" w:rsidRPr="00DD73BD">
        <w:rPr>
          <w:rFonts w:ascii="Arial" w:hAnsi="Arial" w:cs="Arial"/>
          <w:color w:val="010000"/>
          <w:sz w:val="20"/>
        </w:rPr>
        <w:t>consolidation</w:t>
      </w:r>
      <w:r w:rsidRPr="00DD73BD">
        <w:rPr>
          <w:rFonts w:ascii="Arial" w:hAnsi="Arial" w:cs="Arial"/>
          <w:color w:val="010000"/>
          <w:sz w:val="20"/>
        </w:rPr>
        <w:t xml:space="preserve"> and </w:t>
      </w:r>
      <w:r w:rsidR="00595A1F" w:rsidRPr="00DD73BD">
        <w:rPr>
          <w:rFonts w:ascii="Arial" w:hAnsi="Arial" w:cs="Arial"/>
          <w:color w:val="010000"/>
          <w:sz w:val="20"/>
        </w:rPr>
        <w:t xml:space="preserve">the </w:t>
      </w:r>
      <w:r w:rsidRPr="00DD73BD">
        <w:rPr>
          <w:rFonts w:ascii="Arial" w:hAnsi="Arial" w:cs="Arial"/>
          <w:color w:val="010000"/>
          <w:sz w:val="20"/>
        </w:rPr>
        <w:t xml:space="preserve">supplement </w:t>
      </w:r>
      <w:r w:rsidR="00595A1F" w:rsidRPr="00DD73BD">
        <w:rPr>
          <w:rFonts w:ascii="Arial" w:hAnsi="Arial" w:cs="Arial"/>
          <w:color w:val="010000"/>
          <w:sz w:val="20"/>
        </w:rPr>
        <w:t xml:space="preserve">to </w:t>
      </w:r>
      <w:r w:rsidRPr="00DD73BD">
        <w:rPr>
          <w:rFonts w:ascii="Arial" w:hAnsi="Arial" w:cs="Arial"/>
          <w:color w:val="010000"/>
          <w:sz w:val="20"/>
        </w:rPr>
        <w:t xml:space="preserve">the business lines of the </w:t>
      </w:r>
      <w:r w:rsidR="00280E2F" w:rsidRPr="00DD73BD">
        <w:rPr>
          <w:rFonts w:ascii="Arial" w:hAnsi="Arial" w:cs="Arial"/>
          <w:color w:val="010000"/>
          <w:sz w:val="20"/>
        </w:rPr>
        <w:t xml:space="preserve">Consolidated </w:t>
      </w:r>
      <w:r w:rsidRPr="00DD73BD">
        <w:rPr>
          <w:rFonts w:ascii="Arial" w:hAnsi="Arial" w:cs="Arial"/>
          <w:color w:val="010000"/>
          <w:sz w:val="20"/>
        </w:rPr>
        <w:t>Company;</w:t>
      </w:r>
    </w:p>
    <w:p w14:paraId="00000006" w14:textId="40B4C3B9" w:rsidR="00EA1206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proofErr w:type="gramStart"/>
      <w:r w:rsidRPr="00DD73BD">
        <w:rPr>
          <w:rFonts w:ascii="Arial" w:hAnsi="Arial" w:cs="Arial"/>
          <w:color w:val="010000"/>
          <w:sz w:val="20"/>
        </w:rPr>
        <w:t>‎‎Article 4.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share issuance Plan for swapping</w:t>
      </w:r>
    </w:p>
    <w:p w14:paraId="3E9053E0" w14:textId="77777777" w:rsidR="006A59DB" w:rsidRPr="00D86C65" w:rsidRDefault="006A59DB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Plan on share issuance for swapping</w:t>
      </w:r>
    </w:p>
    <w:p w14:paraId="41EE8E05" w14:textId="77777777" w:rsidR="006A59DB" w:rsidRPr="00D86C65" w:rsidRDefault="006A59DB" w:rsidP="00CE645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Plan on share issuance to carry out business consolidation</w:t>
      </w:r>
    </w:p>
    <w:p w14:paraId="77CB20E4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Name of Issuer: </w:t>
      </w:r>
      <w:proofErr w:type="spellStart"/>
      <w:r w:rsidRPr="00D86C65">
        <w:rPr>
          <w:rFonts w:ascii="Arial" w:hAnsi="Arial" w:cs="Arial"/>
          <w:color w:val="010000"/>
          <w:sz w:val="20"/>
        </w:rPr>
        <w:t>Công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ty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cổ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phần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Than </w:t>
      </w:r>
      <w:proofErr w:type="spellStart"/>
      <w:r w:rsidRPr="00D86C65">
        <w:rPr>
          <w:rFonts w:ascii="Arial" w:hAnsi="Arial" w:cs="Arial"/>
          <w:color w:val="010000"/>
          <w:sz w:val="20"/>
        </w:rPr>
        <w:t>Đèo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– </w:t>
      </w:r>
      <w:proofErr w:type="spellStart"/>
      <w:r w:rsidRPr="00D86C65">
        <w:rPr>
          <w:rFonts w:ascii="Arial" w:hAnsi="Arial" w:cs="Arial"/>
          <w:color w:val="010000"/>
          <w:sz w:val="20"/>
        </w:rPr>
        <w:t>Cọc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Sáu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– TKV (tentatively translated as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JSC)</w:t>
      </w:r>
    </w:p>
    <w:p w14:paraId="46B9CB2E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JSC</w:t>
      </w:r>
    </w:p>
    <w:p w14:paraId="60B48365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Share type: Common share</w:t>
      </w:r>
    </w:p>
    <w:p w14:paraId="082191D0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Share par value: VND 10,000/share.</w:t>
      </w:r>
    </w:p>
    <w:p w14:paraId="0AE37D0E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Number of shares expected to be issued: 61,935,202 shares</w:t>
      </w:r>
    </w:p>
    <w:p w14:paraId="5441472B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Total expected value of issuance at par value: VND 619,352,020,000</w:t>
      </w:r>
    </w:p>
    <w:p w14:paraId="67542897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Subject of the issuance: Existing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according to the list of shareholders at the record date for the list of shareholders to swap.</w:t>
      </w:r>
    </w:p>
    <w:p w14:paraId="22A61F3F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Issue method: The Consolidated Company will issue 61,935,202 shares to swap for all shares of shareholders in the Consolidated Company, in which:</w:t>
      </w:r>
    </w:p>
    <w:p w14:paraId="5A096710" w14:textId="77777777" w:rsidR="006A59DB" w:rsidRPr="00D86C65" w:rsidRDefault="006A59DB" w:rsidP="00CE6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Swap rate for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>: 1:1</w:t>
      </w:r>
    </w:p>
    <w:p w14:paraId="35C3ACFA" w14:textId="77777777" w:rsidR="006A59DB" w:rsidRPr="00D86C65" w:rsidRDefault="006A59DB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01 share of </w:t>
      </w:r>
      <w:proofErr w:type="spellStart"/>
      <w:r w:rsidRPr="00D86C65">
        <w:rPr>
          <w:rFonts w:ascii="Arial" w:hAnsi="Arial" w:cs="Arial"/>
          <w:color w:val="010000"/>
          <w:sz w:val="20"/>
        </w:rPr>
        <w:t>Coc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Sau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-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will be swapped with 01 share of the Consolidated Company.</w:t>
      </w:r>
    </w:p>
    <w:p w14:paraId="2ECFB655" w14:textId="77777777" w:rsidR="006A59DB" w:rsidRPr="00D86C65" w:rsidRDefault="006A59DB" w:rsidP="00CE6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Swap rate for shareholders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Company: 1:1.</w:t>
      </w:r>
    </w:p>
    <w:p w14:paraId="7192A79A" w14:textId="77777777" w:rsidR="006A59DB" w:rsidRPr="00D86C65" w:rsidRDefault="006A59DB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01 share of </w:t>
      </w:r>
      <w:proofErr w:type="spellStart"/>
      <w:r w:rsidRPr="00D86C65">
        <w:rPr>
          <w:rFonts w:ascii="Arial" w:hAnsi="Arial" w:cs="Arial"/>
          <w:color w:val="010000"/>
          <w:sz w:val="20"/>
        </w:rPr>
        <w:t>Vinacomin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6C65">
        <w:rPr>
          <w:rFonts w:ascii="Arial" w:hAnsi="Arial" w:cs="Arial"/>
          <w:color w:val="010000"/>
          <w:sz w:val="20"/>
        </w:rPr>
        <w:t>Deo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6C65">
        <w:rPr>
          <w:rFonts w:ascii="Arial" w:hAnsi="Arial" w:cs="Arial"/>
          <w:color w:val="010000"/>
          <w:sz w:val="20"/>
        </w:rPr>
        <w:t>Nai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Coal Joint Stock Company will be swapped with 01 share of the Consolidated Company.</w:t>
      </w:r>
    </w:p>
    <w:p w14:paraId="2234BF26" w14:textId="77777777" w:rsidR="006A59DB" w:rsidRPr="00D86C65" w:rsidRDefault="006A59DB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Example 1: On the record date for the list of TC6 shareholders to swap for shares, shareholder </w:t>
      </w:r>
      <w:r w:rsidRPr="00D86C65">
        <w:rPr>
          <w:rFonts w:ascii="Arial" w:hAnsi="Arial" w:cs="Arial"/>
          <w:color w:val="010000"/>
          <w:sz w:val="20"/>
        </w:rPr>
        <w:lastRenderedPageBreak/>
        <w:t>Nguyen Van A owns 123 TC6 shares. At that time, shareholder A will be entitled to 123 rights. These 123 rights will be entitled to swap for the corresponding number of shares of the Consolidated Company: 123 X 1 = 123 shares.</w:t>
      </w:r>
    </w:p>
    <w:p w14:paraId="5C95E68D" w14:textId="77777777" w:rsidR="006A59DB" w:rsidRPr="00D86C65" w:rsidRDefault="006A59DB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Example 2: On the record date for the list of TDN shareholders to swap for shares, shareholder Nguyen Van B owns 123 TDN shares. At that time, shareholder B will be entitled to 123 rights. These 123 rights will be entitled to swap for the corresponding number of shares of the Consolidated Company: 123 X 1 = 123 shares.</w:t>
      </w:r>
    </w:p>
    <w:p w14:paraId="7DBA8F94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Meeting regulations on foreign ownership rate: The General Meeting of Shareholders authorizes the Board of Directors to approve a plan to ensure that the share issuance meets the regulations on foreign ownership rate as prescribed by law.</w:t>
      </w:r>
    </w:p>
    <w:p w14:paraId="7923113B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Transfer restrictions: All shares issued for swap are not subject to transfer restrictions.</w:t>
      </w:r>
    </w:p>
    <w:p w14:paraId="5158F700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>Expected implementation time: In 2024, after approval from State Securities Commission. The General Meeting of Shareholders authorizes the Board of Directors to select and decide on the appropriate implementation time.</w:t>
      </w:r>
      <w:bookmarkStart w:id="1" w:name="_GoBack"/>
      <w:bookmarkEnd w:id="1"/>
    </w:p>
    <w:p w14:paraId="5D088A7F" w14:textId="77777777" w:rsidR="006A59DB" w:rsidRPr="00D86C65" w:rsidRDefault="006A59DB" w:rsidP="00CE64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6C65">
        <w:rPr>
          <w:rFonts w:ascii="Arial" w:hAnsi="Arial" w:cs="Arial"/>
          <w:color w:val="010000"/>
          <w:sz w:val="20"/>
        </w:rPr>
        <w:t xml:space="preserve">Registration for depository and trading of issued shares: Issued shares will be registered at the Vietnam Securities Depository and Clearing Corporation and registered for trading at </w:t>
      </w:r>
      <w:proofErr w:type="spellStart"/>
      <w:r w:rsidRPr="00D86C65">
        <w:rPr>
          <w:rFonts w:ascii="Arial" w:hAnsi="Arial" w:cs="Arial"/>
          <w:color w:val="010000"/>
          <w:sz w:val="20"/>
        </w:rPr>
        <w:t>Upcom</w:t>
      </w:r>
      <w:proofErr w:type="spellEnd"/>
      <w:r w:rsidRPr="00D86C65">
        <w:rPr>
          <w:rFonts w:ascii="Arial" w:hAnsi="Arial" w:cs="Arial"/>
          <w:color w:val="010000"/>
          <w:sz w:val="20"/>
        </w:rPr>
        <w:t xml:space="preserve"> of the Hanoi Stock Exchange in accordance with the provisions of law.</w:t>
      </w:r>
    </w:p>
    <w:p w14:paraId="00000007" w14:textId="147D702E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5.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production and business Plan of the </w:t>
      </w:r>
      <w:r w:rsidR="00280E2F" w:rsidRPr="00DD73BD">
        <w:rPr>
          <w:rFonts w:ascii="Arial" w:hAnsi="Arial" w:cs="Arial"/>
          <w:color w:val="010000"/>
          <w:sz w:val="20"/>
        </w:rPr>
        <w:t>Consolidated</w:t>
      </w:r>
      <w:r w:rsidRPr="00DD73BD">
        <w:rPr>
          <w:rFonts w:ascii="Arial" w:hAnsi="Arial" w:cs="Arial"/>
          <w:color w:val="010000"/>
          <w:sz w:val="20"/>
        </w:rPr>
        <w:t xml:space="preserve"> Company: The General Meeting of Shareholders authorizes the Board of Directors of the Company to coordinate with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to implement the relevant contents to ensure the highest efficiency for the </w:t>
      </w:r>
      <w:r w:rsidR="00280E2F" w:rsidRPr="00DD73BD">
        <w:rPr>
          <w:rFonts w:ascii="Arial" w:hAnsi="Arial" w:cs="Arial"/>
          <w:color w:val="010000"/>
          <w:sz w:val="20"/>
        </w:rPr>
        <w:t>Consolidated</w:t>
      </w:r>
      <w:r w:rsidRPr="00DD73BD">
        <w:rPr>
          <w:rFonts w:ascii="Arial" w:hAnsi="Arial" w:cs="Arial"/>
          <w:color w:val="010000"/>
          <w:sz w:val="20"/>
        </w:rPr>
        <w:t xml:space="preserve"> Company.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5906"/>
        <w:gridCol w:w="2285"/>
      </w:tblGrid>
      <w:tr w:rsidR="00F75168" w:rsidRPr="00DD73BD" w14:paraId="44C8F37B" w14:textId="77777777" w:rsidTr="00F81C85">
        <w:tc>
          <w:tcPr>
            <w:tcW w:w="469" w:type="pct"/>
            <w:shd w:val="clear" w:color="auto" w:fill="auto"/>
            <w:vAlign w:val="center"/>
          </w:tcPr>
          <w:p w14:paraId="1FA98BAD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STT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6603A69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Target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74ADA612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2024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 Plan</w:t>
            </w:r>
          </w:p>
        </w:tc>
      </w:tr>
      <w:tr w:rsidR="00F75168" w:rsidRPr="00DD73BD" w14:paraId="5FE3D3A6" w14:textId="77777777" w:rsidTr="00F81C85">
        <w:tc>
          <w:tcPr>
            <w:tcW w:w="469" w:type="pct"/>
            <w:shd w:val="clear" w:color="auto" w:fill="auto"/>
            <w:vAlign w:val="center"/>
          </w:tcPr>
          <w:p w14:paraId="6C3181BC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24AF126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Revenue (Million VND)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0120F5A" w14:textId="77777777" w:rsidR="00F75168" w:rsidRPr="00DD73BD" w:rsidRDefault="00F75168" w:rsidP="00AE57FD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824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582</w:t>
            </w:r>
          </w:p>
        </w:tc>
      </w:tr>
      <w:tr w:rsidR="00F75168" w:rsidRPr="00DD73BD" w14:paraId="5BD3896F" w14:textId="77777777" w:rsidTr="00F81C85">
        <w:tc>
          <w:tcPr>
            <w:tcW w:w="469" w:type="pct"/>
            <w:shd w:val="clear" w:color="auto" w:fill="auto"/>
            <w:vAlign w:val="center"/>
          </w:tcPr>
          <w:p w14:paraId="423B6CFC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7CD0C5AD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 (million VND)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703C7EA6" w14:textId="77777777" w:rsidR="00F75168" w:rsidRPr="00DD73BD" w:rsidRDefault="00F75168" w:rsidP="00AE57FD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67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,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766</w:t>
            </w:r>
          </w:p>
        </w:tc>
      </w:tr>
      <w:tr w:rsidR="00F75168" w:rsidRPr="00DD73BD" w14:paraId="78E371DC" w14:textId="77777777" w:rsidTr="00F81C85">
        <w:tc>
          <w:tcPr>
            <w:tcW w:w="469" w:type="pct"/>
            <w:shd w:val="clear" w:color="auto" w:fill="auto"/>
            <w:vAlign w:val="center"/>
          </w:tcPr>
          <w:p w14:paraId="5D4C4D26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5338A53D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tax/revenue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 (%)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3F27E75B" w14:textId="77777777" w:rsidR="00F75168" w:rsidRPr="00DD73BD" w:rsidRDefault="00F75168" w:rsidP="00AE57FD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.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16%</w:t>
            </w:r>
          </w:p>
        </w:tc>
      </w:tr>
      <w:tr w:rsidR="00F75168" w:rsidRPr="00DD73BD" w14:paraId="305FF997" w14:textId="77777777" w:rsidTr="00F81C85">
        <w:tc>
          <w:tcPr>
            <w:tcW w:w="469" w:type="pct"/>
            <w:shd w:val="clear" w:color="auto" w:fill="auto"/>
            <w:vAlign w:val="center"/>
          </w:tcPr>
          <w:p w14:paraId="48940307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7144F1FD" w14:textId="77777777" w:rsidR="00F75168" w:rsidRPr="00DD73BD" w:rsidRDefault="00F75168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Profit after tax/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 xml:space="preserve">owners’ 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equity (ROE) (%)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7D047DED" w14:textId="77777777" w:rsidR="00F75168" w:rsidRPr="00DD73BD" w:rsidRDefault="00F75168" w:rsidP="00AE57FD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/>
              </w:rPr>
            </w:pP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9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eastAsia="vi-VN"/>
              </w:rPr>
              <w:t>.</w:t>
            </w:r>
            <w:r w:rsidRPr="00DD73BD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47%</w:t>
            </w:r>
          </w:p>
        </w:tc>
      </w:tr>
      <w:tr w:rsidR="00073081" w:rsidRPr="00D86C65" w14:paraId="7A41A049" w14:textId="77777777" w:rsidTr="0007308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ED6" w14:textId="77777777" w:rsidR="00073081" w:rsidRPr="00D86C65" w:rsidRDefault="00073081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5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4E1A" w14:textId="77777777" w:rsidR="00073081" w:rsidRPr="00D86C65" w:rsidRDefault="00073081" w:rsidP="00CE6456">
            <w:pPr>
              <w:widowControl/>
              <w:spacing w:after="120" w:line="360" w:lineRule="auto"/>
              <w:jc w:val="both"/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Dividend </w:t>
            </w:r>
            <w:r w:rsidRPr="00073081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rate</w:t>
            </w: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 xml:space="preserve"> (calculated on par value) (%)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046C" w14:textId="77777777" w:rsidR="00073081" w:rsidRPr="00D86C65" w:rsidRDefault="00073081" w:rsidP="00AE57FD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</w:pPr>
            <w:r w:rsidRPr="00D86C65">
              <w:rPr>
                <w:rFonts w:ascii="Arial" w:eastAsia="Times New Roman" w:hAnsi="Arial" w:cs="Arial"/>
                <w:color w:val="010000"/>
                <w:sz w:val="20"/>
                <w:lang w:val="vi-VN" w:eastAsia="vi-VN"/>
              </w:rPr>
              <w:t>6%</w:t>
            </w:r>
          </w:p>
        </w:tc>
      </w:tr>
    </w:tbl>
    <w:p w14:paraId="00000008" w14:textId="77777777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6.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expected Plan on profit distribution of 2023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JSC, specifically as follows:</w:t>
      </w:r>
    </w:p>
    <w:p w14:paraId="00000009" w14:textId="77777777" w:rsidR="00EA1206" w:rsidRPr="00DD73BD" w:rsidRDefault="00B66F18" w:rsidP="00CE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There will be no appropriation for investment and development funds.</w:t>
      </w:r>
    </w:p>
    <w:p w14:paraId="0000000A" w14:textId="33C7D0D0" w:rsidR="00EA1206" w:rsidRPr="00DD73BD" w:rsidRDefault="00B66F18" w:rsidP="00CE6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The cumulative profit after tax as of December 31, 2023 (in which the undistributed cumulative profit as of June 30, 2023 is:</w:t>
      </w:r>
      <w:r w:rsidR="00F75168" w:rsidRPr="00DD73BD">
        <w:rPr>
          <w:rFonts w:ascii="Arial" w:hAnsi="Arial" w:cs="Arial"/>
          <w:color w:val="010000"/>
          <w:sz w:val="20"/>
        </w:rPr>
        <w:t xml:space="preserve"> VND</w:t>
      </w:r>
      <w:r w:rsidRPr="00DD73BD">
        <w:rPr>
          <w:rFonts w:ascii="Arial" w:hAnsi="Arial" w:cs="Arial"/>
          <w:color w:val="010000"/>
          <w:sz w:val="20"/>
        </w:rPr>
        <w:t xml:space="preserve"> 26,473,017,011); funds</w:t>
      </w:r>
      <w:r w:rsidR="00F75168" w:rsidRPr="00DD73BD">
        <w:rPr>
          <w:rFonts w:ascii="Arial" w:hAnsi="Arial" w:cs="Arial"/>
          <w:color w:val="010000"/>
          <w:sz w:val="20"/>
        </w:rPr>
        <w:t xml:space="preserve"> that are </w:t>
      </w:r>
      <w:r w:rsidRPr="00DD73BD">
        <w:rPr>
          <w:rFonts w:ascii="Arial" w:hAnsi="Arial" w:cs="Arial"/>
          <w:color w:val="010000"/>
          <w:sz w:val="20"/>
        </w:rPr>
        <w:t xml:space="preserve">not </w:t>
      </w:r>
      <w:r w:rsidR="00F75168" w:rsidRPr="00DD73BD">
        <w:rPr>
          <w:rFonts w:ascii="Arial" w:hAnsi="Arial" w:cs="Arial"/>
          <w:color w:val="010000"/>
          <w:sz w:val="20"/>
        </w:rPr>
        <w:t xml:space="preserve">under </w:t>
      </w:r>
      <w:r w:rsidRPr="00DD73BD">
        <w:rPr>
          <w:rFonts w:ascii="Arial" w:hAnsi="Arial" w:cs="Arial"/>
          <w:color w:val="010000"/>
          <w:sz w:val="20"/>
        </w:rPr>
        <w:t>the owner</w:t>
      </w:r>
      <w:r w:rsidR="00F75168" w:rsidRPr="00DD73BD">
        <w:rPr>
          <w:rFonts w:ascii="Arial" w:hAnsi="Arial" w:cs="Arial"/>
          <w:color w:val="010000"/>
          <w:sz w:val="20"/>
        </w:rPr>
        <w:t>s</w:t>
      </w:r>
      <w:r w:rsidRPr="00DD73BD">
        <w:rPr>
          <w:rFonts w:ascii="Arial" w:hAnsi="Arial" w:cs="Arial"/>
          <w:color w:val="010000"/>
          <w:sz w:val="20"/>
        </w:rPr>
        <w:t xml:space="preserve">’ equity according to the </w:t>
      </w:r>
      <w:r w:rsidR="00F75168" w:rsidRPr="00DD73BD">
        <w:rPr>
          <w:rFonts w:ascii="Arial" w:hAnsi="Arial" w:cs="Arial"/>
          <w:color w:val="010000"/>
          <w:sz w:val="20"/>
        </w:rPr>
        <w:t>A</w:t>
      </w:r>
      <w:r w:rsidRPr="00DD73BD">
        <w:rPr>
          <w:rFonts w:ascii="Arial" w:hAnsi="Arial" w:cs="Arial"/>
          <w:color w:val="010000"/>
          <w:sz w:val="20"/>
        </w:rPr>
        <w:t xml:space="preserve">udited </w:t>
      </w:r>
      <w:r w:rsidR="00595A1F" w:rsidRPr="00DD73BD">
        <w:rPr>
          <w:rFonts w:ascii="Arial" w:hAnsi="Arial" w:cs="Arial"/>
          <w:color w:val="010000"/>
          <w:sz w:val="20"/>
        </w:rPr>
        <w:t>Financial Statements</w:t>
      </w:r>
      <w:r w:rsidRPr="00DD73BD">
        <w:rPr>
          <w:rFonts w:ascii="Arial" w:hAnsi="Arial" w:cs="Arial"/>
          <w:color w:val="010000"/>
          <w:sz w:val="20"/>
        </w:rPr>
        <w:t xml:space="preserve"> as of December 31, 2023 (if any) belong to the decision-making right of the shareholders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after </w:t>
      </w:r>
      <w:r w:rsidR="00F75168" w:rsidRPr="00DD73BD">
        <w:rPr>
          <w:rFonts w:ascii="Arial" w:hAnsi="Arial" w:cs="Arial"/>
          <w:color w:val="010000"/>
          <w:sz w:val="20"/>
        </w:rPr>
        <w:t>being reversed to</w:t>
      </w:r>
      <w:r w:rsidRPr="00DD73BD">
        <w:rPr>
          <w:rFonts w:ascii="Arial" w:hAnsi="Arial" w:cs="Arial"/>
          <w:color w:val="010000"/>
          <w:sz w:val="20"/>
        </w:rPr>
        <w:t xml:space="preserve"> the deferred tax assets (if any). The </w:t>
      </w:r>
      <w:r w:rsidR="00F75168" w:rsidRPr="00DD73BD">
        <w:rPr>
          <w:rFonts w:ascii="Arial" w:hAnsi="Arial" w:cs="Arial"/>
          <w:color w:val="010000"/>
          <w:sz w:val="20"/>
        </w:rPr>
        <w:t xml:space="preserve">specific </w:t>
      </w:r>
      <w:r w:rsidRPr="00DD73BD">
        <w:rPr>
          <w:rFonts w:ascii="Arial" w:hAnsi="Arial" w:cs="Arial"/>
          <w:color w:val="010000"/>
          <w:sz w:val="20"/>
        </w:rPr>
        <w:t xml:space="preserve">profit distribution plan and the dividend distribution plan will </w:t>
      </w:r>
      <w:r w:rsidRPr="00DD73BD">
        <w:rPr>
          <w:rFonts w:ascii="Arial" w:hAnsi="Arial" w:cs="Arial"/>
          <w:color w:val="010000"/>
          <w:sz w:val="20"/>
        </w:rPr>
        <w:lastRenderedPageBreak/>
        <w:t xml:space="preserve">be approved at the Annual General Meeting of Shareholders 2024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JSC.</w:t>
      </w:r>
    </w:p>
    <w:p w14:paraId="0000000C" w14:textId="367EFCCB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Article 7.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number of members of the Board of Directors as 5 members, acknowledge the voting results and decide </w:t>
      </w:r>
      <w:r w:rsidR="00F75168" w:rsidRPr="00DD73BD">
        <w:rPr>
          <w:rFonts w:ascii="Arial" w:hAnsi="Arial" w:cs="Arial"/>
          <w:color w:val="010000"/>
          <w:sz w:val="20"/>
        </w:rPr>
        <w:t xml:space="preserve">that </w:t>
      </w:r>
      <w:r w:rsidRPr="00DD73BD">
        <w:rPr>
          <w:rFonts w:ascii="Arial" w:hAnsi="Arial" w:cs="Arial"/>
          <w:color w:val="010000"/>
          <w:sz w:val="20"/>
        </w:rPr>
        <w:t>the following</w:t>
      </w:r>
      <w:r w:rsidR="00F75168" w:rsidRPr="00DD73BD">
        <w:rPr>
          <w:rFonts w:ascii="Arial" w:hAnsi="Arial" w:cs="Arial"/>
          <w:color w:val="010000"/>
          <w:sz w:val="20"/>
        </w:rPr>
        <w:t xml:space="preserve"> persons have been</w:t>
      </w:r>
      <w:r w:rsidRPr="00DD73BD">
        <w:rPr>
          <w:rFonts w:ascii="Arial" w:hAnsi="Arial" w:cs="Arial"/>
          <w:color w:val="010000"/>
          <w:sz w:val="20"/>
        </w:rPr>
        <w:t xml:space="preserve"> elected as members of the Board of Directors of </w:t>
      </w:r>
      <w:proofErr w:type="spellStart"/>
      <w:r w:rsidR="00F75168" w:rsidRPr="00DD73BD">
        <w:rPr>
          <w:rFonts w:ascii="Arial" w:hAnsi="Arial" w:cs="Arial"/>
          <w:color w:val="010000"/>
          <w:sz w:val="20"/>
        </w:rPr>
        <w:t>Deo</w:t>
      </w:r>
      <w:proofErr w:type="spellEnd"/>
      <w:r w:rsidR="00F7516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75168" w:rsidRPr="00DD73BD">
        <w:rPr>
          <w:rFonts w:ascii="Arial" w:hAnsi="Arial" w:cs="Arial"/>
          <w:color w:val="010000"/>
          <w:sz w:val="20"/>
        </w:rPr>
        <w:t>Nai</w:t>
      </w:r>
      <w:proofErr w:type="spellEnd"/>
      <w:r w:rsidR="00F75168"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F75168"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="00F7516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75168"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="00F75168" w:rsidRPr="00DD73BD">
        <w:rPr>
          <w:rFonts w:ascii="Arial" w:hAnsi="Arial" w:cs="Arial"/>
          <w:color w:val="010000"/>
          <w:sz w:val="20"/>
        </w:rPr>
        <w:t xml:space="preserve"> Coal JSC</w:t>
      </w:r>
      <w:r w:rsidRPr="00DD73BD">
        <w:rPr>
          <w:rFonts w:ascii="Arial" w:hAnsi="Arial" w:cs="Arial"/>
          <w:color w:val="010000"/>
          <w:sz w:val="20"/>
        </w:rPr>
        <w:t xml:space="preserve"> (term of 5 years) from the date the Company officially operates.</w:t>
      </w:r>
    </w:p>
    <w:p w14:paraId="0000000D" w14:textId="1604CF78" w:rsidR="00EA1206" w:rsidRPr="00DD73BD" w:rsidRDefault="00B66F18" w:rsidP="00CE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Mr. Nguyen Trong Tot</w:t>
      </w:r>
      <w:r w:rsidR="001E6C97" w:rsidRPr="00DD73BD">
        <w:rPr>
          <w:rFonts w:ascii="Arial" w:hAnsi="Arial" w:cs="Arial"/>
          <w:color w:val="010000"/>
          <w:sz w:val="20"/>
        </w:rPr>
        <w:t xml:space="preserve"> </w:t>
      </w:r>
      <w:r w:rsidRPr="00DD73BD">
        <w:rPr>
          <w:rFonts w:ascii="Arial" w:hAnsi="Arial" w:cs="Arial"/>
          <w:color w:val="010000"/>
          <w:sz w:val="20"/>
        </w:rPr>
        <w:t>- Member of the Board of Directors;</w:t>
      </w:r>
    </w:p>
    <w:p w14:paraId="0000000E" w14:textId="77777777" w:rsidR="00EA1206" w:rsidRPr="00DD73BD" w:rsidRDefault="00B66F18" w:rsidP="00CE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Mr. Dang Thanh Binh - Member of the Board of Directors;</w:t>
      </w:r>
    </w:p>
    <w:p w14:paraId="0000000F" w14:textId="77777777" w:rsidR="00EA1206" w:rsidRPr="00DD73BD" w:rsidRDefault="00B66F18" w:rsidP="00CE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Mr. Nguyen Van </w:t>
      </w:r>
      <w:proofErr w:type="spellStart"/>
      <w:r w:rsidRPr="00DD73BD">
        <w:rPr>
          <w:rFonts w:ascii="Arial" w:hAnsi="Arial" w:cs="Arial"/>
          <w:color w:val="010000"/>
          <w:sz w:val="20"/>
        </w:rPr>
        <w:t>Thuan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Member of the Board of Directors</w:t>
      </w:r>
    </w:p>
    <w:p w14:paraId="00000010" w14:textId="44CB9957" w:rsidR="00EA1206" w:rsidRPr="00DD73BD" w:rsidRDefault="00B66F18" w:rsidP="00CE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Mr.</w:t>
      </w:r>
      <w:r w:rsidR="001E6C97" w:rsidRPr="00DD73BD">
        <w:rPr>
          <w:rFonts w:ascii="Arial" w:hAnsi="Arial" w:cs="Arial"/>
          <w:color w:val="010000"/>
          <w:sz w:val="20"/>
        </w:rPr>
        <w:t xml:space="preserve"> </w:t>
      </w:r>
      <w:r w:rsidRPr="00DD73BD">
        <w:rPr>
          <w:rFonts w:ascii="Arial" w:hAnsi="Arial" w:cs="Arial"/>
          <w:color w:val="010000"/>
          <w:sz w:val="20"/>
        </w:rPr>
        <w:t>Vu Trong Hung - Member of the Board of Directors;</w:t>
      </w:r>
    </w:p>
    <w:p w14:paraId="00000011" w14:textId="77777777" w:rsidR="00EA1206" w:rsidRPr="00DD73BD" w:rsidRDefault="00B66F18" w:rsidP="00CE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Mr. Nguyen Tan Long - Member of the Board of Directors;</w:t>
      </w:r>
    </w:p>
    <w:p w14:paraId="00000013" w14:textId="56739125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8.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Approve the number of members of the Supervisory Board as 3 members, acknowledge the voting results and </w:t>
      </w:r>
      <w:r w:rsidR="00D32818" w:rsidRPr="00DD73BD">
        <w:rPr>
          <w:rFonts w:ascii="Arial" w:hAnsi="Arial" w:cs="Arial"/>
          <w:color w:val="010000"/>
          <w:sz w:val="20"/>
        </w:rPr>
        <w:t>decide that the following persons have been elected as members</w:t>
      </w:r>
      <w:r w:rsidRPr="00DD73BD">
        <w:rPr>
          <w:rFonts w:ascii="Arial" w:hAnsi="Arial" w:cs="Arial"/>
          <w:color w:val="010000"/>
          <w:sz w:val="20"/>
        </w:rPr>
        <w:t xml:space="preserve"> of the Supervisory Board of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Deo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Nai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Coal JSC</w:t>
      </w:r>
      <w:r w:rsidRPr="00DD73BD">
        <w:rPr>
          <w:rFonts w:ascii="Arial" w:hAnsi="Arial" w:cs="Arial"/>
          <w:color w:val="010000"/>
          <w:sz w:val="20"/>
        </w:rPr>
        <w:t xml:space="preserve"> (term of 5 years) from the date the Company officially operates.</w:t>
      </w:r>
    </w:p>
    <w:p w14:paraId="00000014" w14:textId="44F38B80" w:rsidR="00EA1206" w:rsidRPr="00DD73BD" w:rsidRDefault="00B66F18" w:rsidP="00CE6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Ms.</w:t>
      </w:r>
      <w:r w:rsidR="001E6C97" w:rsidRPr="00DD73BD">
        <w:rPr>
          <w:rFonts w:ascii="Arial" w:hAnsi="Arial" w:cs="Arial"/>
          <w:color w:val="010000"/>
          <w:sz w:val="20"/>
        </w:rPr>
        <w:t xml:space="preserve"> </w:t>
      </w:r>
      <w:r w:rsidRPr="00DD73BD">
        <w:rPr>
          <w:rFonts w:ascii="Arial" w:hAnsi="Arial" w:cs="Arial"/>
          <w:color w:val="010000"/>
          <w:sz w:val="20"/>
        </w:rPr>
        <w:t>Nguyen Thi Luong Anh - Member of the Supervisory Board</w:t>
      </w:r>
    </w:p>
    <w:p w14:paraId="00000015" w14:textId="77777777" w:rsidR="00EA1206" w:rsidRPr="00DD73BD" w:rsidRDefault="00B66F18" w:rsidP="00CE6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  <w:tab w:val="left" w:pos="4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Ms. Nguyen Thi Yen - Member of the Board of Directors</w:t>
      </w:r>
    </w:p>
    <w:p w14:paraId="00000016" w14:textId="77777777" w:rsidR="00EA1206" w:rsidRPr="00DD73BD" w:rsidRDefault="00B66F18" w:rsidP="00CE6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  <w:tab w:val="left" w:pos="4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Ms. Tran Thi </w:t>
      </w:r>
      <w:proofErr w:type="spellStart"/>
      <w:r w:rsidRPr="00DD73BD">
        <w:rPr>
          <w:rFonts w:ascii="Arial" w:hAnsi="Arial" w:cs="Arial"/>
          <w:color w:val="010000"/>
          <w:sz w:val="20"/>
        </w:rPr>
        <w:t>Diep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Member of the Board of Directors</w:t>
      </w:r>
    </w:p>
    <w:p w14:paraId="00000018" w14:textId="6E2BAA29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9.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Acknowledge the voting results and </w:t>
      </w:r>
      <w:r w:rsidR="00D32818" w:rsidRPr="00DD73BD">
        <w:rPr>
          <w:rFonts w:ascii="Arial" w:hAnsi="Arial" w:cs="Arial"/>
          <w:color w:val="010000"/>
          <w:sz w:val="20"/>
        </w:rPr>
        <w:t>decide that the following persons have been elected</w:t>
      </w:r>
      <w:r w:rsidRPr="00DD73BD">
        <w:rPr>
          <w:rFonts w:ascii="Arial" w:hAnsi="Arial" w:cs="Arial"/>
          <w:color w:val="010000"/>
          <w:sz w:val="20"/>
        </w:rPr>
        <w:t xml:space="preserve"> as </w:t>
      </w:r>
      <w:r w:rsidR="00D32818" w:rsidRPr="00DD73BD">
        <w:rPr>
          <w:rFonts w:ascii="Arial" w:hAnsi="Arial" w:cs="Arial"/>
          <w:color w:val="010000"/>
          <w:sz w:val="20"/>
        </w:rPr>
        <w:t xml:space="preserve">the </w:t>
      </w:r>
      <w:r w:rsidRPr="00DD73BD">
        <w:rPr>
          <w:rFonts w:ascii="Arial" w:hAnsi="Arial" w:cs="Arial"/>
          <w:color w:val="010000"/>
          <w:sz w:val="20"/>
        </w:rPr>
        <w:t xml:space="preserve">Chair of the Board of Directors and </w:t>
      </w:r>
      <w:r w:rsidR="00D32818" w:rsidRPr="00DD73BD">
        <w:rPr>
          <w:rFonts w:ascii="Arial" w:hAnsi="Arial" w:cs="Arial"/>
          <w:color w:val="010000"/>
          <w:sz w:val="20"/>
        </w:rPr>
        <w:t xml:space="preserve">the </w:t>
      </w:r>
      <w:r w:rsidRPr="00DD73BD">
        <w:rPr>
          <w:rFonts w:ascii="Arial" w:hAnsi="Arial" w:cs="Arial"/>
          <w:color w:val="010000"/>
          <w:sz w:val="20"/>
        </w:rPr>
        <w:t xml:space="preserve">Chief of the Supervisory Board of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Deo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Nai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Coal JSC</w:t>
      </w:r>
      <w:r w:rsidRPr="00DD73BD">
        <w:rPr>
          <w:rFonts w:ascii="Arial" w:hAnsi="Arial" w:cs="Arial"/>
          <w:color w:val="010000"/>
          <w:sz w:val="20"/>
        </w:rPr>
        <w:t xml:space="preserve"> (term of 5 years) from the date the Company officially operates.</w:t>
      </w:r>
    </w:p>
    <w:p w14:paraId="00000019" w14:textId="77777777" w:rsidR="00EA1206" w:rsidRPr="00DD73BD" w:rsidRDefault="00B66F18" w:rsidP="00CE6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Mr. Nguyen Trong Tot - Holds the position of Chair of the Board of Directors </w:t>
      </w:r>
    </w:p>
    <w:p w14:paraId="0000001A" w14:textId="77777777" w:rsidR="00EA1206" w:rsidRPr="00DD73BD" w:rsidRDefault="00B66F18" w:rsidP="00CE6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Ms. Nguyen Thi Luong Anh - Holds the position of Chief of the Supervisory Board </w:t>
      </w:r>
    </w:p>
    <w:p w14:paraId="0000001C" w14:textId="0921EA3D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10.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Acknowledge the voting results and </w:t>
      </w:r>
      <w:r w:rsidR="001C1020" w:rsidRPr="00DD73BD">
        <w:rPr>
          <w:rFonts w:ascii="Arial" w:hAnsi="Arial" w:cs="Arial"/>
          <w:color w:val="010000"/>
          <w:sz w:val="20"/>
        </w:rPr>
        <w:t>elect</w:t>
      </w:r>
      <w:r w:rsidRPr="00DD73BD">
        <w:rPr>
          <w:rFonts w:ascii="Arial" w:hAnsi="Arial" w:cs="Arial"/>
          <w:color w:val="010000"/>
          <w:sz w:val="20"/>
        </w:rPr>
        <w:t xml:space="preserve"> Mr. Dang Thanh Binh </w:t>
      </w:r>
      <w:r w:rsidR="001C1020" w:rsidRPr="00DD73BD">
        <w:rPr>
          <w:rFonts w:ascii="Arial" w:hAnsi="Arial" w:cs="Arial"/>
          <w:color w:val="010000"/>
          <w:sz w:val="20"/>
        </w:rPr>
        <w:t xml:space="preserve">to </w:t>
      </w:r>
      <w:r w:rsidRPr="00DD73BD">
        <w:rPr>
          <w:rFonts w:ascii="Arial" w:hAnsi="Arial" w:cs="Arial"/>
          <w:color w:val="010000"/>
          <w:sz w:val="20"/>
        </w:rPr>
        <w:t>the position of Manager of</w:t>
      </w:r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Deo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Nai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32818"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="00D32818" w:rsidRPr="00DD73BD">
        <w:rPr>
          <w:rFonts w:ascii="Arial" w:hAnsi="Arial" w:cs="Arial"/>
          <w:color w:val="010000"/>
          <w:sz w:val="20"/>
        </w:rPr>
        <w:t xml:space="preserve"> Coal JSC</w:t>
      </w:r>
      <w:r w:rsidRPr="00DD73BD">
        <w:rPr>
          <w:rFonts w:ascii="Arial" w:hAnsi="Arial" w:cs="Arial"/>
          <w:color w:val="010000"/>
          <w:sz w:val="20"/>
        </w:rPr>
        <w:t xml:space="preserve"> (term of 5 years) from the date the Company officially operates. </w:t>
      </w:r>
    </w:p>
    <w:p w14:paraId="0000001E" w14:textId="063A557D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11.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The Extraordinary General Meeting of Shareholders authorizes the Board of Directors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to actively complete the procedures, documents related to the </w:t>
      </w:r>
      <w:r w:rsidR="00280E2F" w:rsidRPr="00DD73BD">
        <w:rPr>
          <w:rFonts w:ascii="Arial" w:hAnsi="Arial" w:cs="Arial"/>
          <w:color w:val="010000"/>
          <w:sz w:val="20"/>
        </w:rPr>
        <w:t>consolidation</w:t>
      </w:r>
      <w:r w:rsidRPr="00DD73BD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Coc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Sau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and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JSC.</w:t>
      </w:r>
    </w:p>
    <w:p w14:paraId="0000001F" w14:textId="77777777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D73BD">
        <w:rPr>
          <w:rFonts w:ascii="Arial" w:hAnsi="Arial" w:cs="Arial"/>
          <w:color w:val="010000"/>
          <w:sz w:val="20"/>
        </w:rPr>
        <w:t>‎‎Article 12.</w:t>
      </w:r>
      <w:proofErr w:type="gramEnd"/>
      <w:r w:rsidRPr="00DD73BD">
        <w:rPr>
          <w:rFonts w:ascii="Arial" w:hAnsi="Arial" w:cs="Arial"/>
          <w:color w:val="010000"/>
          <w:sz w:val="20"/>
        </w:rPr>
        <w:t xml:space="preserve"> Terms of enforcement:</w:t>
      </w:r>
    </w:p>
    <w:p w14:paraId="00000020" w14:textId="36CD1E9C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>The Extraordinary General Meeting of Shareholders in 2023</w:t>
      </w:r>
      <w:r w:rsidR="001C1020" w:rsidRPr="00DD73BD">
        <w:rPr>
          <w:rFonts w:ascii="Arial" w:hAnsi="Arial" w:cs="Arial"/>
          <w:color w:val="010000"/>
          <w:sz w:val="20"/>
        </w:rPr>
        <w:t xml:space="preserve"> of</w:t>
      </w:r>
      <w:r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was conducted publicly, transparently, and legally.</w:t>
      </w:r>
    </w:p>
    <w:p w14:paraId="00000021" w14:textId="3E6BF4B0" w:rsidR="00EA1206" w:rsidRPr="00DD73BD" w:rsidRDefault="00B66F18" w:rsidP="00CE64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73BD">
        <w:rPr>
          <w:rFonts w:ascii="Arial" w:hAnsi="Arial" w:cs="Arial"/>
          <w:color w:val="010000"/>
          <w:sz w:val="20"/>
        </w:rPr>
        <w:t xml:space="preserve">This </w:t>
      </w:r>
      <w:r w:rsidR="001C1020" w:rsidRPr="00DD73BD">
        <w:rPr>
          <w:rFonts w:ascii="Arial" w:hAnsi="Arial" w:cs="Arial"/>
          <w:color w:val="010000"/>
          <w:sz w:val="20"/>
        </w:rPr>
        <w:t xml:space="preserve">General Mandate </w:t>
      </w:r>
      <w:r w:rsidRPr="00DD73BD">
        <w:rPr>
          <w:rFonts w:ascii="Arial" w:hAnsi="Arial" w:cs="Arial"/>
          <w:color w:val="010000"/>
          <w:sz w:val="20"/>
        </w:rPr>
        <w:t>takes effect from the date of its signing. The General Meeting authorized the Board of Directors of</w:t>
      </w:r>
      <w:r w:rsidR="001E6C97" w:rsidRPr="00DD73B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D73BD">
        <w:rPr>
          <w:rFonts w:ascii="Arial" w:hAnsi="Arial" w:cs="Arial"/>
          <w:color w:val="010000"/>
          <w:sz w:val="20"/>
        </w:rPr>
        <w:t>Vinacomin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D73BD">
        <w:rPr>
          <w:rFonts w:ascii="Arial" w:hAnsi="Arial" w:cs="Arial"/>
          <w:color w:val="010000"/>
          <w:sz w:val="20"/>
        </w:rPr>
        <w:t>DeoNai</w:t>
      </w:r>
      <w:proofErr w:type="spellEnd"/>
      <w:r w:rsidRPr="00DD73BD">
        <w:rPr>
          <w:rFonts w:ascii="Arial" w:hAnsi="Arial" w:cs="Arial"/>
          <w:color w:val="010000"/>
          <w:sz w:val="20"/>
        </w:rPr>
        <w:t xml:space="preserve"> Coal JSC to be responsible for the implementation of tasks approved by the Meeting, ensur</w:t>
      </w:r>
      <w:r w:rsidR="001C1020" w:rsidRPr="00DD73BD">
        <w:rPr>
          <w:rFonts w:ascii="Arial" w:hAnsi="Arial" w:cs="Arial"/>
          <w:color w:val="010000"/>
          <w:sz w:val="20"/>
        </w:rPr>
        <w:t>ing</w:t>
      </w:r>
      <w:r w:rsidRPr="00DD73BD">
        <w:rPr>
          <w:rFonts w:ascii="Arial" w:hAnsi="Arial" w:cs="Arial"/>
          <w:color w:val="010000"/>
          <w:sz w:val="20"/>
        </w:rPr>
        <w:t xml:space="preserve"> the benefits of Shareholders and the Company as per the law. </w:t>
      </w:r>
    </w:p>
    <w:sectPr w:rsidR="00EA1206" w:rsidRPr="00DD73BD" w:rsidSect="001E6C9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FE"/>
    <w:multiLevelType w:val="multilevel"/>
    <w:tmpl w:val="13306B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771B5E"/>
    <w:multiLevelType w:val="multilevel"/>
    <w:tmpl w:val="AE1ACE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F05136"/>
    <w:multiLevelType w:val="multilevel"/>
    <w:tmpl w:val="80DE6D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D312F0"/>
    <w:multiLevelType w:val="multilevel"/>
    <w:tmpl w:val="422601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871AF0"/>
    <w:multiLevelType w:val="multilevel"/>
    <w:tmpl w:val="C9045C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CF3AED"/>
    <w:multiLevelType w:val="multilevel"/>
    <w:tmpl w:val="9F3A1A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F7597F"/>
    <w:multiLevelType w:val="multilevel"/>
    <w:tmpl w:val="27C4F2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67D788B"/>
    <w:multiLevelType w:val="multilevel"/>
    <w:tmpl w:val="3A3206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6"/>
    <w:rsid w:val="00073081"/>
    <w:rsid w:val="001C1020"/>
    <w:rsid w:val="001E6C97"/>
    <w:rsid w:val="00280E2F"/>
    <w:rsid w:val="00595A1F"/>
    <w:rsid w:val="006A59DB"/>
    <w:rsid w:val="00A35C3B"/>
    <w:rsid w:val="00AE57FD"/>
    <w:rsid w:val="00B66F18"/>
    <w:rsid w:val="00B8108C"/>
    <w:rsid w:val="00C07DD3"/>
    <w:rsid w:val="00CE6456"/>
    <w:rsid w:val="00D32818"/>
    <w:rsid w:val="00DD73BD"/>
    <w:rsid w:val="00EA1206"/>
    <w:rsid w:val="00F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F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moY79bklQa+Z687E7QZW/pWTQ==">CgMxLjAyCGguZ2pkZ3hzOAByITFpODJVU090TEg0RW5SVGMyQVdkb3VpckxnN3hJVGxuVg==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1235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2024-01-05T08:36:00Z</dcterms:created>
  <dcterms:modified xsi:type="dcterms:W3CDTF">2024-01-08T10:41:00Z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80010ddfc943e7517886045729ad1752ee3942451b23640f681d750a31d86717</vt:lpwstr>
  </property>
</Properties>
</file>