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6A7C0" w14:textId="124A1D1A" w:rsidR="00D06505" w:rsidRPr="00304DC5" w:rsidRDefault="00084952" w:rsidP="00933633">
      <w:pPr>
        <w:pBdr>
          <w:top w:val="nil"/>
          <w:left w:val="nil"/>
          <w:bottom w:val="nil"/>
          <w:right w:val="nil"/>
          <w:between w:val="nil"/>
        </w:pBdr>
        <w:tabs>
          <w:tab w:val="left" w:pos="360"/>
        </w:tabs>
        <w:spacing w:after="120" w:line="360" w:lineRule="auto"/>
        <w:rPr>
          <w:rFonts w:ascii="Arial" w:eastAsia="Arial" w:hAnsi="Arial" w:cs="Arial"/>
          <w:b/>
          <w:color w:val="010000"/>
          <w:sz w:val="20"/>
          <w:szCs w:val="18"/>
        </w:rPr>
      </w:pPr>
      <w:bookmarkStart w:id="0" w:name="_GoBack"/>
      <w:bookmarkEnd w:id="0"/>
      <w:r w:rsidRPr="00304DC5">
        <w:rPr>
          <w:rFonts w:ascii="Arial" w:hAnsi="Arial" w:cs="Arial"/>
          <w:b/>
          <w:color w:val="010000"/>
          <w:sz w:val="20"/>
        </w:rPr>
        <w:t>BMG: Annual Corporate Governance Report</w:t>
      </w:r>
      <w:r w:rsidR="008736AF" w:rsidRPr="00304DC5">
        <w:rPr>
          <w:rFonts w:ascii="Arial" w:hAnsi="Arial" w:cs="Arial"/>
          <w:b/>
          <w:color w:val="010000"/>
          <w:sz w:val="20"/>
        </w:rPr>
        <w:t xml:space="preserve"> 2023</w:t>
      </w:r>
    </w:p>
    <w:p w14:paraId="55AE4232" w14:textId="2F43DA9D" w:rsidR="00D06505" w:rsidRPr="00304DC5" w:rsidRDefault="00084952"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On January 03, 2024, </w:t>
      </w:r>
      <w:proofErr w:type="spellStart"/>
      <w:r w:rsidRPr="00304DC5">
        <w:rPr>
          <w:rFonts w:ascii="Arial" w:hAnsi="Arial" w:cs="Arial"/>
          <w:color w:val="010000"/>
          <w:sz w:val="20"/>
        </w:rPr>
        <w:t>Binh</w:t>
      </w:r>
      <w:proofErr w:type="spellEnd"/>
      <w:r w:rsidRPr="00304DC5">
        <w:rPr>
          <w:rFonts w:ascii="Arial" w:hAnsi="Arial" w:cs="Arial"/>
          <w:color w:val="010000"/>
          <w:sz w:val="20"/>
        </w:rPr>
        <w:t xml:space="preserve"> Minh Garment Joint Stock Company </w:t>
      </w:r>
      <w:r w:rsidR="002355EB" w:rsidRPr="00304DC5">
        <w:rPr>
          <w:rFonts w:ascii="Arial" w:hAnsi="Arial" w:cs="Arial"/>
          <w:color w:val="010000"/>
          <w:sz w:val="20"/>
        </w:rPr>
        <w:t>announced</w:t>
      </w:r>
      <w:r w:rsidRPr="00304DC5">
        <w:rPr>
          <w:rFonts w:ascii="Arial" w:hAnsi="Arial" w:cs="Arial"/>
          <w:color w:val="010000"/>
          <w:sz w:val="20"/>
        </w:rPr>
        <w:t xml:space="preserve"> Report No. 01/2024/BC-BM </w:t>
      </w:r>
      <w:r w:rsidR="008736AF" w:rsidRPr="00304DC5">
        <w:rPr>
          <w:rFonts w:ascii="Arial" w:hAnsi="Arial" w:cs="Arial"/>
          <w:color w:val="010000"/>
          <w:sz w:val="20"/>
        </w:rPr>
        <w:t xml:space="preserve">on corporate governance in 2023 </w:t>
      </w:r>
      <w:r w:rsidRPr="00304DC5">
        <w:rPr>
          <w:rFonts w:ascii="Arial" w:hAnsi="Arial" w:cs="Arial"/>
          <w:color w:val="010000"/>
          <w:sz w:val="20"/>
        </w:rPr>
        <w:t xml:space="preserve">as follows: </w:t>
      </w:r>
    </w:p>
    <w:p w14:paraId="192E6304" w14:textId="77777777" w:rsidR="00D06505" w:rsidRPr="00304DC5" w:rsidRDefault="00084952" w:rsidP="00933633">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Name of Company: </w:t>
      </w:r>
      <w:proofErr w:type="spellStart"/>
      <w:r w:rsidRPr="00304DC5">
        <w:rPr>
          <w:rFonts w:ascii="Arial" w:hAnsi="Arial" w:cs="Arial"/>
          <w:color w:val="010000"/>
          <w:sz w:val="20"/>
        </w:rPr>
        <w:t>Binh</w:t>
      </w:r>
      <w:proofErr w:type="spellEnd"/>
      <w:r w:rsidRPr="00304DC5">
        <w:rPr>
          <w:rFonts w:ascii="Arial" w:hAnsi="Arial" w:cs="Arial"/>
          <w:color w:val="010000"/>
          <w:sz w:val="20"/>
        </w:rPr>
        <w:t xml:space="preserve"> Minh Garment Joint Stock Company </w:t>
      </w:r>
    </w:p>
    <w:p w14:paraId="239944AE" w14:textId="29DDFF69" w:rsidR="00D06505" w:rsidRPr="00304DC5" w:rsidRDefault="00084952" w:rsidP="00933633">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Head office address: No. 440 No </w:t>
      </w:r>
      <w:proofErr w:type="spellStart"/>
      <w:r w:rsidRPr="00304DC5">
        <w:rPr>
          <w:rFonts w:ascii="Arial" w:hAnsi="Arial" w:cs="Arial"/>
          <w:color w:val="010000"/>
          <w:sz w:val="20"/>
        </w:rPr>
        <w:t>Trang</w:t>
      </w:r>
      <w:proofErr w:type="spellEnd"/>
      <w:r w:rsidRPr="00304DC5">
        <w:rPr>
          <w:rFonts w:ascii="Arial" w:hAnsi="Arial" w:cs="Arial"/>
          <w:color w:val="010000"/>
          <w:sz w:val="20"/>
        </w:rPr>
        <w:t xml:space="preserve"> Long, Ward</w:t>
      </w:r>
      <w:r w:rsidR="00B911C8" w:rsidRPr="00304DC5">
        <w:rPr>
          <w:rFonts w:ascii="Arial" w:hAnsi="Arial" w:cs="Arial"/>
          <w:color w:val="010000"/>
          <w:sz w:val="20"/>
        </w:rPr>
        <w:t xml:space="preserve"> 13</w:t>
      </w:r>
      <w:r w:rsidRPr="00304DC5">
        <w:rPr>
          <w:rFonts w:ascii="Arial" w:hAnsi="Arial" w:cs="Arial"/>
          <w:color w:val="010000"/>
          <w:sz w:val="20"/>
        </w:rPr>
        <w:t xml:space="preserve">, </w:t>
      </w:r>
      <w:proofErr w:type="spellStart"/>
      <w:r w:rsidRPr="00304DC5">
        <w:rPr>
          <w:rFonts w:ascii="Arial" w:hAnsi="Arial" w:cs="Arial"/>
          <w:color w:val="010000"/>
          <w:sz w:val="20"/>
        </w:rPr>
        <w:t>Binh</w:t>
      </w:r>
      <w:proofErr w:type="spellEnd"/>
      <w:r w:rsidRPr="00304DC5">
        <w:rPr>
          <w:rFonts w:ascii="Arial" w:hAnsi="Arial" w:cs="Arial"/>
          <w:color w:val="010000"/>
          <w:sz w:val="20"/>
        </w:rPr>
        <w:t xml:space="preserve"> Thanh District, Ho Chi Minh City</w:t>
      </w:r>
    </w:p>
    <w:p w14:paraId="49EC91D7" w14:textId="167E0F61" w:rsidR="00D06505" w:rsidRPr="00304DC5" w:rsidRDefault="00084952" w:rsidP="00933633">
      <w:pPr>
        <w:numPr>
          <w:ilvl w:val="0"/>
          <w:numId w:val="10"/>
        </w:numPr>
        <w:pBdr>
          <w:top w:val="nil"/>
          <w:left w:val="nil"/>
          <w:bottom w:val="nil"/>
          <w:right w:val="nil"/>
          <w:between w:val="nil"/>
        </w:pBdr>
        <w:tabs>
          <w:tab w:val="left" w:pos="258"/>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Tel: 028-3553 3358</w:t>
      </w:r>
      <w:r w:rsidR="00B911C8" w:rsidRPr="00304DC5">
        <w:rPr>
          <w:rFonts w:ascii="Arial" w:hAnsi="Arial" w:cs="Arial"/>
          <w:color w:val="010000"/>
          <w:sz w:val="20"/>
        </w:rPr>
        <w:tab/>
      </w:r>
      <w:r w:rsidRPr="00304DC5">
        <w:rPr>
          <w:rFonts w:ascii="Arial" w:hAnsi="Arial" w:cs="Arial"/>
          <w:color w:val="010000"/>
          <w:sz w:val="20"/>
        </w:rPr>
        <w:t>Fax: 028-3553 3348</w:t>
      </w:r>
      <w:r w:rsidR="00B911C8" w:rsidRPr="00304DC5">
        <w:rPr>
          <w:rFonts w:ascii="Arial" w:hAnsi="Arial" w:cs="Arial"/>
          <w:color w:val="010000"/>
          <w:sz w:val="20"/>
        </w:rPr>
        <w:tab/>
      </w:r>
      <w:r w:rsidRPr="00304DC5">
        <w:rPr>
          <w:rFonts w:ascii="Arial" w:hAnsi="Arial" w:cs="Arial"/>
          <w:color w:val="010000"/>
          <w:sz w:val="20"/>
        </w:rPr>
        <w:t xml:space="preserve">Email: </w:t>
      </w:r>
      <w:r w:rsidR="00B911C8" w:rsidRPr="00304DC5">
        <w:rPr>
          <w:rFonts w:ascii="Arial" w:hAnsi="Arial" w:cs="Arial"/>
          <w:color w:val="010000"/>
          <w:sz w:val="20"/>
        </w:rPr>
        <w:t>cvp@bmig.com.vn</w:t>
      </w:r>
    </w:p>
    <w:p w14:paraId="13A3BBA7" w14:textId="77777777" w:rsidR="00D06505" w:rsidRPr="00304DC5" w:rsidRDefault="00084952" w:rsidP="00933633">
      <w:pPr>
        <w:numPr>
          <w:ilvl w:val="0"/>
          <w:numId w:val="10"/>
        </w:numPr>
        <w:pBdr>
          <w:top w:val="nil"/>
          <w:left w:val="nil"/>
          <w:bottom w:val="nil"/>
          <w:right w:val="nil"/>
          <w:between w:val="nil"/>
        </w:pBdr>
        <w:tabs>
          <w:tab w:val="left" w:pos="258"/>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Charter capital: VND 52,920,000,000</w:t>
      </w:r>
    </w:p>
    <w:p w14:paraId="0B62A148" w14:textId="77777777" w:rsidR="00D06505" w:rsidRPr="00304DC5" w:rsidRDefault="00084952" w:rsidP="00933633">
      <w:pPr>
        <w:numPr>
          <w:ilvl w:val="0"/>
          <w:numId w:val="10"/>
        </w:numPr>
        <w:pBdr>
          <w:top w:val="nil"/>
          <w:left w:val="nil"/>
          <w:bottom w:val="nil"/>
          <w:right w:val="nil"/>
          <w:between w:val="nil"/>
        </w:pBdr>
        <w:tabs>
          <w:tab w:val="left" w:pos="258"/>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Securities code: BMG</w:t>
      </w:r>
    </w:p>
    <w:p w14:paraId="61D1EFB1" w14:textId="77777777" w:rsidR="00D06505" w:rsidRPr="00304DC5" w:rsidRDefault="00084952" w:rsidP="00933633">
      <w:pPr>
        <w:numPr>
          <w:ilvl w:val="0"/>
          <w:numId w:val="10"/>
        </w:numPr>
        <w:pBdr>
          <w:top w:val="nil"/>
          <w:left w:val="nil"/>
          <w:bottom w:val="nil"/>
          <w:right w:val="nil"/>
          <w:between w:val="nil"/>
        </w:pBdr>
        <w:tabs>
          <w:tab w:val="left" w:pos="262"/>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Corporate governance model: The General Meeting of Shareholders, the Board of Directors, the Supervisory Board, and the General Manager.</w:t>
      </w:r>
    </w:p>
    <w:p w14:paraId="4DE53D68" w14:textId="610071FB" w:rsidR="00D06505" w:rsidRPr="00304DC5" w:rsidRDefault="00084952" w:rsidP="00933633">
      <w:pPr>
        <w:numPr>
          <w:ilvl w:val="0"/>
          <w:numId w:val="10"/>
        </w:numPr>
        <w:pBdr>
          <w:top w:val="nil"/>
          <w:left w:val="nil"/>
          <w:bottom w:val="nil"/>
          <w:right w:val="nil"/>
          <w:between w:val="nil"/>
        </w:pBdr>
        <w:tabs>
          <w:tab w:val="left" w:pos="258"/>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Internal audit execution: </w:t>
      </w:r>
      <w:r w:rsidR="00B911C8" w:rsidRPr="00304DC5">
        <w:rPr>
          <w:rFonts w:ascii="Arial" w:hAnsi="Arial" w:cs="Arial"/>
          <w:color w:val="010000"/>
          <w:sz w:val="20"/>
        </w:rPr>
        <w:t>Not executed</w:t>
      </w:r>
    </w:p>
    <w:p w14:paraId="6E718C08" w14:textId="77777777" w:rsidR="00D06505" w:rsidRPr="00304DC5" w:rsidRDefault="00084952" w:rsidP="00933633">
      <w:pPr>
        <w:numPr>
          <w:ilvl w:val="0"/>
          <w:numId w:val="11"/>
        </w:numPr>
        <w:pBdr>
          <w:top w:val="nil"/>
          <w:left w:val="nil"/>
          <w:bottom w:val="nil"/>
          <w:right w:val="nil"/>
          <w:between w:val="nil"/>
        </w:pBdr>
        <w:tabs>
          <w:tab w:val="left" w:pos="325"/>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Activities of the General Meeting of Shareholders:</w:t>
      </w:r>
    </w:p>
    <w:p w14:paraId="1515F32A" w14:textId="77777777" w:rsidR="00D06505" w:rsidRPr="00304DC5" w:rsidRDefault="00084952"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Information about the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000" w:firstRow="0" w:lastRow="0" w:firstColumn="0" w:lastColumn="0" w:noHBand="0" w:noVBand="0"/>
      </w:tblPr>
      <w:tblGrid>
        <w:gridCol w:w="1046"/>
        <w:gridCol w:w="1925"/>
        <w:gridCol w:w="1560"/>
        <w:gridCol w:w="9419"/>
      </w:tblGrid>
      <w:tr w:rsidR="00D06505" w:rsidRPr="00304DC5" w14:paraId="072AB491" w14:textId="77777777" w:rsidTr="00933633">
        <w:tc>
          <w:tcPr>
            <w:tcW w:w="375" w:type="pct"/>
            <w:shd w:val="clear" w:color="auto" w:fill="auto"/>
            <w:vAlign w:val="center"/>
          </w:tcPr>
          <w:p w14:paraId="061E473C"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No.</w:t>
            </w:r>
          </w:p>
        </w:tc>
        <w:tc>
          <w:tcPr>
            <w:tcW w:w="690" w:type="pct"/>
            <w:shd w:val="clear" w:color="auto" w:fill="auto"/>
            <w:vAlign w:val="center"/>
          </w:tcPr>
          <w:p w14:paraId="529F8C62" w14:textId="03F89584"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General Mandate/</w:t>
            </w:r>
            <w:r w:rsidR="00A53A5C" w:rsidRPr="00304DC5">
              <w:rPr>
                <w:rFonts w:ascii="Arial" w:hAnsi="Arial" w:cs="Arial"/>
                <w:color w:val="010000"/>
                <w:sz w:val="20"/>
              </w:rPr>
              <w:t xml:space="preserve"> </w:t>
            </w:r>
            <w:r w:rsidRPr="00304DC5">
              <w:rPr>
                <w:rFonts w:ascii="Arial" w:hAnsi="Arial" w:cs="Arial"/>
                <w:color w:val="010000"/>
                <w:sz w:val="20"/>
              </w:rPr>
              <w:t>Decision No.</w:t>
            </w:r>
          </w:p>
        </w:tc>
        <w:tc>
          <w:tcPr>
            <w:tcW w:w="559" w:type="pct"/>
            <w:shd w:val="clear" w:color="auto" w:fill="auto"/>
            <w:vAlign w:val="center"/>
          </w:tcPr>
          <w:p w14:paraId="4DD95F4C"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Date</w:t>
            </w:r>
          </w:p>
        </w:tc>
        <w:tc>
          <w:tcPr>
            <w:tcW w:w="3376" w:type="pct"/>
            <w:shd w:val="clear" w:color="auto" w:fill="auto"/>
            <w:vAlign w:val="center"/>
          </w:tcPr>
          <w:p w14:paraId="2729BC54"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Content</w:t>
            </w:r>
          </w:p>
        </w:tc>
      </w:tr>
      <w:tr w:rsidR="00D06505" w:rsidRPr="00304DC5" w14:paraId="198DFAFC" w14:textId="77777777" w:rsidTr="00933633">
        <w:tc>
          <w:tcPr>
            <w:tcW w:w="375" w:type="pct"/>
            <w:vMerge w:val="restart"/>
            <w:shd w:val="clear" w:color="auto" w:fill="auto"/>
            <w:vAlign w:val="center"/>
          </w:tcPr>
          <w:p w14:paraId="0C5DCE2F" w14:textId="77777777" w:rsidR="00D06505" w:rsidRPr="00304DC5" w:rsidRDefault="00084952"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bCs/>
                <w:color w:val="010000"/>
                <w:sz w:val="20"/>
              </w:rPr>
              <w:t>1</w:t>
            </w:r>
          </w:p>
        </w:tc>
        <w:tc>
          <w:tcPr>
            <w:tcW w:w="690" w:type="pct"/>
            <w:vMerge w:val="restart"/>
            <w:shd w:val="clear" w:color="auto" w:fill="auto"/>
            <w:vAlign w:val="center"/>
          </w:tcPr>
          <w:p w14:paraId="05BB9AB3" w14:textId="77777777" w:rsidR="00D06505" w:rsidRPr="00304DC5" w:rsidRDefault="00084952"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27/2023/NQ-DHDCD</w:t>
            </w:r>
          </w:p>
        </w:tc>
        <w:tc>
          <w:tcPr>
            <w:tcW w:w="559" w:type="pct"/>
            <w:vMerge w:val="restart"/>
            <w:shd w:val="clear" w:color="auto" w:fill="auto"/>
            <w:vAlign w:val="center"/>
          </w:tcPr>
          <w:p w14:paraId="092A6C4B"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April 20, 2023</w:t>
            </w:r>
          </w:p>
        </w:tc>
        <w:tc>
          <w:tcPr>
            <w:tcW w:w="3376" w:type="pct"/>
            <w:shd w:val="clear" w:color="auto" w:fill="auto"/>
            <w:vAlign w:val="center"/>
          </w:tcPr>
          <w:p w14:paraId="3B89339E"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The General Meeting of Shareholders approved</w:t>
            </w:r>
          </w:p>
        </w:tc>
      </w:tr>
      <w:tr w:rsidR="00D06505" w:rsidRPr="00304DC5" w14:paraId="5420C485" w14:textId="77777777" w:rsidTr="00933633">
        <w:tc>
          <w:tcPr>
            <w:tcW w:w="375" w:type="pct"/>
            <w:vMerge/>
            <w:shd w:val="clear" w:color="auto" w:fill="auto"/>
            <w:vAlign w:val="center"/>
          </w:tcPr>
          <w:p w14:paraId="76E24D11" w14:textId="77777777" w:rsidR="00D06505" w:rsidRPr="00304DC5" w:rsidRDefault="00D06505" w:rsidP="00933633">
            <w:pPr>
              <w:pBdr>
                <w:top w:val="nil"/>
                <w:left w:val="nil"/>
                <w:bottom w:val="nil"/>
                <w:right w:val="nil"/>
                <w:between w:val="nil"/>
              </w:pBdr>
              <w:spacing w:after="120" w:line="360" w:lineRule="auto"/>
              <w:rPr>
                <w:rFonts w:ascii="Arial" w:eastAsia="Arial" w:hAnsi="Arial" w:cs="Arial"/>
                <w:color w:val="010000"/>
                <w:sz w:val="20"/>
                <w:szCs w:val="18"/>
              </w:rPr>
            </w:pPr>
          </w:p>
        </w:tc>
        <w:tc>
          <w:tcPr>
            <w:tcW w:w="690" w:type="pct"/>
            <w:vMerge/>
            <w:shd w:val="clear" w:color="auto" w:fill="auto"/>
            <w:vAlign w:val="center"/>
          </w:tcPr>
          <w:p w14:paraId="62B375DE" w14:textId="77777777" w:rsidR="00D06505" w:rsidRPr="00304DC5" w:rsidRDefault="00D06505" w:rsidP="00933633">
            <w:pPr>
              <w:pBdr>
                <w:top w:val="nil"/>
                <w:left w:val="nil"/>
                <w:bottom w:val="nil"/>
                <w:right w:val="nil"/>
                <w:between w:val="nil"/>
              </w:pBdr>
              <w:spacing w:after="120" w:line="360" w:lineRule="auto"/>
              <w:rPr>
                <w:rFonts w:ascii="Arial" w:eastAsia="Arial" w:hAnsi="Arial" w:cs="Arial"/>
                <w:color w:val="010000"/>
                <w:sz w:val="20"/>
                <w:szCs w:val="18"/>
              </w:rPr>
            </w:pPr>
          </w:p>
        </w:tc>
        <w:tc>
          <w:tcPr>
            <w:tcW w:w="559" w:type="pct"/>
            <w:vMerge/>
            <w:shd w:val="clear" w:color="auto" w:fill="auto"/>
            <w:vAlign w:val="center"/>
          </w:tcPr>
          <w:p w14:paraId="19BDA6AF" w14:textId="77777777" w:rsidR="00D06505" w:rsidRPr="00304DC5" w:rsidRDefault="00D06505" w:rsidP="00933633">
            <w:pPr>
              <w:pBdr>
                <w:top w:val="nil"/>
                <w:left w:val="nil"/>
                <w:bottom w:val="nil"/>
                <w:right w:val="nil"/>
                <w:between w:val="nil"/>
              </w:pBdr>
              <w:spacing w:after="120" w:line="360" w:lineRule="auto"/>
              <w:rPr>
                <w:rFonts w:ascii="Arial" w:eastAsia="Arial" w:hAnsi="Arial" w:cs="Arial"/>
                <w:color w:val="010000"/>
                <w:sz w:val="20"/>
                <w:szCs w:val="18"/>
              </w:rPr>
            </w:pPr>
          </w:p>
        </w:tc>
        <w:tc>
          <w:tcPr>
            <w:tcW w:w="3376" w:type="pct"/>
            <w:shd w:val="clear" w:color="auto" w:fill="auto"/>
            <w:vAlign w:val="center"/>
          </w:tcPr>
          <w:p w14:paraId="1BB043AB" w14:textId="7D8EFE78" w:rsidR="00D06505" w:rsidRPr="00304DC5" w:rsidRDefault="00084952"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1. The Report of the Board of Directors, Report of the Supervisory Board, </w:t>
            </w:r>
            <w:r w:rsidR="00E87509" w:rsidRPr="00304DC5">
              <w:rPr>
                <w:rFonts w:ascii="Arial" w:hAnsi="Arial" w:cs="Arial"/>
                <w:color w:val="010000"/>
                <w:sz w:val="20"/>
              </w:rPr>
              <w:t>Financial Statements</w:t>
            </w:r>
            <w:r w:rsidR="00A53A5C" w:rsidRPr="00304DC5">
              <w:rPr>
                <w:rFonts w:ascii="Arial" w:hAnsi="Arial" w:cs="Arial"/>
                <w:color w:val="010000"/>
                <w:sz w:val="20"/>
              </w:rPr>
              <w:t xml:space="preserve"> 20</w:t>
            </w:r>
            <w:r w:rsidRPr="00304DC5">
              <w:rPr>
                <w:rFonts w:ascii="Arial" w:hAnsi="Arial" w:cs="Arial"/>
                <w:color w:val="010000"/>
                <w:sz w:val="20"/>
              </w:rPr>
              <w:t>22</w:t>
            </w:r>
          </w:p>
        </w:tc>
      </w:tr>
      <w:tr w:rsidR="00D06505" w:rsidRPr="00304DC5" w14:paraId="6416AE47" w14:textId="77777777" w:rsidTr="00933633">
        <w:tc>
          <w:tcPr>
            <w:tcW w:w="375" w:type="pct"/>
            <w:vMerge/>
            <w:shd w:val="clear" w:color="auto" w:fill="auto"/>
            <w:vAlign w:val="center"/>
          </w:tcPr>
          <w:p w14:paraId="08201483" w14:textId="77777777" w:rsidR="00D06505" w:rsidRPr="00304DC5" w:rsidRDefault="00D06505" w:rsidP="00933633">
            <w:pPr>
              <w:pBdr>
                <w:top w:val="nil"/>
                <w:left w:val="nil"/>
                <w:bottom w:val="nil"/>
                <w:right w:val="nil"/>
                <w:between w:val="nil"/>
              </w:pBdr>
              <w:spacing w:after="120" w:line="360" w:lineRule="auto"/>
              <w:rPr>
                <w:rFonts w:ascii="Arial" w:eastAsia="Arial" w:hAnsi="Arial" w:cs="Arial"/>
                <w:color w:val="010000"/>
                <w:sz w:val="20"/>
                <w:szCs w:val="18"/>
              </w:rPr>
            </w:pPr>
          </w:p>
        </w:tc>
        <w:tc>
          <w:tcPr>
            <w:tcW w:w="690" w:type="pct"/>
            <w:vMerge/>
            <w:shd w:val="clear" w:color="auto" w:fill="auto"/>
            <w:vAlign w:val="center"/>
          </w:tcPr>
          <w:p w14:paraId="51BF922C" w14:textId="77777777" w:rsidR="00D06505" w:rsidRPr="00304DC5" w:rsidRDefault="00D06505" w:rsidP="00933633">
            <w:pPr>
              <w:pBdr>
                <w:top w:val="nil"/>
                <w:left w:val="nil"/>
                <w:bottom w:val="nil"/>
                <w:right w:val="nil"/>
                <w:between w:val="nil"/>
              </w:pBdr>
              <w:spacing w:after="120" w:line="360" w:lineRule="auto"/>
              <w:rPr>
                <w:rFonts w:ascii="Arial" w:eastAsia="Arial" w:hAnsi="Arial" w:cs="Arial"/>
                <w:color w:val="010000"/>
                <w:sz w:val="20"/>
                <w:szCs w:val="18"/>
              </w:rPr>
            </w:pPr>
          </w:p>
        </w:tc>
        <w:tc>
          <w:tcPr>
            <w:tcW w:w="559" w:type="pct"/>
            <w:vMerge/>
            <w:shd w:val="clear" w:color="auto" w:fill="auto"/>
            <w:vAlign w:val="center"/>
          </w:tcPr>
          <w:p w14:paraId="3D577EBF" w14:textId="77777777" w:rsidR="00D06505" w:rsidRPr="00304DC5" w:rsidRDefault="00D06505" w:rsidP="00933633">
            <w:pPr>
              <w:pBdr>
                <w:top w:val="nil"/>
                <w:left w:val="nil"/>
                <w:bottom w:val="nil"/>
                <w:right w:val="nil"/>
                <w:between w:val="nil"/>
              </w:pBdr>
              <w:spacing w:after="120" w:line="360" w:lineRule="auto"/>
              <w:rPr>
                <w:rFonts w:ascii="Arial" w:eastAsia="Arial" w:hAnsi="Arial" w:cs="Arial"/>
                <w:color w:val="010000"/>
                <w:sz w:val="20"/>
                <w:szCs w:val="18"/>
              </w:rPr>
            </w:pPr>
          </w:p>
        </w:tc>
        <w:tc>
          <w:tcPr>
            <w:tcW w:w="3376" w:type="pct"/>
            <w:shd w:val="clear" w:color="auto" w:fill="auto"/>
            <w:vAlign w:val="center"/>
          </w:tcPr>
          <w:p w14:paraId="60A63A47" w14:textId="77777777" w:rsidR="00D06505" w:rsidRPr="00304DC5" w:rsidRDefault="00084952"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2. Production and business results in 2022</w:t>
            </w:r>
          </w:p>
        </w:tc>
      </w:tr>
      <w:tr w:rsidR="00D06505" w:rsidRPr="00304DC5" w14:paraId="0536CAB8" w14:textId="77777777" w:rsidTr="00933633">
        <w:tc>
          <w:tcPr>
            <w:tcW w:w="375" w:type="pct"/>
            <w:vMerge/>
            <w:shd w:val="clear" w:color="auto" w:fill="auto"/>
            <w:vAlign w:val="center"/>
          </w:tcPr>
          <w:p w14:paraId="5528B6A1" w14:textId="77777777" w:rsidR="00D06505" w:rsidRPr="00304DC5" w:rsidRDefault="00D06505" w:rsidP="00933633">
            <w:pPr>
              <w:pBdr>
                <w:top w:val="nil"/>
                <w:left w:val="nil"/>
                <w:bottom w:val="nil"/>
                <w:right w:val="nil"/>
                <w:between w:val="nil"/>
              </w:pBdr>
              <w:spacing w:after="120" w:line="360" w:lineRule="auto"/>
              <w:rPr>
                <w:rFonts w:ascii="Arial" w:eastAsia="Arial" w:hAnsi="Arial" w:cs="Arial"/>
                <w:color w:val="010000"/>
                <w:sz w:val="20"/>
                <w:szCs w:val="18"/>
              </w:rPr>
            </w:pPr>
          </w:p>
        </w:tc>
        <w:tc>
          <w:tcPr>
            <w:tcW w:w="690" w:type="pct"/>
            <w:vMerge/>
            <w:shd w:val="clear" w:color="auto" w:fill="auto"/>
            <w:vAlign w:val="center"/>
          </w:tcPr>
          <w:p w14:paraId="15F31A5A" w14:textId="77777777" w:rsidR="00D06505" w:rsidRPr="00304DC5" w:rsidRDefault="00D06505" w:rsidP="00933633">
            <w:pPr>
              <w:pBdr>
                <w:top w:val="nil"/>
                <w:left w:val="nil"/>
                <w:bottom w:val="nil"/>
                <w:right w:val="nil"/>
                <w:between w:val="nil"/>
              </w:pBdr>
              <w:spacing w:after="120" w:line="360" w:lineRule="auto"/>
              <w:rPr>
                <w:rFonts w:ascii="Arial" w:eastAsia="Arial" w:hAnsi="Arial" w:cs="Arial"/>
                <w:color w:val="010000"/>
                <w:sz w:val="20"/>
                <w:szCs w:val="18"/>
              </w:rPr>
            </w:pPr>
          </w:p>
        </w:tc>
        <w:tc>
          <w:tcPr>
            <w:tcW w:w="559" w:type="pct"/>
            <w:vMerge/>
            <w:shd w:val="clear" w:color="auto" w:fill="auto"/>
            <w:vAlign w:val="center"/>
          </w:tcPr>
          <w:p w14:paraId="2A46BCB3" w14:textId="77777777" w:rsidR="00D06505" w:rsidRPr="00304DC5" w:rsidRDefault="00D06505" w:rsidP="00933633">
            <w:pPr>
              <w:pBdr>
                <w:top w:val="nil"/>
                <w:left w:val="nil"/>
                <w:bottom w:val="nil"/>
                <w:right w:val="nil"/>
                <w:between w:val="nil"/>
              </w:pBdr>
              <w:spacing w:after="120" w:line="360" w:lineRule="auto"/>
              <w:rPr>
                <w:rFonts w:ascii="Arial" w:eastAsia="Arial" w:hAnsi="Arial" w:cs="Arial"/>
                <w:color w:val="010000"/>
                <w:sz w:val="20"/>
                <w:szCs w:val="18"/>
              </w:rPr>
            </w:pPr>
          </w:p>
        </w:tc>
        <w:tc>
          <w:tcPr>
            <w:tcW w:w="3376" w:type="pct"/>
            <w:shd w:val="clear" w:color="auto" w:fill="auto"/>
            <w:vAlign w:val="center"/>
          </w:tcPr>
          <w:p w14:paraId="76C1D5DF" w14:textId="77777777" w:rsidR="00D06505" w:rsidRPr="00304DC5" w:rsidRDefault="00084952"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3. Production and business plan for 2023</w:t>
            </w:r>
          </w:p>
        </w:tc>
      </w:tr>
      <w:tr w:rsidR="00D06505" w:rsidRPr="00304DC5" w14:paraId="1215052A" w14:textId="77777777" w:rsidTr="00933633">
        <w:tc>
          <w:tcPr>
            <w:tcW w:w="375" w:type="pct"/>
            <w:vMerge/>
            <w:shd w:val="clear" w:color="auto" w:fill="auto"/>
            <w:vAlign w:val="center"/>
          </w:tcPr>
          <w:p w14:paraId="220BAE51" w14:textId="77777777" w:rsidR="00D06505" w:rsidRPr="00304DC5" w:rsidRDefault="00D06505" w:rsidP="00933633">
            <w:pPr>
              <w:pBdr>
                <w:top w:val="nil"/>
                <w:left w:val="nil"/>
                <w:bottom w:val="nil"/>
                <w:right w:val="nil"/>
                <w:between w:val="nil"/>
              </w:pBdr>
              <w:spacing w:after="120" w:line="360" w:lineRule="auto"/>
              <w:rPr>
                <w:rFonts w:ascii="Arial" w:eastAsia="Arial" w:hAnsi="Arial" w:cs="Arial"/>
                <w:color w:val="010000"/>
                <w:sz w:val="20"/>
                <w:szCs w:val="18"/>
              </w:rPr>
            </w:pPr>
          </w:p>
        </w:tc>
        <w:tc>
          <w:tcPr>
            <w:tcW w:w="690" w:type="pct"/>
            <w:vMerge/>
            <w:shd w:val="clear" w:color="auto" w:fill="auto"/>
            <w:vAlign w:val="center"/>
          </w:tcPr>
          <w:p w14:paraId="352B191E" w14:textId="77777777" w:rsidR="00D06505" w:rsidRPr="00304DC5" w:rsidRDefault="00D06505" w:rsidP="00933633">
            <w:pPr>
              <w:pBdr>
                <w:top w:val="nil"/>
                <w:left w:val="nil"/>
                <w:bottom w:val="nil"/>
                <w:right w:val="nil"/>
                <w:between w:val="nil"/>
              </w:pBdr>
              <w:spacing w:after="120" w:line="360" w:lineRule="auto"/>
              <w:rPr>
                <w:rFonts w:ascii="Arial" w:eastAsia="Arial" w:hAnsi="Arial" w:cs="Arial"/>
                <w:color w:val="010000"/>
                <w:sz w:val="20"/>
                <w:szCs w:val="18"/>
              </w:rPr>
            </w:pPr>
          </w:p>
        </w:tc>
        <w:tc>
          <w:tcPr>
            <w:tcW w:w="559" w:type="pct"/>
            <w:vMerge/>
            <w:shd w:val="clear" w:color="auto" w:fill="auto"/>
            <w:vAlign w:val="center"/>
          </w:tcPr>
          <w:p w14:paraId="516F5682" w14:textId="77777777" w:rsidR="00D06505" w:rsidRPr="00304DC5" w:rsidRDefault="00D06505" w:rsidP="00933633">
            <w:pPr>
              <w:pBdr>
                <w:top w:val="nil"/>
                <w:left w:val="nil"/>
                <w:bottom w:val="nil"/>
                <w:right w:val="nil"/>
                <w:between w:val="nil"/>
              </w:pBdr>
              <w:spacing w:after="120" w:line="360" w:lineRule="auto"/>
              <w:rPr>
                <w:rFonts w:ascii="Arial" w:eastAsia="Arial" w:hAnsi="Arial" w:cs="Arial"/>
                <w:color w:val="010000"/>
                <w:sz w:val="20"/>
                <w:szCs w:val="18"/>
              </w:rPr>
            </w:pPr>
          </w:p>
        </w:tc>
        <w:tc>
          <w:tcPr>
            <w:tcW w:w="3376" w:type="pct"/>
            <w:shd w:val="clear" w:color="auto" w:fill="auto"/>
            <w:vAlign w:val="center"/>
          </w:tcPr>
          <w:p w14:paraId="3756A56D" w14:textId="77777777" w:rsidR="00D06505" w:rsidRPr="00304DC5" w:rsidRDefault="00084952"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4. Plan on profit distribution and dividend payment in 2022 - authorize the Executive Board to implement before May 30, 2023.</w:t>
            </w:r>
          </w:p>
        </w:tc>
      </w:tr>
      <w:tr w:rsidR="00D06505" w:rsidRPr="00304DC5" w14:paraId="29761AD3" w14:textId="77777777" w:rsidTr="00933633">
        <w:tc>
          <w:tcPr>
            <w:tcW w:w="375" w:type="pct"/>
            <w:vMerge/>
            <w:shd w:val="clear" w:color="auto" w:fill="auto"/>
            <w:vAlign w:val="center"/>
          </w:tcPr>
          <w:p w14:paraId="4B73E96F" w14:textId="77777777" w:rsidR="00D06505" w:rsidRPr="00304DC5" w:rsidRDefault="00D06505" w:rsidP="00933633">
            <w:pPr>
              <w:pBdr>
                <w:top w:val="nil"/>
                <w:left w:val="nil"/>
                <w:bottom w:val="nil"/>
                <w:right w:val="nil"/>
                <w:between w:val="nil"/>
              </w:pBdr>
              <w:spacing w:after="120" w:line="360" w:lineRule="auto"/>
              <w:rPr>
                <w:rFonts w:ascii="Arial" w:eastAsia="Arial" w:hAnsi="Arial" w:cs="Arial"/>
                <w:color w:val="010000"/>
                <w:sz w:val="20"/>
                <w:szCs w:val="18"/>
              </w:rPr>
            </w:pPr>
          </w:p>
        </w:tc>
        <w:tc>
          <w:tcPr>
            <w:tcW w:w="690" w:type="pct"/>
            <w:vMerge/>
            <w:shd w:val="clear" w:color="auto" w:fill="auto"/>
            <w:vAlign w:val="center"/>
          </w:tcPr>
          <w:p w14:paraId="38CF249C" w14:textId="77777777" w:rsidR="00D06505" w:rsidRPr="00304DC5" w:rsidRDefault="00D06505" w:rsidP="00933633">
            <w:pPr>
              <w:pBdr>
                <w:top w:val="nil"/>
                <w:left w:val="nil"/>
                <w:bottom w:val="nil"/>
                <w:right w:val="nil"/>
                <w:between w:val="nil"/>
              </w:pBdr>
              <w:spacing w:after="120" w:line="360" w:lineRule="auto"/>
              <w:rPr>
                <w:rFonts w:ascii="Arial" w:eastAsia="Arial" w:hAnsi="Arial" w:cs="Arial"/>
                <w:color w:val="010000"/>
                <w:sz w:val="20"/>
                <w:szCs w:val="18"/>
              </w:rPr>
            </w:pPr>
          </w:p>
        </w:tc>
        <w:tc>
          <w:tcPr>
            <w:tcW w:w="559" w:type="pct"/>
            <w:vMerge/>
            <w:shd w:val="clear" w:color="auto" w:fill="auto"/>
            <w:vAlign w:val="center"/>
          </w:tcPr>
          <w:p w14:paraId="7DBC53FA" w14:textId="77777777" w:rsidR="00D06505" w:rsidRPr="00304DC5" w:rsidRDefault="00D06505" w:rsidP="00933633">
            <w:pPr>
              <w:pBdr>
                <w:top w:val="nil"/>
                <w:left w:val="nil"/>
                <w:bottom w:val="nil"/>
                <w:right w:val="nil"/>
                <w:between w:val="nil"/>
              </w:pBdr>
              <w:spacing w:after="120" w:line="360" w:lineRule="auto"/>
              <w:rPr>
                <w:rFonts w:ascii="Arial" w:eastAsia="Arial" w:hAnsi="Arial" w:cs="Arial"/>
                <w:color w:val="010000"/>
                <w:sz w:val="20"/>
                <w:szCs w:val="18"/>
              </w:rPr>
            </w:pPr>
          </w:p>
        </w:tc>
        <w:tc>
          <w:tcPr>
            <w:tcW w:w="3376" w:type="pct"/>
            <w:shd w:val="clear" w:color="auto" w:fill="auto"/>
            <w:vAlign w:val="center"/>
          </w:tcPr>
          <w:p w14:paraId="3CEE9FD2" w14:textId="77777777" w:rsidR="00D06505" w:rsidRPr="00304DC5" w:rsidRDefault="00084952"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5. Authorize the Board of Directors to select an independent audit company in 2023 - assign the Executive Board to implement according to the proposal of the Supervisory Board.</w:t>
            </w:r>
          </w:p>
        </w:tc>
      </w:tr>
    </w:tbl>
    <w:p w14:paraId="32EFDAD5" w14:textId="77777777" w:rsidR="00D06505" w:rsidRPr="00304DC5" w:rsidRDefault="00084952" w:rsidP="00933633">
      <w:pPr>
        <w:numPr>
          <w:ilvl w:val="0"/>
          <w:numId w:val="11"/>
        </w:num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The Board of Directors (annual report):</w:t>
      </w:r>
    </w:p>
    <w:p w14:paraId="36AAF07A" w14:textId="77777777" w:rsidR="00D06505" w:rsidRPr="00304DC5" w:rsidRDefault="00084952" w:rsidP="00933633">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18"/>
        </w:rPr>
      </w:pPr>
      <w:r w:rsidRPr="00304DC5">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6"/>
        <w:gridCol w:w="4431"/>
        <w:gridCol w:w="4152"/>
        <w:gridCol w:w="2299"/>
        <w:gridCol w:w="1992"/>
      </w:tblGrid>
      <w:tr w:rsidR="00D06505" w:rsidRPr="00304DC5" w14:paraId="534C6E45" w14:textId="77777777" w:rsidTr="00933633">
        <w:tc>
          <w:tcPr>
            <w:tcW w:w="386" w:type="pct"/>
            <w:vMerge w:val="restart"/>
            <w:shd w:val="clear" w:color="auto" w:fill="auto"/>
            <w:vAlign w:val="center"/>
          </w:tcPr>
          <w:p w14:paraId="56D83CA7"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No.</w:t>
            </w:r>
          </w:p>
        </w:tc>
        <w:tc>
          <w:tcPr>
            <w:tcW w:w="1588" w:type="pct"/>
            <w:vMerge w:val="restart"/>
            <w:shd w:val="clear" w:color="auto" w:fill="auto"/>
            <w:vAlign w:val="center"/>
          </w:tcPr>
          <w:p w14:paraId="409BC5AF"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Member of the Board of Directors</w:t>
            </w:r>
          </w:p>
        </w:tc>
        <w:tc>
          <w:tcPr>
            <w:tcW w:w="1488" w:type="pct"/>
            <w:vMerge w:val="restart"/>
            <w:shd w:val="clear" w:color="auto" w:fill="auto"/>
            <w:vAlign w:val="center"/>
          </w:tcPr>
          <w:p w14:paraId="32FB9D72"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Position (independent member, non-executive member of the Board of Directors)</w:t>
            </w:r>
          </w:p>
        </w:tc>
        <w:tc>
          <w:tcPr>
            <w:tcW w:w="1538" w:type="pct"/>
            <w:gridSpan w:val="2"/>
            <w:shd w:val="clear" w:color="auto" w:fill="auto"/>
            <w:vAlign w:val="center"/>
          </w:tcPr>
          <w:p w14:paraId="79D3F434"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Date of appointment/dismissal as member of the Board of Directors</w:t>
            </w:r>
          </w:p>
        </w:tc>
      </w:tr>
      <w:tr w:rsidR="00D06505" w:rsidRPr="00304DC5" w14:paraId="76211FE3" w14:textId="77777777" w:rsidTr="00933633">
        <w:tc>
          <w:tcPr>
            <w:tcW w:w="386" w:type="pct"/>
            <w:vMerge/>
            <w:shd w:val="clear" w:color="auto" w:fill="auto"/>
            <w:vAlign w:val="center"/>
          </w:tcPr>
          <w:p w14:paraId="362F1ED0" w14:textId="77777777" w:rsidR="00D06505" w:rsidRPr="00304DC5" w:rsidRDefault="00D06505" w:rsidP="00933633">
            <w:pPr>
              <w:pBdr>
                <w:top w:val="nil"/>
                <w:left w:val="nil"/>
                <w:bottom w:val="nil"/>
                <w:right w:val="nil"/>
                <w:between w:val="nil"/>
              </w:pBdr>
              <w:spacing w:after="120" w:line="360" w:lineRule="auto"/>
              <w:rPr>
                <w:rFonts w:ascii="Arial" w:eastAsia="Arial" w:hAnsi="Arial" w:cs="Arial"/>
                <w:color w:val="010000"/>
                <w:sz w:val="20"/>
                <w:szCs w:val="18"/>
              </w:rPr>
            </w:pPr>
          </w:p>
        </w:tc>
        <w:tc>
          <w:tcPr>
            <w:tcW w:w="1588" w:type="pct"/>
            <w:vMerge/>
            <w:shd w:val="clear" w:color="auto" w:fill="auto"/>
            <w:vAlign w:val="center"/>
          </w:tcPr>
          <w:p w14:paraId="48BDF1EC" w14:textId="77777777" w:rsidR="00D06505" w:rsidRPr="00304DC5" w:rsidRDefault="00D06505" w:rsidP="00933633">
            <w:pPr>
              <w:pBdr>
                <w:top w:val="nil"/>
                <w:left w:val="nil"/>
                <w:bottom w:val="nil"/>
                <w:right w:val="nil"/>
                <w:between w:val="nil"/>
              </w:pBdr>
              <w:spacing w:after="120" w:line="360" w:lineRule="auto"/>
              <w:rPr>
                <w:rFonts w:ascii="Arial" w:eastAsia="Arial" w:hAnsi="Arial" w:cs="Arial"/>
                <w:color w:val="010000"/>
                <w:sz w:val="20"/>
                <w:szCs w:val="18"/>
              </w:rPr>
            </w:pPr>
          </w:p>
        </w:tc>
        <w:tc>
          <w:tcPr>
            <w:tcW w:w="1488" w:type="pct"/>
            <w:vMerge/>
            <w:shd w:val="clear" w:color="auto" w:fill="auto"/>
            <w:vAlign w:val="center"/>
          </w:tcPr>
          <w:p w14:paraId="39F6B4D7" w14:textId="77777777" w:rsidR="00D06505" w:rsidRPr="00304DC5" w:rsidRDefault="00D06505" w:rsidP="00933633">
            <w:pPr>
              <w:pBdr>
                <w:top w:val="nil"/>
                <w:left w:val="nil"/>
                <w:bottom w:val="nil"/>
                <w:right w:val="nil"/>
                <w:between w:val="nil"/>
              </w:pBdr>
              <w:spacing w:after="120" w:line="360" w:lineRule="auto"/>
              <w:rPr>
                <w:rFonts w:ascii="Arial" w:eastAsia="Arial" w:hAnsi="Arial" w:cs="Arial"/>
                <w:color w:val="010000"/>
                <w:sz w:val="20"/>
                <w:szCs w:val="18"/>
              </w:rPr>
            </w:pPr>
          </w:p>
        </w:tc>
        <w:tc>
          <w:tcPr>
            <w:tcW w:w="824" w:type="pct"/>
            <w:shd w:val="clear" w:color="auto" w:fill="auto"/>
            <w:vAlign w:val="center"/>
          </w:tcPr>
          <w:p w14:paraId="4884683B" w14:textId="21A48DE6"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Appointment date</w:t>
            </w:r>
          </w:p>
        </w:tc>
        <w:tc>
          <w:tcPr>
            <w:tcW w:w="714" w:type="pct"/>
            <w:shd w:val="clear" w:color="auto" w:fill="auto"/>
            <w:vAlign w:val="center"/>
          </w:tcPr>
          <w:p w14:paraId="1A9F8E41"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Dismissal date</w:t>
            </w:r>
          </w:p>
        </w:tc>
      </w:tr>
      <w:tr w:rsidR="00D06505" w:rsidRPr="00304DC5" w14:paraId="3B840444" w14:textId="77777777" w:rsidTr="00933633">
        <w:tc>
          <w:tcPr>
            <w:tcW w:w="386" w:type="pct"/>
            <w:shd w:val="clear" w:color="auto" w:fill="auto"/>
            <w:vAlign w:val="center"/>
          </w:tcPr>
          <w:p w14:paraId="6FD14438"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bCs/>
                <w:color w:val="010000"/>
                <w:sz w:val="20"/>
              </w:rPr>
              <w:t>1</w:t>
            </w:r>
          </w:p>
        </w:tc>
        <w:tc>
          <w:tcPr>
            <w:tcW w:w="1588" w:type="pct"/>
            <w:shd w:val="clear" w:color="auto" w:fill="auto"/>
            <w:vAlign w:val="center"/>
          </w:tcPr>
          <w:p w14:paraId="4A3302D1" w14:textId="77777777" w:rsidR="00D06505" w:rsidRPr="00304DC5" w:rsidRDefault="00084952"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Mr. Le Mac </w:t>
            </w:r>
            <w:proofErr w:type="spellStart"/>
            <w:r w:rsidRPr="00304DC5">
              <w:rPr>
                <w:rFonts w:ascii="Arial" w:hAnsi="Arial" w:cs="Arial"/>
                <w:color w:val="010000"/>
                <w:sz w:val="20"/>
              </w:rPr>
              <w:t>Thuan</w:t>
            </w:r>
            <w:proofErr w:type="spellEnd"/>
          </w:p>
        </w:tc>
        <w:tc>
          <w:tcPr>
            <w:tcW w:w="1488" w:type="pct"/>
            <w:shd w:val="clear" w:color="auto" w:fill="auto"/>
            <w:vAlign w:val="center"/>
          </w:tcPr>
          <w:p w14:paraId="21FFEA1D" w14:textId="77777777" w:rsidR="00D06505" w:rsidRPr="00304DC5" w:rsidRDefault="00084952"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Chair of the Board of Directors</w:t>
            </w:r>
          </w:p>
        </w:tc>
        <w:tc>
          <w:tcPr>
            <w:tcW w:w="824" w:type="pct"/>
            <w:shd w:val="clear" w:color="auto" w:fill="auto"/>
            <w:vAlign w:val="center"/>
          </w:tcPr>
          <w:p w14:paraId="71C51A5F"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April 27, 2015</w:t>
            </w:r>
          </w:p>
        </w:tc>
        <w:tc>
          <w:tcPr>
            <w:tcW w:w="714" w:type="pct"/>
            <w:shd w:val="clear" w:color="auto" w:fill="auto"/>
            <w:vAlign w:val="center"/>
          </w:tcPr>
          <w:p w14:paraId="3191A56D" w14:textId="77777777" w:rsidR="00D06505" w:rsidRPr="00304DC5" w:rsidRDefault="00D06505" w:rsidP="00933633">
            <w:pPr>
              <w:tabs>
                <w:tab w:val="left" w:pos="360"/>
              </w:tabs>
              <w:spacing w:after="120" w:line="360" w:lineRule="auto"/>
              <w:rPr>
                <w:rFonts w:ascii="Arial" w:eastAsia="Arial" w:hAnsi="Arial" w:cs="Arial"/>
                <w:color w:val="010000"/>
                <w:sz w:val="20"/>
                <w:szCs w:val="18"/>
              </w:rPr>
            </w:pPr>
          </w:p>
        </w:tc>
      </w:tr>
      <w:tr w:rsidR="00D06505" w:rsidRPr="00304DC5" w14:paraId="29CAF91C" w14:textId="77777777" w:rsidTr="00933633">
        <w:tc>
          <w:tcPr>
            <w:tcW w:w="386" w:type="pct"/>
            <w:shd w:val="clear" w:color="auto" w:fill="auto"/>
            <w:vAlign w:val="center"/>
          </w:tcPr>
          <w:p w14:paraId="52A46AFC"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bCs/>
                <w:color w:val="010000"/>
                <w:sz w:val="20"/>
              </w:rPr>
              <w:t>2</w:t>
            </w:r>
          </w:p>
        </w:tc>
        <w:tc>
          <w:tcPr>
            <w:tcW w:w="1588" w:type="pct"/>
            <w:shd w:val="clear" w:color="auto" w:fill="auto"/>
            <w:vAlign w:val="center"/>
          </w:tcPr>
          <w:p w14:paraId="08A92DED" w14:textId="77777777" w:rsidR="00D06505" w:rsidRPr="00304DC5" w:rsidRDefault="00084952"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Ms. Nguyen Thi </w:t>
            </w:r>
            <w:proofErr w:type="spellStart"/>
            <w:r w:rsidRPr="00304DC5">
              <w:rPr>
                <w:rFonts w:ascii="Arial" w:hAnsi="Arial" w:cs="Arial"/>
                <w:color w:val="010000"/>
                <w:sz w:val="20"/>
              </w:rPr>
              <w:t>Thang</w:t>
            </w:r>
            <w:proofErr w:type="spellEnd"/>
          </w:p>
        </w:tc>
        <w:tc>
          <w:tcPr>
            <w:tcW w:w="1488" w:type="pct"/>
            <w:shd w:val="clear" w:color="auto" w:fill="auto"/>
            <w:vAlign w:val="center"/>
          </w:tcPr>
          <w:p w14:paraId="5D53918C" w14:textId="77777777" w:rsidR="00D06505" w:rsidRPr="00304DC5" w:rsidRDefault="00084952"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Non-executive member of the Board of Directors</w:t>
            </w:r>
          </w:p>
        </w:tc>
        <w:tc>
          <w:tcPr>
            <w:tcW w:w="824" w:type="pct"/>
            <w:shd w:val="clear" w:color="auto" w:fill="auto"/>
            <w:vAlign w:val="center"/>
          </w:tcPr>
          <w:p w14:paraId="6A038764"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May 22, 2011</w:t>
            </w:r>
          </w:p>
        </w:tc>
        <w:tc>
          <w:tcPr>
            <w:tcW w:w="714" w:type="pct"/>
            <w:shd w:val="clear" w:color="auto" w:fill="auto"/>
            <w:vAlign w:val="center"/>
          </w:tcPr>
          <w:p w14:paraId="246DF7DF" w14:textId="77777777" w:rsidR="00D06505" w:rsidRPr="00304DC5" w:rsidRDefault="00D06505" w:rsidP="00933633">
            <w:pPr>
              <w:tabs>
                <w:tab w:val="left" w:pos="360"/>
              </w:tabs>
              <w:spacing w:after="120" w:line="360" w:lineRule="auto"/>
              <w:rPr>
                <w:rFonts w:ascii="Arial" w:eastAsia="Arial" w:hAnsi="Arial" w:cs="Arial"/>
                <w:color w:val="010000"/>
                <w:sz w:val="20"/>
                <w:szCs w:val="18"/>
              </w:rPr>
            </w:pPr>
          </w:p>
        </w:tc>
      </w:tr>
      <w:tr w:rsidR="00D06505" w:rsidRPr="00304DC5" w14:paraId="0F7D96A3" w14:textId="77777777" w:rsidTr="00933633">
        <w:tc>
          <w:tcPr>
            <w:tcW w:w="386" w:type="pct"/>
            <w:shd w:val="clear" w:color="auto" w:fill="auto"/>
            <w:vAlign w:val="center"/>
          </w:tcPr>
          <w:p w14:paraId="6AC36B81"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bCs/>
                <w:color w:val="010000"/>
                <w:sz w:val="20"/>
              </w:rPr>
              <w:t>3</w:t>
            </w:r>
          </w:p>
        </w:tc>
        <w:tc>
          <w:tcPr>
            <w:tcW w:w="1588" w:type="pct"/>
            <w:shd w:val="clear" w:color="auto" w:fill="auto"/>
            <w:vAlign w:val="center"/>
          </w:tcPr>
          <w:p w14:paraId="660026E0" w14:textId="77777777" w:rsidR="00D06505" w:rsidRPr="00304DC5" w:rsidRDefault="00084952"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Mr. Vo </w:t>
            </w:r>
            <w:proofErr w:type="spellStart"/>
            <w:r w:rsidRPr="00304DC5">
              <w:rPr>
                <w:rFonts w:ascii="Arial" w:hAnsi="Arial" w:cs="Arial"/>
                <w:color w:val="010000"/>
                <w:sz w:val="20"/>
              </w:rPr>
              <w:t>Quoc</w:t>
            </w:r>
            <w:proofErr w:type="spellEnd"/>
            <w:r w:rsidRPr="00304DC5">
              <w:rPr>
                <w:rFonts w:ascii="Arial" w:hAnsi="Arial" w:cs="Arial"/>
                <w:color w:val="010000"/>
                <w:sz w:val="20"/>
              </w:rPr>
              <w:t xml:space="preserve"> </w:t>
            </w:r>
            <w:proofErr w:type="spellStart"/>
            <w:r w:rsidRPr="00304DC5">
              <w:rPr>
                <w:rFonts w:ascii="Arial" w:hAnsi="Arial" w:cs="Arial"/>
                <w:color w:val="010000"/>
                <w:sz w:val="20"/>
              </w:rPr>
              <w:t>Hao</w:t>
            </w:r>
            <w:proofErr w:type="spellEnd"/>
          </w:p>
        </w:tc>
        <w:tc>
          <w:tcPr>
            <w:tcW w:w="1488" w:type="pct"/>
            <w:shd w:val="clear" w:color="auto" w:fill="auto"/>
            <w:vAlign w:val="center"/>
          </w:tcPr>
          <w:p w14:paraId="2EE0589C" w14:textId="77777777" w:rsidR="00D06505" w:rsidRPr="00304DC5" w:rsidRDefault="00084952"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Member of the Board of Directors - General Manager of the Company.</w:t>
            </w:r>
          </w:p>
        </w:tc>
        <w:tc>
          <w:tcPr>
            <w:tcW w:w="824" w:type="pct"/>
            <w:shd w:val="clear" w:color="auto" w:fill="auto"/>
            <w:vAlign w:val="center"/>
          </w:tcPr>
          <w:p w14:paraId="6FB42E76"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April 27, 2015</w:t>
            </w:r>
          </w:p>
        </w:tc>
        <w:tc>
          <w:tcPr>
            <w:tcW w:w="714" w:type="pct"/>
            <w:shd w:val="clear" w:color="auto" w:fill="auto"/>
            <w:vAlign w:val="center"/>
          </w:tcPr>
          <w:p w14:paraId="6E67643E" w14:textId="77777777" w:rsidR="00D06505" w:rsidRPr="00304DC5" w:rsidRDefault="00D06505" w:rsidP="00933633">
            <w:pPr>
              <w:tabs>
                <w:tab w:val="left" w:pos="360"/>
              </w:tabs>
              <w:spacing w:after="120" w:line="360" w:lineRule="auto"/>
              <w:rPr>
                <w:rFonts w:ascii="Arial" w:eastAsia="Arial" w:hAnsi="Arial" w:cs="Arial"/>
                <w:color w:val="010000"/>
                <w:sz w:val="20"/>
                <w:szCs w:val="18"/>
              </w:rPr>
            </w:pPr>
          </w:p>
        </w:tc>
      </w:tr>
      <w:tr w:rsidR="00D06505" w:rsidRPr="00304DC5" w14:paraId="4A55DAA2" w14:textId="77777777" w:rsidTr="00933633">
        <w:tc>
          <w:tcPr>
            <w:tcW w:w="386" w:type="pct"/>
            <w:shd w:val="clear" w:color="auto" w:fill="auto"/>
            <w:vAlign w:val="center"/>
          </w:tcPr>
          <w:p w14:paraId="6008A548"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bCs/>
                <w:color w:val="010000"/>
                <w:sz w:val="20"/>
              </w:rPr>
              <w:t>4</w:t>
            </w:r>
          </w:p>
        </w:tc>
        <w:tc>
          <w:tcPr>
            <w:tcW w:w="1588" w:type="pct"/>
            <w:shd w:val="clear" w:color="auto" w:fill="auto"/>
            <w:vAlign w:val="center"/>
          </w:tcPr>
          <w:p w14:paraId="46B9B298" w14:textId="77777777" w:rsidR="00D06505" w:rsidRPr="00304DC5" w:rsidRDefault="00084952"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Mr. Nguyen Ngoc Hai</w:t>
            </w:r>
          </w:p>
        </w:tc>
        <w:tc>
          <w:tcPr>
            <w:tcW w:w="1488" w:type="pct"/>
            <w:shd w:val="clear" w:color="auto" w:fill="auto"/>
            <w:vAlign w:val="center"/>
          </w:tcPr>
          <w:p w14:paraId="5D053939" w14:textId="77777777" w:rsidR="00D06505" w:rsidRPr="00304DC5" w:rsidRDefault="00084952"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Non-executive member of the Board of Directors</w:t>
            </w:r>
          </w:p>
        </w:tc>
        <w:tc>
          <w:tcPr>
            <w:tcW w:w="824" w:type="pct"/>
            <w:shd w:val="clear" w:color="auto" w:fill="auto"/>
            <w:vAlign w:val="center"/>
          </w:tcPr>
          <w:p w14:paraId="2C712EE7"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April 27, 2015</w:t>
            </w:r>
          </w:p>
        </w:tc>
        <w:tc>
          <w:tcPr>
            <w:tcW w:w="714" w:type="pct"/>
            <w:shd w:val="clear" w:color="auto" w:fill="auto"/>
            <w:vAlign w:val="center"/>
          </w:tcPr>
          <w:p w14:paraId="0D211CAD" w14:textId="77777777" w:rsidR="00D06505" w:rsidRPr="00304DC5" w:rsidRDefault="00D06505" w:rsidP="00933633">
            <w:pPr>
              <w:tabs>
                <w:tab w:val="left" w:pos="360"/>
              </w:tabs>
              <w:spacing w:after="120" w:line="360" w:lineRule="auto"/>
              <w:rPr>
                <w:rFonts w:ascii="Arial" w:eastAsia="Arial" w:hAnsi="Arial" w:cs="Arial"/>
                <w:color w:val="010000"/>
                <w:sz w:val="20"/>
                <w:szCs w:val="18"/>
              </w:rPr>
            </w:pPr>
          </w:p>
        </w:tc>
      </w:tr>
      <w:tr w:rsidR="00D06505" w:rsidRPr="00304DC5" w14:paraId="43D1C9DA" w14:textId="77777777" w:rsidTr="00933633">
        <w:tc>
          <w:tcPr>
            <w:tcW w:w="386" w:type="pct"/>
            <w:shd w:val="clear" w:color="auto" w:fill="auto"/>
            <w:vAlign w:val="center"/>
          </w:tcPr>
          <w:p w14:paraId="5AB1651F"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bCs/>
                <w:color w:val="010000"/>
                <w:sz w:val="20"/>
              </w:rPr>
              <w:t>5</w:t>
            </w:r>
          </w:p>
        </w:tc>
        <w:tc>
          <w:tcPr>
            <w:tcW w:w="1588" w:type="pct"/>
            <w:shd w:val="clear" w:color="auto" w:fill="auto"/>
            <w:vAlign w:val="center"/>
          </w:tcPr>
          <w:p w14:paraId="62814228" w14:textId="77777777" w:rsidR="00D06505" w:rsidRPr="00304DC5" w:rsidRDefault="00084952"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Ms. Nguyen Thi Thu </w:t>
            </w:r>
            <w:proofErr w:type="spellStart"/>
            <w:r w:rsidRPr="00304DC5">
              <w:rPr>
                <w:rFonts w:ascii="Arial" w:hAnsi="Arial" w:cs="Arial"/>
                <w:color w:val="010000"/>
                <w:sz w:val="20"/>
              </w:rPr>
              <w:t>Nhung</w:t>
            </w:r>
            <w:proofErr w:type="spellEnd"/>
          </w:p>
        </w:tc>
        <w:tc>
          <w:tcPr>
            <w:tcW w:w="1488" w:type="pct"/>
            <w:shd w:val="clear" w:color="auto" w:fill="auto"/>
            <w:vAlign w:val="center"/>
          </w:tcPr>
          <w:p w14:paraId="13D3E7F4" w14:textId="77777777" w:rsidR="00D06505" w:rsidRPr="00304DC5" w:rsidRDefault="00084952"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Non-executive member of the Board of Directors</w:t>
            </w:r>
          </w:p>
        </w:tc>
        <w:tc>
          <w:tcPr>
            <w:tcW w:w="824" w:type="pct"/>
            <w:shd w:val="clear" w:color="auto" w:fill="auto"/>
            <w:vAlign w:val="center"/>
          </w:tcPr>
          <w:p w14:paraId="437632F0"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June 12, 2020</w:t>
            </w:r>
          </w:p>
        </w:tc>
        <w:tc>
          <w:tcPr>
            <w:tcW w:w="714" w:type="pct"/>
            <w:shd w:val="clear" w:color="auto" w:fill="auto"/>
            <w:vAlign w:val="center"/>
          </w:tcPr>
          <w:p w14:paraId="288CFCFA" w14:textId="77777777" w:rsidR="00D06505" w:rsidRPr="00304DC5" w:rsidRDefault="00D06505" w:rsidP="00933633">
            <w:pPr>
              <w:tabs>
                <w:tab w:val="left" w:pos="360"/>
              </w:tabs>
              <w:spacing w:after="120" w:line="360" w:lineRule="auto"/>
              <w:rPr>
                <w:rFonts w:ascii="Arial" w:eastAsia="Arial" w:hAnsi="Arial" w:cs="Arial"/>
                <w:color w:val="010000"/>
                <w:sz w:val="20"/>
                <w:szCs w:val="18"/>
              </w:rPr>
            </w:pPr>
          </w:p>
        </w:tc>
      </w:tr>
    </w:tbl>
    <w:p w14:paraId="62399187" w14:textId="77777777" w:rsidR="00D06505" w:rsidRPr="00304DC5" w:rsidRDefault="00084952" w:rsidP="00933633">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18"/>
        </w:rPr>
      </w:pPr>
      <w:r w:rsidRPr="00304DC5">
        <w:rPr>
          <w:rFonts w:ascii="Arial" w:hAnsi="Arial" w:cs="Arial"/>
          <w:color w:val="010000"/>
          <w:sz w:val="20"/>
        </w:rPr>
        <w:t>Board Resolutions/Board Decisions (Annual Report):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2"/>
        <w:gridCol w:w="2196"/>
        <w:gridCol w:w="4832"/>
        <w:gridCol w:w="5720"/>
      </w:tblGrid>
      <w:tr w:rsidR="004F53A1" w:rsidRPr="00304DC5" w14:paraId="7A60E291" w14:textId="77777777" w:rsidTr="00933633">
        <w:tc>
          <w:tcPr>
            <w:tcW w:w="431" w:type="pct"/>
            <w:shd w:val="clear" w:color="auto" w:fill="auto"/>
            <w:vAlign w:val="center"/>
          </w:tcPr>
          <w:p w14:paraId="5590C002" w14:textId="77777777" w:rsidR="004F53A1" w:rsidRPr="00304DC5" w:rsidRDefault="004F53A1"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No.</w:t>
            </w:r>
          </w:p>
        </w:tc>
        <w:tc>
          <w:tcPr>
            <w:tcW w:w="787" w:type="pct"/>
            <w:shd w:val="clear" w:color="auto" w:fill="auto"/>
            <w:vAlign w:val="center"/>
          </w:tcPr>
          <w:p w14:paraId="2D22F002" w14:textId="23A9446B" w:rsidR="004F53A1" w:rsidRPr="00304DC5" w:rsidRDefault="004F53A1"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Board Resolution/ Board Decision No.</w:t>
            </w:r>
          </w:p>
        </w:tc>
        <w:tc>
          <w:tcPr>
            <w:tcW w:w="1732" w:type="pct"/>
            <w:shd w:val="clear" w:color="auto" w:fill="auto"/>
            <w:vAlign w:val="center"/>
          </w:tcPr>
          <w:p w14:paraId="305E4A0E" w14:textId="77777777" w:rsidR="004F53A1" w:rsidRPr="00304DC5" w:rsidRDefault="004F53A1"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Date</w:t>
            </w:r>
          </w:p>
        </w:tc>
        <w:tc>
          <w:tcPr>
            <w:tcW w:w="2050" w:type="pct"/>
            <w:shd w:val="clear" w:color="auto" w:fill="auto"/>
            <w:vAlign w:val="center"/>
          </w:tcPr>
          <w:p w14:paraId="2C4BBFF2" w14:textId="77777777" w:rsidR="004F53A1" w:rsidRPr="00304DC5" w:rsidRDefault="004F53A1"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Content</w:t>
            </w:r>
          </w:p>
        </w:tc>
      </w:tr>
      <w:tr w:rsidR="004F53A1" w:rsidRPr="00304DC5" w14:paraId="043539B8" w14:textId="77777777" w:rsidTr="00933633">
        <w:tc>
          <w:tcPr>
            <w:tcW w:w="431" w:type="pct"/>
            <w:vMerge w:val="restart"/>
            <w:shd w:val="clear" w:color="auto" w:fill="auto"/>
            <w:vAlign w:val="center"/>
          </w:tcPr>
          <w:p w14:paraId="71E0D387" w14:textId="77777777" w:rsidR="004F53A1" w:rsidRPr="00304DC5" w:rsidRDefault="004F53A1"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bCs/>
                <w:color w:val="010000"/>
                <w:sz w:val="20"/>
              </w:rPr>
              <w:t>1</w:t>
            </w:r>
          </w:p>
        </w:tc>
        <w:tc>
          <w:tcPr>
            <w:tcW w:w="787" w:type="pct"/>
            <w:vMerge w:val="restart"/>
            <w:shd w:val="clear" w:color="auto" w:fill="auto"/>
            <w:vAlign w:val="center"/>
          </w:tcPr>
          <w:p w14:paraId="591FCFD0" w14:textId="77777777" w:rsidR="004F53A1" w:rsidRPr="00304DC5" w:rsidRDefault="004F53A1"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22/2023/HDQT</w:t>
            </w:r>
          </w:p>
        </w:tc>
        <w:tc>
          <w:tcPr>
            <w:tcW w:w="1732" w:type="pct"/>
            <w:vMerge w:val="restart"/>
            <w:shd w:val="clear" w:color="auto" w:fill="auto"/>
            <w:vAlign w:val="center"/>
          </w:tcPr>
          <w:p w14:paraId="34743C73" w14:textId="77777777" w:rsidR="004F53A1" w:rsidRPr="00304DC5" w:rsidRDefault="004F53A1"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January 12, 2023</w:t>
            </w:r>
          </w:p>
        </w:tc>
        <w:tc>
          <w:tcPr>
            <w:tcW w:w="2050" w:type="pct"/>
            <w:shd w:val="clear" w:color="auto" w:fill="auto"/>
            <w:vAlign w:val="center"/>
          </w:tcPr>
          <w:p w14:paraId="6A3FD21B" w14:textId="2E27DE5B" w:rsidR="004F53A1" w:rsidRPr="00304DC5" w:rsidRDefault="004F53A1"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Approve the data of the business</w:t>
            </w:r>
            <w:r w:rsidR="00711781" w:rsidRPr="00304DC5">
              <w:rPr>
                <w:rFonts w:ascii="Arial" w:hAnsi="Arial" w:cs="Arial"/>
                <w:color w:val="010000"/>
                <w:sz w:val="20"/>
              </w:rPr>
              <w:t xml:space="preserve"> and</w:t>
            </w:r>
            <w:r w:rsidRPr="00304DC5">
              <w:rPr>
                <w:rFonts w:ascii="Arial" w:hAnsi="Arial" w:cs="Arial"/>
                <w:color w:val="010000"/>
                <w:sz w:val="20"/>
              </w:rPr>
              <w:t xml:space="preserve"> production report in 2022.</w:t>
            </w:r>
          </w:p>
          <w:p w14:paraId="2D6C36D8" w14:textId="77777777" w:rsidR="004F53A1" w:rsidRPr="00304DC5" w:rsidRDefault="004F53A1"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lastRenderedPageBreak/>
              <w:t xml:space="preserve">- The Board of Directors requests the Executive Board to find solutions to recruit more workers for the production facilities. </w:t>
            </w:r>
          </w:p>
        </w:tc>
      </w:tr>
      <w:tr w:rsidR="004F53A1" w:rsidRPr="00304DC5" w14:paraId="14D4F86B" w14:textId="77777777" w:rsidTr="00933633">
        <w:tc>
          <w:tcPr>
            <w:tcW w:w="431" w:type="pct"/>
            <w:vMerge/>
            <w:shd w:val="clear" w:color="auto" w:fill="auto"/>
            <w:vAlign w:val="center"/>
          </w:tcPr>
          <w:p w14:paraId="08F3ED50" w14:textId="77777777" w:rsidR="004F53A1" w:rsidRPr="00304DC5" w:rsidRDefault="004F53A1"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p>
        </w:tc>
        <w:tc>
          <w:tcPr>
            <w:tcW w:w="787" w:type="pct"/>
            <w:vMerge/>
            <w:shd w:val="clear" w:color="auto" w:fill="auto"/>
            <w:vAlign w:val="center"/>
          </w:tcPr>
          <w:p w14:paraId="10E3C2A6" w14:textId="77777777" w:rsidR="004F53A1" w:rsidRPr="00304DC5" w:rsidRDefault="004F53A1"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p>
        </w:tc>
        <w:tc>
          <w:tcPr>
            <w:tcW w:w="1732" w:type="pct"/>
            <w:vMerge/>
            <w:shd w:val="clear" w:color="auto" w:fill="auto"/>
            <w:vAlign w:val="center"/>
          </w:tcPr>
          <w:p w14:paraId="0CAF10B5" w14:textId="77777777" w:rsidR="004F53A1" w:rsidRPr="00304DC5" w:rsidRDefault="004F53A1"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p>
        </w:tc>
        <w:tc>
          <w:tcPr>
            <w:tcW w:w="2050" w:type="pct"/>
            <w:shd w:val="clear" w:color="auto" w:fill="auto"/>
            <w:vAlign w:val="center"/>
          </w:tcPr>
          <w:p w14:paraId="33209E49" w14:textId="77777777" w:rsidR="004F53A1" w:rsidRPr="00304DC5" w:rsidRDefault="004F53A1"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Assign the targets of the production and business activities in 2023.</w:t>
            </w:r>
          </w:p>
        </w:tc>
      </w:tr>
      <w:tr w:rsidR="004F53A1" w:rsidRPr="00304DC5" w14:paraId="3BDDD5BF" w14:textId="77777777" w:rsidTr="00933633">
        <w:tc>
          <w:tcPr>
            <w:tcW w:w="431" w:type="pct"/>
            <w:vMerge/>
            <w:shd w:val="clear" w:color="auto" w:fill="auto"/>
            <w:vAlign w:val="center"/>
          </w:tcPr>
          <w:p w14:paraId="494AD65F" w14:textId="77777777" w:rsidR="004F53A1" w:rsidRPr="00304DC5" w:rsidRDefault="004F53A1"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p>
        </w:tc>
        <w:tc>
          <w:tcPr>
            <w:tcW w:w="787" w:type="pct"/>
            <w:vMerge/>
            <w:shd w:val="clear" w:color="auto" w:fill="auto"/>
            <w:vAlign w:val="center"/>
          </w:tcPr>
          <w:p w14:paraId="570EC883" w14:textId="77777777" w:rsidR="004F53A1" w:rsidRPr="00304DC5" w:rsidRDefault="004F53A1"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p>
        </w:tc>
        <w:tc>
          <w:tcPr>
            <w:tcW w:w="1732" w:type="pct"/>
            <w:vMerge/>
            <w:shd w:val="clear" w:color="auto" w:fill="auto"/>
            <w:vAlign w:val="center"/>
          </w:tcPr>
          <w:p w14:paraId="6D2F26CC" w14:textId="77777777" w:rsidR="004F53A1" w:rsidRPr="00304DC5" w:rsidRDefault="004F53A1"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p>
        </w:tc>
        <w:tc>
          <w:tcPr>
            <w:tcW w:w="2050" w:type="pct"/>
            <w:shd w:val="clear" w:color="auto" w:fill="auto"/>
            <w:vAlign w:val="center"/>
          </w:tcPr>
          <w:p w14:paraId="44F05ED0" w14:textId="77777777" w:rsidR="004F53A1" w:rsidRPr="00304DC5" w:rsidRDefault="004F53A1"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Approve the plan to change the highest management staff of the Minh Ha branch (Hanoi).</w:t>
            </w:r>
          </w:p>
        </w:tc>
      </w:tr>
      <w:tr w:rsidR="00F80B7E" w:rsidRPr="00304DC5" w14:paraId="2A188FB4" w14:textId="77777777" w:rsidTr="00933633">
        <w:tc>
          <w:tcPr>
            <w:tcW w:w="431" w:type="pct"/>
            <w:vMerge w:val="restart"/>
            <w:shd w:val="clear" w:color="auto" w:fill="auto"/>
            <w:vAlign w:val="center"/>
          </w:tcPr>
          <w:p w14:paraId="485DC2FF" w14:textId="77777777" w:rsidR="00F80B7E" w:rsidRPr="00304DC5" w:rsidRDefault="00F80B7E"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bCs/>
                <w:color w:val="010000"/>
                <w:sz w:val="20"/>
              </w:rPr>
              <w:t>2</w:t>
            </w:r>
          </w:p>
        </w:tc>
        <w:tc>
          <w:tcPr>
            <w:tcW w:w="787" w:type="pct"/>
            <w:vMerge w:val="restart"/>
            <w:shd w:val="clear" w:color="auto" w:fill="auto"/>
            <w:vAlign w:val="center"/>
          </w:tcPr>
          <w:p w14:paraId="500E9CD5" w14:textId="77777777" w:rsidR="00F80B7E" w:rsidRPr="00304DC5" w:rsidRDefault="00F80B7E"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23/2023/HDQT</w:t>
            </w:r>
          </w:p>
        </w:tc>
        <w:tc>
          <w:tcPr>
            <w:tcW w:w="1732" w:type="pct"/>
            <w:vMerge w:val="restart"/>
            <w:shd w:val="clear" w:color="auto" w:fill="auto"/>
            <w:vAlign w:val="center"/>
          </w:tcPr>
          <w:p w14:paraId="5BA37C4E" w14:textId="77777777" w:rsidR="00F80B7E" w:rsidRPr="00304DC5" w:rsidRDefault="00F80B7E"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March 22, 2023</w:t>
            </w:r>
          </w:p>
        </w:tc>
        <w:tc>
          <w:tcPr>
            <w:tcW w:w="2050" w:type="pct"/>
            <w:shd w:val="clear" w:color="auto" w:fill="auto"/>
            <w:vAlign w:val="center"/>
          </w:tcPr>
          <w:p w14:paraId="29E4AFE1" w14:textId="2FEB28EB" w:rsidR="00F80B7E" w:rsidRPr="00304DC5" w:rsidRDefault="00F80B7E"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 Approve the content of the documents submitted to the </w:t>
            </w:r>
            <w:r w:rsidR="00711781" w:rsidRPr="00304DC5">
              <w:rPr>
                <w:rFonts w:ascii="Arial" w:hAnsi="Arial" w:cs="Arial"/>
                <w:color w:val="010000"/>
                <w:sz w:val="20"/>
              </w:rPr>
              <w:t>Annual</w:t>
            </w:r>
            <w:r w:rsidRPr="00304DC5">
              <w:rPr>
                <w:rFonts w:ascii="Arial" w:hAnsi="Arial" w:cs="Arial"/>
                <w:color w:val="010000"/>
                <w:sz w:val="20"/>
              </w:rPr>
              <w:t xml:space="preserve"> General Meeting of Shareholders and agree on the time of organizing the General Meeting of Shareholders in 2023 of the Company.</w:t>
            </w:r>
          </w:p>
        </w:tc>
      </w:tr>
      <w:tr w:rsidR="00F80B7E" w:rsidRPr="00304DC5" w14:paraId="72A01361" w14:textId="77777777" w:rsidTr="00933633">
        <w:tc>
          <w:tcPr>
            <w:tcW w:w="431" w:type="pct"/>
            <w:vMerge/>
            <w:shd w:val="clear" w:color="auto" w:fill="auto"/>
            <w:vAlign w:val="center"/>
          </w:tcPr>
          <w:p w14:paraId="0B4DC808" w14:textId="77777777" w:rsidR="00F80B7E" w:rsidRPr="00304DC5" w:rsidRDefault="00F80B7E"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p>
        </w:tc>
        <w:tc>
          <w:tcPr>
            <w:tcW w:w="787" w:type="pct"/>
            <w:vMerge/>
            <w:shd w:val="clear" w:color="auto" w:fill="auto"/>
            <w:vAlign w:val="center"/>
          </w:tcPr>
          <w:p w14:paraId="41FF9400" w14:textId="77777777" w:rsidR="00F80B7E" w:rsidRPr="00304DC5" w:rsidRDefault="00F80B7E"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p>
        </w:tc>
        <w:tc>
          <w:tcPr>
            <w:tcW w:w="1732" w:type="pct"/>
            <w:vMerge/>
            <w:shd w:val="clear" w:color="auto" w:fill="auto"/>
            <w:vAlign w:val="center"/>
          </w:tcPr>
          <w:p w14:paraId="04DDAD94" w14:textId="77777777" w:rsidR="00F80B7E" w:rsidRPr="00304DC5" w:rsidRDefault="00F80B7E"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p>
        </w:tc>
        <w:tc>
          <w:tcPr>
            <w:tcW w:w="2050" w:type="pct"/>
            <w:shd w:val="clear" w:color="auto" w:fill="auto"/>
            <w:vAlign w:val="center"/>
          </w:tcPr>
          <w:p w14:paraId="4758B79E" w14:textId="77777777" w:rsidR="00F80B7E" w:rsidRPr="00304DC5" w:rsidRDefault="00F80B7E"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Agree on the issues related to the production and business activities at the existing branches.</w:t>
            </w:r>
          </w:p>
        </w:tc>
      </w:tr>
      <w:tr w:rsidR="004F53A1" w:rsidRPr="00304DC5" w14:paraId="5BE8A9E8" w14:textId="77777777" w:rsidTr="00933633">
        <w:tc>
          <w:tcPr>
            <w:tcW w:w="431" w:type="pct"/>
            <w:shd w:val="clear" w:color="auto" w:fill="auto"/>
            <w:vAlign w:val="center"/>
          </w:tcPr>
          <w:p w14:paraId="021457B8" w14:textId="77777777" w:rsidR="004F53A1" w:rsidRPr="00304DC5" w:rsidRDefault="004F53A1"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bCs/>
                <w:color w:val="010000"/>
                <w:sz w:val="20"/>
              </w:rPr>
              <w:t>3</w:t>
            </w:r>
          </w:p>
        </w:tc>
        <w:tc>
          <w:tcPr>
            <w:tcW w:w="787" w:type="pct"/>
            <w:shd w:val="clear" w:color="auto" w:fill="auto"/>
            <w:vAlign w:val="center"/>
          </w:tcPr>
          <w:p w14:paraId="6175DB79" w14:textId="77777777" w:rsidR="004F53A1" w:rsidRPr="00304DC5" w:rsidRDefault="004F53A1"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24/2023/HDQT</w:t>
            </w:r>
          </w:p>
        </w:tc>
        <w:tc>
          <w:tcPr>
            <w:tcW w:w="1732" w:type="pct"/>
            <w:shd w:val="clear" w:color="auto" w:fill="auto"/>
            <w:vAlign w:val="center"/>
          </w:tcPr>
          <w:p w14:paraId="0171A28E" w14:textId="77777777" w:rsidR="004F53A1" w:rsidRPr="00304DC5" w:rsidRDefault="004F53A1"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April 17, 2023</w:t>
            </w:r>
          </w:p>
        </w:tc>
        <w:tc>
          <w:tcPr>
            <w:tcW w:w="2050" w:type="pct"/>
            <w:shd w:val="clear" w:color="auto" w:fill="auto"/>
            <w:vAlign w:val="center"/>
          </w:tcPr>
          <w:p w14:paraId="7F75D3C9" w14:textId="77777777" w:rsidR="004F53A1" w:rsidRPr="00304DC5" w:rsidRDefault="004F53A1"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Approve the investment policy on leveling the ground and building the fence of the new factory project in Hau Giang</w:t>
            </w:r>
          </w:p>
        </w:tc>
      </w:tr>
      <w:tr w:rsidR="004F53A1" w:rsidRPr="00304DC5" w14:paraId="6CE338BC" w14:textId="77777777" w:rsidTr="00933633">
        <w:tc>
          <w:tcPr>
            <w:tcW w:w="431" w:type="pct"/>
            <w:shd w:val="clear" w:color="auto" w:fill="auto"/>
            <w:vAlign w:val="center"/>
          </w:tcPr>
          <w:p w14:paraId="07CB1D6D" w14:textId="77777777" w:rsidR="004F53A1" w:rsidRPr="00304DC5" w:rsidRDefault="004F53A1"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bCs/>
                <w:color w:val="010000"/>
                <w:sz w:val="20"/>
              </w:rPr>
              <w:t>4</w:t>
            </w:r>
          </w:p>
        </w:tc>
        <w:tc>
          <w:tcPr>
            <w:tcW w:w="787" w:type="pct"/>
            <w:shd w:val="clear" w:color="auto" w:fill="auto"/>
            <w:vAlign w:val="center"/>
          </w:tcPr>
          <w:p w14:paraId="1634808B" w14:textId="77777777" w:rsidR="004F53A1" w:rsidRPr="00304DC5" w:rsidRDefault="004F53A1"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28/2023/HDQT</w:t>
            </w:r>
          </w:p>
        </w:tc>
        <w:tc>
          <w:tcPr>
            <w:tcW w:w="1732" w:type="pct"/>
            <w:shd w:val="clear" w:color="auto" w:fill="auto"/>
            <w:vAlign w:val="center"/>
          </w:tcPr>
          <w:p w14:paraId="773412D5" w14:textId="77777777" w:rsidR="004F53A1" w:rsidRPr="00304DC5" w:rsidRDefault="004F53A1"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May 25, 2023</w:t>
            </w:r>
          </w:p>
        </w:tc>
        <w:tc>
          <w:tcPr>
            <w:tcW w:w="2050" w:type="pct"/>
            <w:shd w:val="clear" w:color="auto" w:fill="auto"/>
            <w:vAlign w:val="center"/>
          </w:tcPr>
          <w:p w14:paraId="23C37A61" w14:textId="20A23ED4" w:rsidR="004F53A1" w:rsidRPr="00304DC5" w:rsidRDefault="00711781"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Dec</w:t>
            </w:r>
            <w:r w:rsidR="00E46B3F" w:rsidRPr="00304DC5">
              <w:rPr>
                <w:rFonts w:ascii="Arial" w:hAnsi="Arial" w:cs="Arial"/>
                <w:color w:val="010000"/>
                <w:sz w:val="20"/>
              </w:rPr>
              <w:t>i</w:t>
            </w:r>
            <w:r w:rsidRPr="00304DC5">
              <w:rPr>
                <w:rFonts w:ascii="Arial" w:hAnsi="Arial" w:cs="Arial"/>
                <w:color w:val="010000"/>
                <w:sz w:val="20"/>
              </w:rPr>
              <w:t>de</w:t>
            </w:r>
            <w:r w:rsidR="004F53A1" w:rsidRPr="00304DC5">
              <w:rPr>
                <w:rFonts w:ascii="Arial" w:hAnsi="Arial" w:cs="Arial"/>
                <w:color w:val="010000"/>
                <w:sz w:val="20"/>
              </w:rPr>
              <w:t xml:space="preserve"> to dismiss the position of Manager of Minh Ha Garment Factory - Hanoi Branch for Ms. Kim Yen Ngoc.</w:t>
            </w:r>
          </w:p>
        </w:tc>
      </w:tr>
      <w:tr w:rsidR="00F80B7E" w:rsidRPr="00304DC5" w14:paraId="2BE4667C" w14:textId="77777777" w:rsidTr="00933633">
        <w:tc>
          <w:tcPr>
            <w:tcW w:w="431" w:type="pct"/>
            <w:vMerge w:val="restart"/>
            <w:shd w:val="clear" w:color="auto" w:fill="auto"/>
            <w:vAlign w:val="center"/>
          </w:tcPr>
          <w:p w14:paraId="64046660" w14:textId="77777777" w:rsidR="00F80B7E" w:rsidRPr="00304DC5" w:rsidRDefault="00F80B7E"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bCs/>
                <w:color w:val="010000"/>
                <w:sz w:val="20"/>
              </w:rPr>
              <w:t>5</w:t>
            </w:r>
          </w:p>
        </w:tc>
        <w:tc>
          <w:tcPr>
            <w:tcW w:w="787" w:type="pct"/>
            <w:vMerge w:val="restart"/>
            <w:shd w:val="clear" w:color="auto" w:fill="auto"/>
            <w:vAlign w:val="center"/>
          </w:tcPr>
          <w:p w14:paraId="17D8683D" w14:textId="77777777" w:rsidR="00F80B7E" w:rsidRPr="00304DC5" w:rsidRDefault="00F80B7E"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29/2023/HDQT</w:t>
            </w:r>
          </w:p>
        </w:tc>
        <w:tc>
          <w:tcPr>
            <w:tcW w:w="1732" w:type="pct"/>
            <w:vMerge w:val="restart"/>
            <w:shd w:val="clear" w:color="auto" w:fill="auto"/>
            <w:vAlign w:val="center"/>
          </w:tcPr>
          <w:p w14:paraId="6423AD32" w14:textId="77777777" w:rsidR="00F80B7E" w:rsidRPr="00304DC5" w:rsidRDefault="00F80B7E"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July 25, 2023</w:t>
            </w:r>
          </w:p>
        </w:tc>
        <w:tc>
          <w:tcPr>
            <w:tcW w:w="2050" w:type="pct"/>
            <w:shd w:val="clear" w:color="auto" w:fill="auto"/>
            <w:vAlign w:val="center"/>
          </w:tcPr>
          <w:p w14:paraId="47B84A7B" w14:textId="3F26A6FF" w:rsidR="00F80B7E" w:rsidRPr="00304DC5" w:rsidRDefault="00F80B7E"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 Approve the report of the Executive Board on the results of implementing the production and business plan for the first </w:t>
            </w:r>
            <w:r w:rsidR="009F36B4" w:rsidRPr="00304DC5">
              <w:rPr>
                <w:rFonts w:ascii="Arial" w:hAnsi="Arial" w:cs="Arial"/>
                <w:color w:val="010000"/>
                <w:sz w:val="20"/>
              </w:rPr>
              <w:t>6</w:t>
            </w:r>
            <w:r w:rsidRPr="00304DC5">
              <w:rPr>
                <w:rFonts w:ascii="Arial" w:hAnsi="Arial" w:cs="Arial"/>
                <w:color w:val="010000"/>
                <w:sz w:val="20"/>
              </w:rPr>
              <w:t xml:space="preserve"> months of 2023.</w:t>
            </w:r>
          </w:p>
        </w:tc>
      </w:tr>
      <w:tr w:rsidR="00F80B7E" w:rsidRPr="00304DC5" w14:paraId="4B7E432C" w14:textId="77777777" w:rsidTr="00933633">
        <w:tc>
          <w:tcPr>
            <w:tcW w:w="431" w:type="pct"/>
            <w:vMerge/>
            <w:shd w:val="clear" w:color="auto" w:fill="auto"/>
            <w:vAlign w:val="center"/>
          </w:tcPr>
          <w:p w14:paraId="743C7D8F" w14:textId="77777777" w:rsidR="00F80B7E" w:rsidRPr="00304DC5" w:rsidRDefault="00F80B7E"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p>
        </w:tc>
        <w:tc>
          <w:tcPr>
            <w:tcW w:w="787" w:type="pct"/>
            <w:vMerge/>
            <w:shd w:val="clear" w:color="auto" w:fill="auto"/>
            <w:vAlign w:val="center"/>
          </w:tcPr>
          <w:p w14:paraId="4FA9C0F9" w14:textId="77777777" w:rsidR="00F80B7E" w:rsidRPr="00304DC5" w:rsidRDefault="00F80B7E"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p>
        </w:tc>
        <w:tc>
          <w:tcPr>
            <w:tcW w:w="1732" w:type="pct"/>
            <w:vMerge/>
            <w:shd w:val="clear" w:color="auto" w:fill="auto"/>
            <w:vAlign w:val="center"/>
          </w:tcPr>
          <w:p w14:paraId="3E5CEB32" w14:textId="77777777" w:rsidR="00F80B7E" w:rsidRPr="00304DC5" w:rsidRDefault="00F80B7E"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p>
        </w:tc>
        <w:tc>
          <w:tcPr>
            <w:tcW w:w="2050" w:type="pct"/>
            <w:shd w:val="clear" w:color="auto" w:fill="auto"/>
            <w:vAlign w:val="center"/>
          </w:tcPr>
          <w:p w14:paraId="0DB7B5BC" w14:textId="2434911B" w:rsidR="00F80B7E" w:rsidRPr="00304DC5" w:rsidRDefault="00F80B7E"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The progress of the investment projects</w:t>
            </w:r>
            <w:r w:rsidR="009F36B4" w:rsidRPr="00304DC5">
              <w:rPr>
                <w:rFonts w:ascii="Arial" w:hAnsi="Arial" w:cs="Arial"/>
                <w:color w:val="010000"/>
                <w:sz w:val="20"/>
              </w:rPr>
              <w:br/>
            </w:r>
            <w:r w:rsidRPr="00304DC5">
              <w:rPr>
                <w:rFonts w:ascii="Arial" w:hAnsi="Arial" w:cs="Arial"/>
                <w:color w:val="010000"/>
                <w:sz w:val="20"/>
              </w:rPr>
              <w:t xml:space="preserve">+ The project of building </w:t>
            </w:r>
            <w:r w:rsidR="009F36B4" w:rsidRPr="00304DC5">
              <w:rPr>
                <w:rFonts w:ascii="Arial" w:hAnsi="Arial" w:cs="Arial"/>
                <w:color w:val="010000"/>
                <w:sz w:val="20"/>
              </w:rPr>
              <w:t xml:space="preserve">a </w:t>
            </w:r>
            <w:r w:rsidRPr="00304DC5">
              <w:rPr>
                <w:rFonts w:ascii="Arial" w:hAnsi="Arial" w:cs="Arial"/>
                <w:color w:val="010000"/>
                <w:sz w:val="20"/>
              </w:rPr>
              <w:t>warehouse in Zone B: complete the procedures to rent the warehouse soon.</w:t>
            </w:r>
          </w:p>
          <w:p w14:paraId="5BC3953B" w14:textId="77777777" w:rsidR="00F80B7E" w:rsidRPr="00304DC5" w:rsidRDefault="00F80B7E"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lastRenderedPageBreak/>
              <w:t>+ The new factory project in Hau Giang: continue to level and build the fence of the factory.</w:t>
            </w:r>
          </w:p>
        </w:tc>
      </w:tr>
      <w:tr w:rsidR="00F80B7E" w:rsidRPr="00304DC5" w14:paraId="3313F6FD" w14:textId="77777777" w:rsidTr="00933633">
        <w:tc>
          <w:tcPr>
            <w:tcW w:w="431" w:type="pct"/>
            <w:vMerge w:val="restart"/>
            <w:shd w:val="clear" w:color="auto" w:fill="auto"/>
            <w:vAlign w:val="center"/>
          </w:tcPr>
          <w:p w14:paraId="45E3D051" w14:textId="77777777" w:rsidR="00F80B7E" w:rsidRPr="00304DC5" w:rsidRDefault="00F80B7E"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bCs/>
                <w:color w:val="010000"/>
                <w:sz w:val="20"/>
              </w:rPr>
              <w:lastRenderedPageBreak/>
              <w:t>5</w:t>
            </w:r>
          </w:p>
        </w:tc>
        <w:tc>
          <w:tcPr>
            <w:tcW w:w="787" w:type="pct"/>
            <w:vMerge w:val="restart"/>
            <w:shd w:val="clear" w:color="auto" w:fill="auto"/>
            <w:vAlign w:val="center"/>
          </w:tcPr>
          <w:p w14:paraId="4FBB8B64" w14:textId="77777777" w:rsidR="00F80B7E" w:rsidRPr="00304DC5" w:rsidRDefault="00F80B7E"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31/2023/HDQT</w:t>
            </w:r>
          </w:p>
        </w:tc>
        <w:tc>
          <w:tcPr>
            <w:tcW w:w="1732" w:type="pct"/>
            <w:vMerge w:val="restart"/>
            <w:shd w:val="clear" w:color="auto" w:fill="auto"/>
            <w:vAlign w:val="center"/>
          </w:tcPr>
          <w:p w14:paraId="68DF5E9B" w14:textId="77777777" w:rsidR="00F80B7E" w:rsidRPr="00304DC5" w:rsidRDefault="00F80B7E"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October 27, 2023</w:t>
            </w:r>
          </w:p>
        </w:tc>
        <w:tc>
          <w:tcPr>
            <w:tcW w:w="2050" w:type="pct"/>
            <w:shd w:val="clear" w:color="auto" w:fill="auto"/>
            <w:vAlign w:val="center"/>
          </w:tcPr>
          <w:p w14:paraId="5C3D53FF" w14:textId="77777777" w:rsidR="00F80B7E" w:rsidRPr="00304DC5" w:rsidRDefault="00F80B7E"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Approve the report of the Executive Board on the results of implementing the production and business plan for the first 9 months of 2023.</w:t>
            </w:r>
          </w:p>
        </w:tc>
      </w:tr>
      <w:tr w:rsidR="00F80B7E" w:rsidRPr="00304DC5" w14:paraId="4009D651" w14:textId="77777777" w:rsidTr="00933633">
        <w:tc>
          <w:tcPr>
            <w:tcW w:w="431" w:type="pct"/>
            <w:vMerge/>
            <w:shd w:val="clear" w:color="auto" w:fill="auto"/>
            <w:vAlign w:val="center"/>
          </w:tcPr>
          <w:p w14:paraId="1FF7244D" w14:textId="77777777" w:rsidR="00F80B7E" w:rsidRPr="00304DC5" w:rsidRDefault="00F80B7E"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p>
        </w:tc>
        <w:tc>
          <w:tcPr>
            <w:tcW w:w="787" w:type="pct"/>
            <w:vMerge/>
            <w:shd w:val="clear" w:color="auto" w:fill="auto"/>
            <w:vAlign w:val="center"/>
          </w:tcPr>
          <w:p w14:paraId="67385006" w14:textId="77777777" w:rsidR="00F80B7E" w:rsidRPr="00304DC5" w:rsidRDefault="00F80B7E"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p>
        </w:tc>
        <w:tc>
          <w:tcPr>
            <w:tcW w:w="1732" w:type="pct"/>
            <w:vMerge/>
            <w:shd w:val="clear" w:color="auto" w:fill="auto"/>
            <w:vAlign w:val="center"/>
          </w:tcPr>
          <w:p w14:paraId="7662DCE7" w14:textId="77777777" w:rsidR="00F80B7E" w:rsidRPr="00304DC5" w:rsidRDefault="00F80B7E"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p>
        </w:tc>
        <w:tc>
          <w:tcPr>
            <w:tcW w:w="2050" w:type="pct"/>
            <w:shd w:val="clear" w:color="auto" w:fill="auto"/>
            <w:vAlign w:val="center"/>
          </w:tcPr>
          <w:p w14:paraId="49C18B3E" w14:textId="48E152B7" w:rsidR="00F80B7E" w:rsidRPr="00304DC5" w:rsidRDefault="00F80B7E"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 The progress of the investment projects </w:t>
            </w:r>
            <w:r w:rsidR="009F36B4" w:rsidRPr="00304DC5">
              <w:rPr>
                <w:rFonts w:ascii="Arial" w:hAnsi="Arial" w:cs="Arial"/>
                <w:color w:val="010000"/>
                <w:sz w:val="20"/>
              </w:rPr>
              <w:br/>
            </w:r>
            <w:r w:rsidRPr="00304DC5">
              <w:rPr>
                <w:rFonts w:ascii="Arial" w:hAnsi="Arial" w:cs="Arial"/>
                <w:color w:val="010000"/>
                <w:sz w:val="20"/>
              </w:rPr>
              <w:t>+ The new factory project in Hau Giang: continue to construct the fence of the factory.</w:t>
            </w:r>
          </w:p>
        </w:tc>
      </w:tr>
      <w:tr w:rsidR="004F53A1" w:rsidRPr="00304DC5" w14:paraId="66A49ABB" w14:textId="77777777" w:rsidTr="00933633">
        <w:tc>
          <w:tcPr>
            <w:tcW w:w="431" w:type="pct"/>
            <w:shd w:val="clear" w:color="auto" w:fill="auto"/>
            <w:vAlign w:val="center"/>
          </w:tcPr>
          <w:p w14:paraId="546FAD07" w14:textId="77777777" w:rsidR="004F53A1" w:rsidRPr="00304DC5" w:rsidRDefault="004F53A1"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bCs/>
                <w:color w:val="010000"/>
                <w:sz w:val="20"/>
              </w:rPr>
              <w:t>6</w:t>
            </w:r>
          </w:p>
        </w:tc>
        <w:tc>
          <w:tcPr>
            <w:tcW w:w="787" w:type="pct"/>
            <w:shd w:val="clear" w:color="auto" w:fill="auto"/>
            <w:vAlign w:val="center"/>
          </w:tcPr>
          <w:p w14:paraId="5B4DC9F2" w14:textId="77777777" w:rsidR="004F53A1" w:rsidRPr="00304DC5" w:rsidRDefault="004F53A1"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33/2023/HDQT (get opinions via email)</w:t>
            </w:r>
          </w:p>
        </w:tc>
        <w:tc>
          <w:tcPr>
            <w:tcW w:w="1732" w:type="pct"/>
            <w:shd w:val="clear" w:color="auto" w:fill="auto"/>
            <w:vAlign w:val="center"/>
          </w:tcPr>
          <w:p w14:paraId="5249320A" w14:textId="77777777" w:rsidR="004F53A1" w:rsidRPr="00304DC5" w:rsidRDefault="004F53A1"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November 29, 2023</w:t>
            </w:r>
          </w:p>
        </w:tc>
        <w:tc>
          <w:tcPr>
            <w:tcW w:w="2050" w:type="pct"/>
            <w:shd w:val="clear" w:color="auto" w:fill="auto"/>
            <w:vAlign w:val="center"/>
          </w:tcPr>
          <w:p w14:paraId="5D117D67" w14:textId="1C41221D" w:rsidR="004F53A1" w:rsidRPr="00304DC5" w:rsidRDefault="004F53A1"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The Board of Directors selects Southern Auditing &amp; Accounting Financial Consulting Services Company Limited (AASCS) as the </w:t>
            </w:r>
            <w:r w:rsidR="00E87509" w:rsidRPr="00304DC5">
              <w:rPr>
                <w:rFonts w:ascii="Arial" w:hAnsi="Arial" w:cs="Arial"/>
                <w:color w:val="010000"/>
                <w:sz w:val="20"/>
              </w:rPr>
              <w:t>audit company</w:t>
            </w:r>
            <w:r w:rsidRPr="00304DC5">
              <w:rPr>
                <w:rFonts w:ascii="Arial" w:hAnsi="Arial" w:cs="Arial"/>
                <w:color w:val="010000"/>
                <w:sz w:val="20"/>
              </w:rPr>
              <w:t xml:space="preserve"> </w:t>
            </w:r>
            <w:r w:rsidR="00E87509" w:rsidRPr="00304DC5">
              <w:rPr>
                <w:rFonts w:ascii="Arial" w:hAnsi="Arial" w:cs="Arial"/>
                <w:color w:val="010000"/>
                <w:sz w:val="20"/>
              </w:rPr>
              <w:t>for</w:t>
            </w:r>
            <w:r w:rsidRPr="00304DC5">
              <w:rPr>
                <w:rFonts w:ascii="Arial" w:hAnsi="Arial" w:cs="Arial"/>
                <w:color w:val="010000"/>
                <w:sz w:val="20"/>
              </w:rPr>
              <w:t xml:space="preserve"> the </w:t>
            </w:r>
            <w:r w:rsidR="00E87509" w:rsidRPr="00304DC5">
              <w:rPr>
                <w:rFonts w:ascii="Arial" w:hAnsi="Arial" w:cs="Arial"/>
                <w:color w:val="010000"/>
                <w:sz w:val="20"/>
              </w:rPr>
              <w:t>Financial Statements</w:t>
            </w:r>
            <w:r w:rsidRPr="00304DC5">
              <w:rPr>
                <w:rFonts w:ascii="Arial" w:hAnsi="Arial" w:cs="Arial"/>
                <w:color w:val="010000"/>
                <w:sz w:val="20"/>
              </w:rPr>
              <w:t xml:space="preserve"> 2023. </w:t>
            </w:r>
          </w:p>
        </w:tc>
      </w:tr>
    </w:tbl>
    <w:p w14:paraId="53D0F48A" w14:textId="77777777" w:rsidR="00D06505" w:rsidRPr="00304DC5" w:rsidRDefault="00084952" w:rsidP="00933633">
      <w:pPr>
        <w:numPr>
          <w:ilvl w:val="0"/>
          <w:numId w:val="11"/>
        </w:num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The Supervisory Board (Annual report)</w:t>
      </w:r>
    </w:p>
    <w:p w14:paraId="1242459A" w14:textId="77777777" w:rsidR="00D06505" w:rsidRPr="00304DC5" w:rsidRDefault="00084952" w:rsidP="00933633">
      <w:pPr>
        <w:numPr>
          <w:ilvl w:val="0"/>
          <w:numId w:val="8"/>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18"/>
        </w:rPr>
      </w:pPr>
      <w:r w:rsidRPr="00304DC5">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7"/>
        <w:gridCol w:w="4082"/>
        <w:gridCol w:w="1459"/>
        <w:gridCol w:w="1931"/>
        <w:gridCol w:w="1978"/>
        <w:gridCol w:w="3513"/>
      </w:tblGrid>
      <w:tr w:rsidR="00D06505" w:rsidRPr="00304DC5" w14:paraId="3B6E82E1" w14:textId="77777777" w:rsidTr="00933633">
        <w:tc>
          <w:tcPr>
            <w:tcW w:w="354" w:type="pct"/>
            <w:shd w:val="clear" w:color="auto" w:fill="auto"/>
            <w:vAlign w:val="center"/>
          </w:tcPr>
          <w:p w14:paraId="1374D4E7"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No.</w:t>
            </w:r>
          </w:p>
        </w:tc>
        <w:tc>
          <w:tcPr>
            <w:tcW w:w="1463" w:type="pct"/>
            <w:shd w:val="clear" w:color="auto" w:fill="auto"/>
            <w:vAlign w:val="center"/>
          </w:tcPr>
          <w:p w14:paraId="04185EFD"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Member of the Supervisory Board</w:t>
            </w:r>
          </w:p>
        </w:tc>
        <w:tc>
          <w:tcPr>
            <w:tcW w:w="523" w:type="pct"/>
            <w:shd w:val="clear" w:color="auto" w:fill="auto"/>
            <w:vAlign w:val="center"/>
          </w:tcPr>
          <w:p w14:paraId="3600C4CF"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Position</w:t>
            </w:r>
          </w:p>
        </w:tc>
        <w:tc>
          <w:tcPr>
            <w:tcW w:w="692" w:type="pct"/>
            <w:shd w:val="clear" w:color="auto" w:fill="auto"/>
            <w:vAlign w:val="center"/>
          </w:tcPr>
          <w:p w14:paraId="31C4E887" w14:textId="3CF9BDFD"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Date of appointment as member of</w:t>
            </w:r>
            <w:r w:rsidR="006205BB" w:rsidRPr="00304DC5">
              <w:rPr>
                <w:rFonts w:ascii="Arial" w:hAnsi="Arial" w:cs="Arial"/>
                <w:color w:val="010000"/>
                <w:sz w:val="20"/>
              </w:rPr>
              <w:t xml:space="preserve"> t</w:t>
            </w:r>
            <w:r w:rsidRPr="00304DC5">
              <w:rPr>
                <w:rFonts w:ascii="Arial" w:hAnsi="Arial" w:cs="Arial"/>
                <w:color w:val="010000"/>
                <w:sz w:val="20"/>
              </w:rPr>
              <w:t>he Supervisory Board</w:t>
            </w:r>
          </w:p>
        </w:tc>
        <w:tc>
          <w:tcPr>
            <w:tcW w:w="709" w:type="pct"/>
            <w:shd w:val="clear" w:color="auto" w:fill="auto"/>
            <w:vAlign w:val="center"/>
          </w:tcPr>
          <w:p w14:paraId="6A195862" w14:textId="63C5F94C"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Date of dismissal as member of the Supervisory Board</w:t>
            </w:r>
          </w:p>
        </w:tc>
        <w:tc>
          <w:tcPr>
            <w:tcW w:w="1259" w:type="pct"/>
            <w:shd w:val="clear" w:color="auto" w:fill="auto"/>
            <w:vAlign w:val="center"/>
          </w:tcPr>
          <w:p w14:paraId="6960A388"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Qualification</w:t>
            </w:r>
          </w:p>
        </w:tc>
      </w:tr>
      <w:tr w:rsidR="00D06505" w:rsidRPr="00304DC5" w14:paraId="1D58F295" w14:textId="77777777" w:rsidTr="00933633">
        <w:tc>
          <w:tcPr>
            <w:tcW w:w="354" w:type="pct"/>
            <w:shd w:val="clear" w:color="auto" w:fill="auto"/>
            <w:vAlign w:val="center"/>
          </w:tcPr>
          <w:p w14:paraId="199FCFDA"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1</w:t>
            </w:r>
          </w:p>
        </w:tc>
        <w:tc>
          <w:tcPr>
            <w:tcW w:w="1463" w:type="pct"/>
            <w:shd w:val="clear" w:color="auto" w:fill="auto"/>
            <w:vAlign w:val="center"/>
          </w:tcPr>
          <w:p w14:paraId="22F59711" w14:textId="77777777" w:rsidR="00D06505" w:rsidRPr="00304DC5" w:rsidRDefault="00084952"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Mr. Nguyen Dinh </w:t>
            </w:r>
            <w:proofErr w:type="spellStart"/>
            <w:r w:rsidRPr="00304DC5">
              <w:rPr>
                <w:rFonts w:ascii="Arial" w:hAnsi="Arial" w:cs="Arial"/>
                <w:color w:val="010000"/>
                <w:sz w:val="20"/>
              </w:rPr>
              <w:t>Thang</w:t>
            </w:r>
            <w:proofErr w:type="spellEnd"/>
          </w:p>
        </w:tc>
        <w:tc>
          <w:tcPr>
            <w:tcW w:w="523" w:type="pct"/>
            <w:shd w:val="clear" w:color="auto" w:fill="auto"/>
            <w:vAlign w:val="center"/>
          </w:tcPr>
          <w:p w14:paraId="42B13BD8"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Chief</w:t>
            </w:r>
          </w:p>
        </w:tc>
        <w:tc>
          <w:tcPr>
            <w:tcW w:w="692" w:type="pct"/>
            <w:shd w:val="clear" w:color="auto" w:fill="auto"/>
            <w:vAlign w:val="center"/>
          </w:tcPr>
          <w:p w14:paraId="2451B10D"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April 29, 2022</w:t>
            </w:r>
          </w:p>
        </w:tc>
        <w:tc>
          <w:tcPr>
            <w:tcW w:w="709" w:type="pct"/>
            <w:shd w:val="clear" w:color="auto" w:fill="auto"/>
            <w:vAlign w:val="center"/>
          </w:tcPr>
          <w:p w14:paraId="6D02028E" w14:textId="77777777" w:rsidR="00D06505" w:rsidRPr="00304DC5" w:rsidRDefault="00D06505" w:rsidP="00933633">
            <w:pPr>
              <w:tabs>
                <w:tab w:val="left" w:pos="360"/>
              </w:tabs>
              <w:spacing w:after="120" w:line="360" w:lineRule="auto"/>
              <w:jc w:val="center"/>
              <w:rPr>
                <w:rFonts w:ascii="Arial" w:eastAsia="Arial" w:hAnsi="Arial" w:cs="Arial"/>
                <w:color w:val="010000"/>
                <w:sz w:val="20"/>
                <w:szCs w:val="18"/>
              </w:rPr>
            </w:pPr>
          </w:p>
        </w:tc>
        <w:tc>
          <w:tcPr>
            <w:tcW w:w="1259" w:type="pct"/>
            <w:shd w:val="clear" w:color="auto" w:fill="auto"/>
            <w:vAlign w:val="center"/>
          </w:tcPr>
          <w:p w14:paraId="012902B1"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Bachelor</w:t>
            </w:r>
          </w:p>
        </w:tc>
      </w:tr>
      <w:tr w:rsidR="00D06505" w:rsidRPr="00304DC5" w14:paraId="2BD0E23F" w14:textId="77777777" w:rsidTr="00933633">
        <w:tc>
          <w:tcPr>
            <w:tcW w:w="354" w:type="pct"/>
            <w:shd w:val="clear" w:color="auto" w:fill="auto"/>
            <w:vAlign w:val="center"/>
          </w:tcPr>
          <w:p w14:paraId="785EED08"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bCs/>
                <w:color w:val="010000"/>
                <w:sz w:val="20"/>
              </w:rPr>
              <w:t>2</w:t>
            </w:r>
          </w:p>
        </w:tc>
        <w:tc>
          <w:tcPr>
            <w:tcW w:w="1463" w:type="pct"/>
            <w:shd w:val="clear" w:color="auto" w:fill="auto"/>
            <w:vAlign w:val="center"/>
          </w:tcPr>
          <w:p w14:paraId="6CB84C5E" w14:textId="77777777" w:rsidR="00D06505" w:rsidRPr="00304DC5" w:rsidRDefault="00084952"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Mr. Nguyen Anh Tuan</w:t>
            </w:r>
          </w:p>
        </w:tc>
        <w:tc>
          <w:tcPr>
            <w:tcW w:w="523" w:type="pct"/>
            <w:shd w:val="clear" w:color="auto" w:fill="auto"/>
            <w:vAlign w:val="center"/>
          </w:tcPr>
          <w:p w14:paraId="7556AF80"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Member</w:t>
            </w:r>
          </w:p>
        </w:tc>
        <w:tc>
          <w:tcPr>
            <w:tcW w:w="692" w:type="pct"/>
            <w:shd w:val="clear" w:color="auto" w:fill="auto"/>
            <w:vAlign w:val="center"/>
          </w:tcPr>
          <w:p w14:paraId="1997BD5C"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April 27, 2015</w:t>
            </w:r>
          </w:p>
        </w:tc>
        <w:tc>
          <w:tcPr>
            <w:tcW w:w="709" w:type="pct"/>
            <w:shd w:val="clear" w:color="auto" w:fill="auto"/>
            <w:vAlign w:val="center"/>
          </w:tcPr>
          <w:p w14:paraId="6D482FA3" w14:textId="77777777" w:rsidR="00D06505" w:rsidRPr="00304DC5" w:rsidRDefault="00D06505" w:rsidP="00933633">
            <w:pPr>
              <w:tabs>
                <w:tab w:val="left" w:pos="360"/>
              </w:tabs>
              <w:spacing w:after="120" w:line="360" w:lineRule="auto"/>
              <w:jc w:val="center"/>
              <w:rPr>
                <w:rFonts w:ascii="Arial" w:eastAsia="Arial" w:hAnsi="Arial" w:cs="Arial"/>
                <w:color w:val="010000"/>
                <w:sz w:val="20"/>
                <w:szCs w:val="18"/>
              </w:rPr>
            </w:pPr>
          </w:p>
        </w:tc>
        <w:tc>
          <w:tcPr>
            <w:tcW w:w="1259" w:type="pct"/>
            <w:shd w:val="clear" w:color="auto" w:fill="auto"/>
            <w:vAlign w:val="center"/>
          </w:tcPr>
          <w:p w14:paraId="0558696B"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Bachelor</w:t>
            </w:r>
          </w:p>
        </w:tc>
      </w:tr>
      <w:tr w:rsidR="00D06505" w:rsidRPr="00304DC5" w14:paraId="4822859F" w14:textId="77777777" w:rsidTr="00933633">
        <w:tc>
          <w:tcPr>
            <w:tcW w:w="354" w:type="pct"/>
            <w:shd w:val="clear" w:color="auto" w:fill="auto"/>
            <w:vAlign w:val="center"/>
          </w:tcPr>
          <w:p w14:paraId="07846375"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bCs/>
                <w:color w:val="010000"/>
                <w:sz w:val="20"/>
              </w:rPr>
              <w:t>3</w:t>
            </w:r>
          </w:p>
        </w:tc>
        <w:tc>
          <w:tcPr>
            <w:tcW w:w="1463" w:type="pct"/>
            <w:shd w:val="clear" w:color="auto" w:fill="auto"/>
            <w:vAlign w:val="center"/>
          </w:tcPr>
          <w:p w14:paraId="7CE82770" w14:textId="77777777" w:rsidR="00D06505" w:rsidRPr="00304DC5" w:rsidRDefault="00084952"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Ms. Ho Dang Ngoc Diem</w:t>
            </w:r>
          </w:p>
        </w:tc>
        <w:tc>
          <w:tcPr>
            <w:tcW w:w="523" w:type="pct"/>
            <w:shd w:val="clear" w:color="auto" w:fill="auto"/>
            <w:vAlign w:val="center"/>
          </w:tcPr>
          <w:p w14:paraId="713DECC5"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Member</w:t>
            </w:r>
          </w:p>
        </w:tc>
        <w:tc>
          <w:tcPr>
            <w:tcW w:w="692" w:type="pct"/>
            <w:shd w:val="clear" w:color="auto" w:fill="auto"/>
            <w:vAlign w:val="center"/>
          </w:tcPr>
          <w:p w14:paraId="6FB12FC9"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April 28, 2018</w:t>
            </w:r>
          </w:p>
        </w:tc>
        <w:tc>
          <w:tcPr>
            <w:tcW w:w="709" w:type="pct"/>
            <w:shd w:val="clear" w:color="auto" w:fill="auto"/>
            <w:vAlign w:val="center"/>
          </w:tcPr>
          <w:p w14:paraId="7B831359" w14:textId="77777777" w:rsidR="00D06505" w:rsidRPr="00304DC5" w:rsidRDefault="00D06505" w:rsidP="00933633">
            <w:pPr>
              <w:tabs>
                <w:tab w:val="left" w:pos="360"/>
              </w:tabs>
              <w:spacing w:after="120" w:line="360" w:lineRule="auto"/>
              <w:jc w:val="center"/>
              <w:rPr>
                <w:rFonts w:ascii="Arial" w:eastAsia="Arial" w:hAnsi="Arial" w:cs="Arial"/>
                <w:color w:val="010000"/>
                <w:sz w:val="20"/>
                <w:szCs w:val="18"/>
              </w:rPr>
            </w:pPr>
          </w:p>
        </w:tc>
        <w:tc>
          <w:tcPr>
            <w:tcW w:w="1259" w:type="pct"/>
            <w:shd w:val="clear" w:color="auto" w:fill="auto"/>
            <w:vAlign w:val="center"/>
          </w:tcPr>
          <w:p w14:paraId="6E8A3BBC" w14:textId="346B5400"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 xml:space="preserve">Associate degree </w:t>
            </w:r>
            <w:r w:rsidR="00282B9C" w:rsidRPr="00304DC5">
              <w:rPr>
                <w:rFonts w:ascii="Arial" w:hAnsi="Arial" w:cs="Arial"/>
                <w:color w:val="010000"/>
                <w:sz w:val="20"/>
              </w:rPr>
              <w:t>in</w:t>
            </w:r>
            <w:r w:rsidRPr="00304DC5">
              <w:rPr>
                <w:rFonts w:ascii="Arial" w:hAnsi="Arial" w:cs="Arial"/>
                <w:color w:val="010000"/>
                <w:sz w:val="20"/>
              </w:rPr>
              <w:t xml:space="preserve"> Accounting and Auditing</w:t>
            </w:r>
          </w:p>
        </w:tc>
      </w:tr>
    </w:tbl>
    <w:p w14:paraId="6F6CF502" w14:textId="77777777" w:rsidR="00D06505" w:rsidRPr="00304DC5" w:rsidRDefault="00084952" w:rsidP="00933633">
      <w:pPr>
        <w:numPr>
          <w:ilvl w:val="0"/>
          <w:numId w:val="11"/>
        </w:num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38"/>
        <w:gridCol w:w="3845"/>
        <w:gridCol w:w="2528"/>
        <w:gridCol w:w="3281"/>
        <w:gridCol w:w="3058"/>
      </w:tblGrid>
      <w:tr w:rsidR="00D06505" w:rsidRPr="00304DC5" w14:paraId="1D38A041" w14:textId="77777777" w:rsidTr="00933633">
        <w:tc>
          <w:tcPr>
            <w:tcW w:w="444" w:type="pct"/>
            <w:shd w:val="clear" w:color="auto" w:fill="auto"/>
            <w:vAlign w:val="center"/>
          </w:tcPr>
          <w:p w14:paraId="42003C2C"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lastRenderedPageBreak/>
              <w:t>No.</w:t>
            </w:r>
          </w:p>
        </w:tc>
        <w:tc>
          <w:tcPr>
            <w:tcW w:w="1378" w:type="pct"/>
            <w:shd w:val="clear" w:color="auto" w:fill="auto"/>
            <w:vAlign w:val="center"/>
          </w:tcPr>
          <w:p w14:paraId="1E1133EF"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Member of the Executive Board</w:t>
            </w:r>
          </w:p>
        </w:tc>
        <w:tc>
          <w:tcPr>
            <w:tcW w:w="906" w:type="pct"/>
            <w:shd w:val="clear" w:color="auto" w:fill="auto"/>
            <w:vAlign w:val="center"/>
          </w:tcPr>
          <w:p w14:paraId="15022A66"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Date of birth</w:t>
            </w:r>
          </w:p>
        </w:tc>
        <w:tc>
          <w:tcPr>
            <w:tcW w:w="1176" w:type="pct"/>
            <w:shd w:val="clear" w:color="auto" w:fill="auto"/>
            <w:vAlign w:val="center"/>
          </w:tcPr>
          <w:p w14:paraId="0F2144FA"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Qualification</w:t>
            </w:r>
          </w:p>
        </w:tc>
        <w:tc>
          <w:tcPr>
            <w:tcW w:w="1096" w:type="pct"/>
            <w:shd w:val="clear" w:color="auto" w:fill="auto"/>
            <w:vAlign w:val="center"/>
          </w:tcPr>
          <w:p w14:paraId="0A5FEDF6"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Date of appointment as Member of the Executive Board</w:t>
            </w:r>
          </w:p>
        </w:tc>
      </w:tr>
      <w:tr w:rsidR="00D06505" w:rsidRPr="00304DC5" w14:paraId="63330A91" w14:textId="77777777" w:rsidTr="00933633">
        <w:tc>
          <w:tcPr>
            <w:tcW w:w="444" w:type="pct"/>
            <w:shd w:val="clear" w:color="auto" w:fill="auto"/>
            <w:vAlign w:val="center"/>
          </w:tcPr>
          <w:p w14:paraId="2068A5B2"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bCs/>
                <w:color w:val="010000"/>
                <w:sz w:val="20"/>
              </w:rPr>
              <w:t>1</w:t>
            </w:r>
          </w:p>
        </w:tc>
        <w:tc>
          <w:tcPr>
            <w:tcW w:w="1378" w:type="pct"/>
            <w:shd w:val="clear" w:color="auto" w:fill="auto"/>
            <w:vAlign w:val="center"/>
          </w:tcPr>
          <w:p w14:paraId="69A96D76" w14:textId="3A40DD10" w:rsidR="00D06505" w:rsidRPr="00304DC5" w:rsidRDefault="00084952"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Mr. Vo </w:t>
            </w:r>
            <w:proofErr w:type="spellStart"/>
            <w:r w:rsidRPr="00304DC5">
              <w:rPr>
                <w:rFonts w:ascii="Arial" w:hAnsi="Arial" w:cs="Arial"/>
                <w:color w:val="010000"/>
                <w:sz w:val="20"/>
              </w:rPr>
              <w:t>Quoc</w:t>
            </w:r>
            <w:proofErr w:type="spellEnd"/>
            <w:r w:rsidRPr="00304DC5">
              <w:rPr>
                <w:rFonts w:ascii="Arial" w:hAnsi="Arial" w:cs="Arial"/>
                <w:color w:val="010000"/>
                <w:sz w:val="20"/>
              </w:rPr>
              <w:t xml:space="preserve"> </w:t>
            </w:r>
            <w:proofErr w:type="spellStart"/>
            <w:r w:rsidRPr="00304DC5">
              <w:rPr>
                <w:rFonts w:ascii="Arial" w:hAnsi="Arial" w:cs="Arial"/>
                <w:color w:val="010000"/>
                <w:sz w:val="20"/>
              </w:rPr>
              <w:t>Hao</w:t>
            </w:r>
            <w:proofErr w:type="spellEnd"/>
          </w:p>
        </w:tc>
        <w:tc>
          <w:tcPr>
            <w:tcW w:w="906" w:type="pct"/>
            <w:shd w:val="clear" w:color="auto" w:fill="auto"/>
            <w:vAlign w:val="center"/>
          </w:tcPr>
          <w:p w14:paraId="23D932DE"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October 14, 1968</w:t>
            </w:r>
          </w:p>
        </w:tc>
        <w:tc>
          <w:tcPr>
            <w:tcW w:w="1176" w:type="pct"/>
            <w:shd w:val="clear" w:color="auto" w:fill="auto"/>
            <w:vAlign w:val="center"/>
          </w:tcPr>
          <w:p w14:paraId="5E8130CF"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Master of Economics</w:t>
            </w:r>
          </w:p>
        </w:tc>
        <w:tc>
          <w:tcPr>
            <w:tcW w:w="1096" w:type="pct"/>
            <w:shd w:val="clear" w:color="auto" w:fill="auto"/>
            <w:vAlign w:val="center"/>
          </w:tcPr>
          <w:p w14:paraId="1D3A5DF4"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September 01, 2015</w:t>
            </w:r>
          </w:p>
        </w:tc>
      </w:tr>
      <w:tr w:rsidR="00D06505" w:rsidRPr="00304DC5" w14:paraId="364F0ACC" w14:textId="77777777" w:rsidTr="00933633">
        <w:tc>
          <w:tcPr>
            <w:tcW w:w="444" w:type="pct"/>
            <w:shd w:val="clear" w:color="auto" w:fill="auto"/>
            <w:vAlign w:val="center"/>
          </w:tcPr>
          <w:p w14:paraId="38294DF8"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bCs/>
                <w:color w:val="010000"/>
                <w:sz w:val="20"/>
              </w:rPr>
              <w:t>2</w:t>
            </w:r>
          </w:p>
        </w:tc>
        <w:tc>
          <w:tcPr>
            <w:tcW w:w="1378" w:type="pct"/>
            <w:shd w:val="clear" w:color="auto" w:fill="auto"/>
            <w:vAlign w:val="center"/>
          </w:tcPr>
          <w:p w14:paraId="23A0EF26" w14:textId="77777777" w:rsidR="00D06505" w:rsidRPr="00304DC5" w:rsidRDefault="00084952"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Mr. Ho Thanh Lam</w:t>
            </w:r>
          </w:p>
        </w:tc>
        <w:tc>
          <w:tcPr>
            <w:tcW w:w="906" w:type="pct"/>
            <w:shd w:val="clear" w:color="auto" w:fill="auto"/>
            <w:vAlign w:val="center"/>
          </w:tcPr>
          <w:p w14:paraId="7003464A"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June 10, 1968</w:t>
            </w:r>
          </w:p>
        </w:tc>
        <w:tc>
          <w:tcPr>
            <w:tcW w:w="1176" w:type="pct"/>
            <w:shd w:val="clear" w:color="auto" w:fill="auto"/>
            <w:vAlign w:val="center"/>
          </w:tcPr>
          <w:p w14:paraId="48AC7BA5"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Bachelor of Economics</w:t>
            </w:r>
          </w:p>
        </w:tc>
        <w:tc>
          <w:tcPr>
            <w:tcW w:w="1096" w:type="pct"/>
            <w:shd w:val="clear" w:color="auto" w:fill="auto"/>
            <w:vAlign w:val="center"/>
          </w:tcPr>
          <w:p w14:paraId="1C103F09"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January 05, 2016</w:t>
            </w:r>
          </w:p>
        </w:tc>
      </w:tr>
      <w:tr w:rsidR="00D06505" w:rsidRPr="00304DC5" w14:paraId="6ED199A8" w14:textId="77777777" w:rsidTr="00933633">
        <w:tc>
          <w:tcPr>
            <w:tcW w:w="444" w:type="pct"/>
            <w:shd w:val="clear" w:color="auto" w:fill="auto"/>
            <w:vAlign w:val="center"/>
          </w:tcPr>
          <w:p w14:paraId="115DF560"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bCs/>
                <w:color w:val="010000"/>
                <w:sz w:val="20"/>
              </w:rPr>
              <w:t>3</w:t>
            </w:r>
          </w:p>
        </w:tc>
        <w:tc>
          <w:tcPr>
            <w:tcW w:w="1378" w:type="pct"/>
            <w:shd w:val="clear" w:color="auto" w:fill="auto"/>
            <w:vAlign w:val="center"/>
          </w:tcPr>
          <w:p w14:paraId="5C9B1F5E" w14:textId="77777777" w:rsidR="00D06505" w:rsidRPr="00304DC5" w:rsidRDefault="00084952"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Mr. Vu Dinh </w:t>
            </w:r>
            <w:proofErr w:type="spellStart"/>
            <w:r w:rsidRPr="00304DC5">
              <w:rPr>
                <w:rFonts w:ascii="Arial" w:hAnsi="Arial" w:cs="Arial"/>
                <w:color w:val="010000"/>
                <w:sz w:val="20"/>
              </w:rPr>
              <w:t>Nghia</w:t>
            </w:r>
            <w:proofErr w:type="spellEnd"/>
          </w:p>
        </w:tc>
        <w:tc>
          <w:tcPr>
            <w:tcW w:w="906" w:type="pct"/>
            <w:shd w:val="clear" w:color="auto" w:fill="auto"/>
            <w:vAlign w:val="center"/>
          </w:tcPr>
          <w:p w14:paraId="460F3B87"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June 07, 1973</w:t>
            </w:r>
          </w:p>
        </w:tc>
        <w:tc>
          <w:tcPr>
            <w:tcW w:w="1176" w:type="pct"/>
            <w:shd w:val="clear" w:color="auto" w:fill="auto"/>
            <w:vAlign w:val="center"/>
          </w:tcPr>
          <w:p w14:paraId="516B96D7"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Associate degree of Technical</w:t>
            </w:r>
          </w:p>
        </w:tc>
        <w:tc>
          <w:tcPr>
            <w:tcW w:w="1096" w:type="pct"/>
            <w:shd w:val="clear" w:color="auto" w:fill="auto"/>
            <w:vAlign w:val="center"/>
          </w:tcPr>
          <w:p w14:paraId="2786860E"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June 01, 2016</w:t>
            </w:r>
          </w:p>
        </w:tc>
      </w:tr>
    </w:tbl>
    <w:p w14:paraId="7A00A250" w14:textId="77777777" w:rsidR="00D06505" w:rsidRPr="00304DC5" w:rsidRDefault="00084952" w:rsidP="00933633">
      <w:pPr>
        <w:numPr>
          <w:ilvl w:val="0"/>
          <w:numId w:val="11"/>
        </w:num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99"/>
        <w:gridCol w:w="2938"/>
        <w:gridCol w:w="3638"/>
        <w:gridCol w:w="3075"/>
      </w:tblGrid>
      <w:tr w:rsidR="00D06505" w:rsidRPr="00304DC5" w14:paraId="2F3DA7FB" w14:textId="77777777" w:rsidTr="00933633">
        <w:tc>
          <w:tcPr>
            <w:tcW w:w="1541" w:type="pct"/>
            <w:shd w:val="clear" w:color="auto" w:fill="auto"/>
            <w:vAlign w:val="center"/>
          </w:tcPr>
          <w:p w14:paraId="055FC0A4"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Full name</w:t>
            </w:r>
          </w:p>
        </w:tc>
        <w:tc>
          <w:tcPr>
            <w:tcW w:w="1053" w:type="pct"/>
            <w:shd w:val="clear" w:color="auto" w:fill="auto"/>
            <w:vAlign w:val="center"/>
          </w:tcPr>
          <w:p w14:paraId="456E0482"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Date of birth</w:t>
            </w:r>
          </w:p>
        </w:tc>
        <w:tc>
          <w:tcPr>
            <w:tcW w:w="1304" w:type="pct"/>
            <w:shd w:val="clear" w:color="auto" w:fill="auto"/>
            <w:vAlign w:val="center"/>
          </w:tcPr>
          <w:p w14:paraId="28AFBA28"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Qualification</w:t>
            </w:r>
          </w:p>
        </w:tc>
        <w:tc>
          <w:tcPr>
            <w:tcW w:w="1102" w:type="pct"/>
            <w:shd w:val="clear" w:color="auto" w:fill="auto"/>
            <w:vAlign w:val="center"/>
          </w:tcPr>
          <w:p w14:paraId="78855C95" w14:textId="2ED69FC0"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Appointment date</w:t>
            </w:r>
          </w:p>
        </w:tc>
      </w:tr>
      <w:tr w:rsidR="00D06505" w:rsidRPr="00304DC5" w14:paraId="4187019F" w14:textId="77777777" w:rsidTr="00933633">
        <w:tc>
          <w:tcPr>
            <w:tcW w:w="1541" w:type="pct"/>
            <w:shd w:val="clear" w:color="auto" w:fill="auto"/>
            <w:vAlign w:val="center"/>
          </w:tcPr>
          <w:p w14:paraId="6B6218BB" w14:textId="77777777" w:rsidR="00D06505" w:rsidRPr="00304DC5" w:rsidRDefault="00084952"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Tran Thi Doan</w:t>
            </w:r>
          </w:p>
        </w:tc>
        <w:tc>
          <w:tcPr>
            <w:tcW w:w="1053" w:type="pct"/>
            <w:shd w:val="clear" w:color="auto" w:fill="auto"/>
            <w:vAlign w:val="center"/>
          </w:tcPr>
          <w:p w14:paraId="2D5BA1E4"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June 10, 1972</w:t>
            </w:r>
          </w:p>
        </w:tc>
        <w:tc>
          <w:tcPr>
            <w:tcW w:w="1304" w:type="pct"/>
            <w:shd w:val="clear" w:color="auto" w:fill="auto"/>
            <w:vAlign w:val="center"/>
          </w:tcPr>
          <w:p w14:paraId="2F5E674B"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Bachelor of Economics majoring in Accounting</w:t>
            </w:r>
          </w:p>
        </w:tc>
        <w:tc>
          <w:tcPr>
            <w:tcW w:w="1102" w:type="pct"/>
            <w:shd w:val="clear" w:color="auto" w:fill="auto"/>
            <w:vAlign w:val="center"/>
          </w:tcPr>
          <w:p w14:paraId="53AD7C51"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February 01, 2021</w:t>
            </w:r>
          </w:p>
        </w:tc>
      </w:tr>
    </w:tbl>
    <w:p w14:paraId="73561490" w14:textId="303E539A" w:rsidR="00D06505" w:rsidRPr="00304DC5" w:rsidRDefault="00084952" w:rsidP="00933633">
      <w:pPr>
        <w:numPr>
          <w:ilvl w:val="0"/>
          <w:numId w:val="1"/>
        </w:numPr>
        <w:pBdr>
          <w:top w:val="nil"/>
          <w:left w:val="nil"/>
          <w:bottom w:val="nil"/>
          <w:right w:val="nil"/>
          <w:between w:val="nil"/>
        </w:pBdr>
        <w:tabs>
          <w:tab w:val="left" w:pos="365"/>
        </w:tabs>
        <w:spacing w:after="120" w:line="360" w:lineRule="auto"/>
        <w:rPr>
          <w:rFonts w:ascii="Arial" w:eastAsia="Arial" w:hAnsi="Arial" w:cs="Arial"/>
          <w:color w:val="010000"/>
          <w:sz w:val="20"/>
          <w:szCs w:val="18"/>
        </w:rPr>
      </w:pPr>
      <w:r w:rsidRPr="00304DC5">
        <w:rPr>
          <w:rFonts w:ascii="Arial" w:hAnsi="Arial" w:cs="Arial"/>
          <w:color w:val="010000"/>
          <w:sz w:val="20"/>
        </w:rPr>
        <w:t>Training on corporate governance</w:t>
      </w:r>
      <w:r w:rsidR="00282B9C" w:rsidRPr="00304DC5">
        <w:rPr>
          <w:rFonts w:ascii="Arial" w:hAnsi="Arial" w:cs="Arial"/>
          <w:color w:val="010000"/>
          <w:sz w:val="20"/>
        </w:rPr>
        <w:t>:</w:t>
      </w:r>
      <w:r w:rsidRPr="00304DC5">
        <w:rPr>
          <w:rFonts w:ascii="Arial" w:hAnsi="Arial" w:cs="Arial"/>
          <w:color w:val="010000"/>
          <w:sz w:val="20"/>
        </w:rPr>
        <w:t xml:space="preserve"> None.</w:t>
      </w:r>
    </w:p>
    <w:p w14:paraId="485FD66B" w14:textId="77777777" w:rsidR="00D06505" w:rsidRPr="00304DC5" w:rsidRDefault="00084952" w:rsidP="00933633">
      <w:pPr>
        <w:numPr>
          <w:ilvl w:val="0"/>
          <w:numId w:val="2"/>
        </w:numPr>
        <w:pBdr>
          <w:top w:val="nil"/>
          <w:left w:val="nil"/>
          <w:bottom w:val="nil"/>
          <w:right w:val="nil"/>
          <w:between w:val="nil"/>
        </w:pBdr>
        <w:tabs>
          <w:tab w:val="left" w:pos="360"/>
          <w:tab w:val="left" w:pos="574"/>
        </w:tabs>
        <w:spacing w:after="120" w:line="360" w:lineRule="auto"/>
        <w:rPr>
          <w:rFonts w:ascii="Arial" w:eastAsia="Arial" w:hAnsi="Arial" w:cs="Arial"/>
          <w:color w:val="010000"/>
          <w:sz w:val="20"/>
          <w:szCs w:val="18"/>
        </w:rPr>
      </w:pPr>
      <w:r w:rsidRPr="00304DC5">
        <w:rPr>
          <w:rFonts w:ascii="Arial" w:hAnsi="Arial" w:cs="Arial"/>
          <w:color w:val="010000"/>
          <w:sz w:val="20"/>
        </w:rPr>
        <w:t>List of affiliated persons of the public company (Annual report) and transactions between the affiliated persons of the Company and the Company itself:</w:t>
      </w:r>
    </w:p>
    <w:p w14:paraId="1FB19553" w14:textId="77777777" w:rsidR="00D06505" w:rsidRPr="00304DC5" w:rsidRDefault="00084952" w:rsidP="00933633">
      <w:pPr>
        <w:numPr>
          <w:ilvl w:val="0"/>
          <w:numId w:val="3"/>
        </w:numPr>
        <w:pBdr>
          <w:top w:val="nil"/>
          <w:left w:val="nil"/>
          <w:bottom w:val="nil"/>
          <w:right w:val="nil"/>
          <w:between w:val="nil"/>
        </w:pBdr>
        <w:tabs>
          <w:tab w:val="left" w:pos="335"/>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Transactions between the Company and affiliated persons of the Company; or between the Company and major shareholders, PDMR, affiliated persons of PDMR: None.</w:t>
      </w:r>
    </w:p>
    <w:p w14:paraId="7ABA4B71" w14:textId="6619A0B3" w:rsidR="00D06505" w:rsidRPr="00304DC5" w:rsidRDefault="00084952" w:rsidP="00933633">
      <w:pPr>
        <w:numPr>
          <w:ilvl w:val="0"/>
          <w:numId w:val="3"/>
        </w:numPr>
        <w:pBdr>
          <w:top w:val="nil"/>
          <w:left w:val="nil"/>
          <w:bottom w:val="nil"/>
          <w:right w:val="nil"/>
          <w:between w:val="nil"/>
        </w:pBdr>
        <w:tabs>
          <w:tab w:val="left" w:pos="326"/>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Transactions between PDMR of the Company, affiliated persons of PDMR and subsidiaries, companies under the </w:t>
      </w:r>
      <w:r w:rsidR="00282B9C" w:rsidRPr="00304DC5">
        <w:rPr>
          <w:rFonts w:ascii="Arial" w:hAnsi="Arial" w:cs="Arial"/>
          <w:color w:val="010000"/>
          <w:sz w:val="20"/>
        </w:rPr>
        <w:t>control</w:t>
      </w:r>
      <w:r w:rsidRPr="00304DC5">
        <w:rPr>
          <w:rFonts w:ascii="Arial" w:hAnsi="Arial" w:cs="Arial"/>
          <w:color w:val="010000"/>
          <w:sz w:val="20"/>
        </w:rPr>
        <w:t xml:space="preserve"> of the Company: None.</w:t>
      </w:r>
    </w:p>
    <w:p w14:paraId="57ED3A64" w14:textId="77777777" w:rsidR="00D06505" w:rsidRPr="00304DC5" w:rsidRDefault="00084952" w:rsidP="00933633">
      <w:pPr>
        <w:numPr>
          <w:ilvl w:val="0"/>
          <w:numId w:val="3"/>
        </w:numPr>
        <w:pBdr>
          <w:top w:val="nil"/>
          <w:left w:val="nil"/>
          <w:bottom w:val="nil"/>
          <w:right w:val="nil"/>
          <w:between w:val="nil"/>
        </w:pBdr>
        <w:tabs>
          <w:tab w:val="left" w:pos="326"/>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Transactions between the Company and other entities:</w:t>
      </w:r>
    </w:p>
    <w:p w14:paraId="42E5F069" w14:textId="71AC706D" w:rsidR="00D06505" w:rsidRPr="00304DC5" w:rsidRDefault="00084952" w:rsidP="00933633">
      <w:pPr>
        <w:numPr>
          <w:ilvl w:val="1"/>
          <w:numId w:val="3"/>
        </w:numPr>
        <w:pBdr>
          <w:top w:val="nil"/>
          <w:left w:val="nil"/>
          <w:bottom w:val="nil"/>
          <w:right w:val="nil"/>
          <w:between w:val="nil"/>
        </w:pBdr>
        <w:tabs>
          <w:tab w:val="left" w:pos="360"/>
          <w:tab w:val="left" w:pos="503"/>
        </w:tabs>
        <w:spacing w:after="120" w:line="360" w:lineRule="auto"/>
        <w:rPr>
          <w:rFonts w:ascii="Arial" w:eastAsia="Arial" w:hAnsi="Arial" w:cs="Arial"/>
          <w:color w:val="010000"/>
          <w:sz w:val="20"/>
          <w:szCs w:val="18"/>
        </w:rPr>
      </w:pPr>
      <w:r w:rsidRPr="00304DC5">
        <w:rPr>
          <w:rFonts w:ascii="Arial" w:hAnsi="Arial" w:cs="Arial"/>
          <w:color w:val="010000"/>
          <w:sz w:val="20"/>
        </w:rPr>
        <w:t>Transactions between the Company and the companies in which members of the Board of Directors, members of the Supervisory Board, the Manager (General Manager)</w:t>
      </w:r>
      <w:r w:rsidR="00BA694F" w:rsidRPr="00304DC5">
        <w:rPr>
          <w:rFonts w:ascii="Arial" w:hAnsi="Arial" w:cs="Arial"/>
          <w:color w:val="010000"/>
          <w:sz w:val="20"/>
        </w:rPr>
        <w:t>,</w:t>
      </w:r>
      <w:r w:rsidRPr="00304DC5">
        <w:rPr>
          <w:rFonts w:ascii="Arial" w:hAnsi="Arial" w:cs="Arial"/>
          <w:color w:val="010000"/>
          <w:sz w:val="20"/>
        </w:rPr>
        <w:t xml:space="preserve"> and other managers have been founding members or members of </w:t>
      </w:r>
      <w:r w:rsidR="00BA694F" w:rsidRPr="00304DC5">
        <w:rPr>
          <w:rFonts w:ascii="Arial" w:hAnsi="Arial" w:cs="Arial"/>
          <w:color w:val="010000"/>
          <w:sz w:val="20"/>
        </w:rPr>
        <w:t xml:space="preserve">the </w:t>
      </w:r>
      <w:r w:rsidRPr="00304DC5">
        <w:rPr>
          <w:rFonts w:ascii="Arial" w:hAnsi="Arial" w:cs="Arial"/>
          <w:color w:val="010000"/>
          <w:sz w:val="20"/>
        </w:rPr>
        <w:t>Board of Directors, the Executive Manager (General Manager) for the past three</w:t>
      </w:r>
      <w:r w:rsidR="00BA694F" w:rsidRPr="00304DC5">
        <w:rPr>
          <w:rFonts w:ascii="Arial" w:hAnsi="Arial" w:cs="Arial"/>
          <w:color w:val="010000"/>
          <w:sz w:val="20"/>
        </w:rPr>
        <w:t xml:space="preserve"> </w:t>
      </w:r>
      <w:r w:rsidRPr="00304DC5">
        <w:rPr>
          <w:rFonts w:ascii="Arial" w:hAnsi="Arial" w:cs="Arial"/>
          <w:color w:val="010000"/>
          <w:sz w:val="20"/>
        </w:rPr>
        <w:t>years (calculated at the time of reporting): None</w:t>
      </w:r>
    </w:p>
    <w:p w14:paraId="0A44BD12" w14:textId="0126AAF4" w:rsidR="00D06505" w:rsidRPr="00304DC5" w:rsidRDefault="00084952" w:rsidP="00933633">
      <w:pPr>
        <w:numPr>
          <w:ilvl w:val="1"/>
          <w:numId w:val="3"/>
        </w:numPr>
        <w:pBdr>
          <w:top w:val="nil"/>
          <w:left w:val="nil"/>
          <w:bottom w:val="nil"/>
          <w:right w:val="nil"/>
          <w:between w:val="nil"/>
        </w:pBdr>
        <w:tabs>
          <w:tab w:val="left" w:pos="360"/>
          <w:tab w:val="left" w:pos="503"/>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Transactions between the Company and companies </w:t>
      </w:r>
      <w:r w:rsidR="00BA694F" w:rsidRPr="00304DC5">
        <w:rPr>
          <w:rFonts w:ascii="Arial" w:hAnsi="Arial" w:cs="Arial"/>
          <w:color w:val="010000"/>
          <w:sz w:val="20"/>
        </w:rPr>
        <w:t>where</w:t>
      </w:r>
      <w:r w:rsidRPr="00304DC5">
        <w:rPr>
          <w:rFonts w:ascii="Arial" w:hAnsi="Arial" w:cs="Arial"/>
          <w:color w:val="010000"/>
          <w:sz w:val="20"/>
        </w:rPr>
        <w:t xml:space="preserve"> the affiliated people of members of the Board of Directors, members of the Supervisory Board, the Manager (General Manager) and other managers are members of the Board of Directors, the Executive Manager (General Manager)</w:t>
      </w:r>
      <w:r w:rsidR="00BA694F" w:rsidRPr="00304DC5">
        <w:rPr>
          <w:rFonts w:ascii="Arial" w:hAnsi="Arial" w:cs="Arial"/>
          <w:color w:val="010000"/>
          <w:sz w:val="20"/>
        </w:rPr>
        <w:t>:</w:t>
      </w:r>
      <w:r w:rsidRPr="00304DC5">
        <w:rPr>
          <w:rFonts w:ascii="Arial" w:hAnsi="Arial" w:cs="Arial"/>
          <w:color w:val="010000"/>
          <w:sz w:val="20"/>
        </w:rPr>
        <w:t xml:space="preserve"> None.</w:t>
      </w:r>
    </w:p>
    <w:p w14:paraId="0A16159D" w14:textId="30487842" w:rsidR="00D06505" w:rsidRPr="00304DC5" w:rsidRDefault="00084952" w:rsidP="00933633">
      <w:pPr>
        <w:numPr>
          <w:ilvl w:val="1"/>
          <w:numId w:val="3"/>
        </w:numPr>
        <w:pBdr>
          <w:top w:val="nil"/>
          <w:left w:val="nil"/>
          <w:bottom w:val="nil"/>
          <w:right w:val="nil"/>
          <w:between w:val="nil"/>
        </w:pBdr>
        <w:tabs>
          <w:tab w:val="left" w:pos="360"/>
          <w:tab w:val="left" w:pos="503"/>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Other transactions of the Company (if any) </w:t>
      </w:r>
      <w:r w:rsidR="00BA694F" w:rsidRPr="00304DC5">
        <w:rPr>
          <w:rFonts w:ascii="Arial" w:hAnsi="Arial" w:cs="Arial"/>
          <w:color w:val="010000"/>
          <w:sz w:val="20"/>
        </w:rPr>
        <w:t>that</w:t>
      </w:r>
      <w:r w:rsidRPr="00304DC5">
        <w:rPr>
          <w:rFonts w:ascii="Arial" w:hAnsi="Arial" w:cs="Arial"/>
          <w:color w:val="010000"/>
          <w:sz w:val="20"/>
        </w:rPr>
        <w:t xml:space="preserve"> can bring about material or non-material benefits to members of the Board of Directors, members of the </w:t>
      </w:r>
      <w:r w:rsidRPr="00304DC5">
        <w:rPr>
          <w:rFonts w:ascii="Arial" w:hAnsi="Arial" w:cs="Arial"/>
          <w:color w:val="010000"/>
          <w:sz w:val="20"/>
        </w:rPr>
        <w:lastRenderedPageBreak/>
        <w:t>Supervisory Board, the Manager (General Manager) and other managers</w:t>
      </w:r>
      <w:r w:rsidR="00DA1E63" w:rsidRPr="00304DC5">
        <w:rPr>
          <w:rFonts w:ascii="Arial" w:hAnsi="Arial" w:cs="Arial"/>
          <w:color w:val="010000"/>
          <w:sz w:val="20"/>
        </w:rPr>
        <w:t>:</w:t>
      </w:r>
      <w:r w:rsidRPr="00304DC5">
        <w:rPr>
          <w:rFonts w:ascii="Arial" w:hAnsi="Arial" w:cs="Arial"/>
          <w:color w:val="010000"/>
          <w:sz w:val="20"/>
        </w:rPr>
        <w:t xml:space="preserve"> None.</w:t>
      </w:r>
    </w:p>
    <w:p w14:paraId="0C47D2BF" w14:textId="77777777" w:rsidR="00D06505" w:rsidRPr="00304DC5" w:rsidRDefault="00084952" w:rsidP="00933633">
      <w:pPr>
        <w:numPr>
          <w:ilvl w:val="0"/>
          <w:numId w:val="2"/>
        </w:num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Share transactions of PDMR and affiliated persons of PDMR (Annual Report)</w:t>
      </w:r>
    </w:p>
    <w:p w14:paraId="3A6CB165" w14:textId="77DF3D7E" w:rsidR="00D06505" w:rsidRPr="00304DC5" w:rsidRDefault="00084952" w:rsidP="00933633">
      <w:pPr>
        <w:numPr>
          <w:ilvl w:val="0"/>
          <w:numId w:val="9"/>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18"/>
        </w:rPr>
      </w:pPr>
      <w:r w:rsidRPr="00304DC5">
        <w:rPr>
          <w:rFonts w:ascii="Arial" w:hAnsi="Arial" w:cs="Arial"/>
          <w:color w:val="010000"/>
          <w:sz w:val="20"/>
        </w:rPr>
        <w:t xml:space="preserve">List of PDMR and </w:t>
      </w:r>
      <w:r w:rsidR="00D80BB5" w:rsidRPr="00304DC5">
        <w:rPr>
          <w:rFonts w:ascii="Arial" w:hAnsi="Arial" w:cs="Arial"/>
          <w:color w:val="010000"/>
          <w:sz w:val="20"/>
        </w:rPr>
        <w:t>the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3"/>
        <w:gridCol w:w="2854"/>
        <w:gridCol w:w="1130"/>
        <w:gridCol w:w="1297"/>
        <w:gridCol w:w="1621"/>
        <w:gridCol w:w="1719"/>
        <w:gridCol w:w="1269"/>
        <w:gridCol w:w="943"/>
        <w:gridCol w:w="2344"/>
      </w:tblGrid>
      <w:tr w:rsidR="00D06505" w:rsidRPr="00304DC5" w14:paraId="19C17327" w14:textId="77777777" w:rsidTr="00933633">
        <w:tc>
          <w:tcPr>
            <w:tcW w:w="277" w:type="pct"/>
            <w:shd w:val="clear" w:color="auto" w:fill="auto"/>
            <w:vAlign w:val="center"/>
          </w:tcPr>
          <w:p w14:paraId="76DE3885"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No.</w:t>
            </w:r>
          </w:p>
        </w:tc>
        <w:tc>
          <w:tcPr>
            <w:tcW w:w="1023" w:type="pct"/>
            <w:shd w:val="clear" w:color="auto" w:fill="auto"/>
            <w:vAlign w:val="center"/>
          </w:tcPr>
          <w:p w14:paraId="462B356F"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Full name</w:t>
            </w:r>
          </w:p>
        </w:tc>
        <w:tc>
          <w:tcPr>
            <w:tcW w:w="405" w:type="pct"/>
            <w:shd w:val="clear" w:color="auto" w:fill="auto"/>
            <w:vAlign w:val="center"/>
          </w:tcPr>
          <w:p w14:paraId="02ADCB8E"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Securities trading account</w:t>
            </w:r>
          </w:p>
        </w:tc>
        <w:tc>
          <w:tcPr>
            <w:tcW w:w="465" w:type="pct"/>
            <w:shd w:val="clear" w:color="auto" w:fill="auto"/>
            <w:vAlign w:val="center"/>
          </w:tcPr>
          <w:p w14:paraId="6066AD19"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Position in the Company (if any)</w:t>
            </w:r>
          </w:p>
        </w:tc>
        <w:tc>
          <w:tcPr>
            <w:tcW w:w="581" w:type="pct"/>
            <w:shd w:val="clear" w:color="auto" w:fill="auto"/>
            <w:vAlign w:val="center"/>
          </w:tcPr>
          <w:p w14:paraId="5E0B7FDC"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ID card/Passport No., Date of issue, Place of issue</w:t>
            </w:r>
          </w:p>
        </w:tc>
        <w:tc>
          <w:tcPr>
            <w:tcW w:w="616" w:type="pct"/>
            <w:shd w:val="clear" w:color="auto" w:fill="auto"/>
            <w:vAlign w:val="center"/>
          </w:tcPr>
          <w:p w14:paraId="7A34FB5A" w14:textId="1195734D"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Contact address</w:t>
            </w:r>
          </w:p>
        </w:tc>
        <w:tc>
          <w:tcPr>
            <w:tcW w:w="455" w:type="pct"/>
            <w:shd w:val="clear" w:color="auto" w:fill="auto"/>
            <w:vAlign w:val="center"/>
          </w:tcPr>
          <w:p w14:paraId="5D9BA321"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Number of shares owned at the end of the period</w:t>
            </w:r>
          </w:p>
        </w:tc>
        <w:tc>
          <w:tcPr>
            <w:tcW w:w="338" w:type="pct"/>
            <w:shd w:val="clear" w:color="auto" w:fill="auto"/>
            <w:vAlign w:val="center"/>
          </w:tcPr>
          <w:p w14:paraId="36CE1782"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Share ownership rate at the end of the period</w:t>
            </w:r>
          </w:p>
        </w:tc>
        <w:tc>
          <w:tcPr>
            <w:tcW w:w="840" w:type="pct"/>
            <w:shd w:val="clear" w:color="auto" w:fill="auto"/>
            <w:vAlign w:val="center"/>
          </w:tcPr>
          <w:p w14:paraId="1B68ACFF"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Note</w:t>
            </w:r>
          </w:p>
        </w:tc>
      </w:tr>
      <w:tr w:rsidR="00D06505" w:rsidRPr="00304DC5" w14:paraId="1C45F808" w14:textId="77777777" w:rsidTr="00933633">
        <w:tc>
          <w:tcPr>
            <w:tcW w:w="277" w:type="pct"/>
            <w:shd w:val="clear" w:color="auto" w:fill="auto"/>
            <w:vAlign w:val="center"/>
          </w:tcPr>
          <w:p w14:paraId="2D6B61B5" w14:textId="77777777" w:rsidR="00D06505" w:rsidRPr="00304DC5" w:rsidRDefault="00084952"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bCs/>
                <w:color w:val="010000"/>
                <w:sz w:val="20"/>
              </w:rPr>
              <w:t>1</w:t>
            </w:r>
          </w:p>
        </w:tc>
        <w:tc>
          <w:tcPr>
            <w:tcW w:w="1023" w:type="pct"/>
            <w:shd w:val="clear" w:color="auto" w:fill="auto"/>
            <w:vAlign w:val="center"/>
          </w:tcPr>
          <w:p w14:paraId="0B901B9F" w14:textId="77777777" w:rsidR="00D06505" w:rsidRPr="00304DC5" w:rsidRDefault="00084952"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Mr. Le Mac </w:t>
            </w:r>
            <w:proofErr w:type="spellStart"/>
            <w:r w:rsidRPr="00304DC5">
              <w:rPr>
                <w:rFonts w:ascii="Arial" w:hAnsi="Arial" w:cs="Arial"/>
                <w:color w:val="010000"/>
                <w:sz w:val="20"/>
              </w:rPr>
              <w:t>Thuan</w:t>
            </w:r>
            <w:proofErr w:type="spellEnd"/>
          </w:p>
        </w:tc>
        <w:tc>
          <w:tcPr>
            <w:tcW w:w="405" w:type="pct"/>
            <w:shd w:val="clear" w:color="auto" w:fill="auto"/>
            <w:vAlign w:val="center"/>
          </w:tcPr>
          <w:p w14:paraId="32806573" w14:textId="77777777" w:rsidR="00D06505" w:rsidRPr="00304DC5" w:rsidRDefault="00D06505" w:rsidP="00933633">
            <w:pPr>
              <w:tabs>
                <w:tab w:val="left" w:pos="360"/>
              </w:tabs>
              <w:spacing w:after="120" w:line="360" w:lineRule="auto"/>
              <w:rPr>
                <w:rFonts w:ascii="Arial" w:eastAsia="Arial" w:hAnsi="Arial" w:cs="Arial"/>
                <w:color w:val="010000"/>
                <w:sz w:val="20"/>
                <w:szCs w:val="18"/>
              </w:rPr>
            </w:pPr>
          </w:p>
        </w:tc>
        <w:tc>
          <w:tcPr>
            <w:tcW w:w="465" w:type="pct"/>
            <w:shd w:val="clear" w:color="auto" w:fill="auto"/>
            <w:vAlign w:val="center"/>
          </w:tcPr>
          <w:p w14:paraId="02C0B995" w14:textId="77777777" w:rsidR="00D06505" w:rsidRPr="00304DC5" w:rsidRDefault="00084952"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Chair of the Board of Directors</w:t>
            </w:r>
          </w:p>
        </w:tc>
        <w:tc>
          <w:tcPr>
            <w:tcW w:w="581" w:type="pct"/>
            <w:shd w:val="clear" w:color="auto" w:fill="auto"/>
            <w:vAlign w:val="center"/>
          </w:tcPr>
          <w:p w14:paraId="369C4393" w14:textId="77777777" w:rsidR="00D06505" w:rsidRPr="00304DC5" w:rsidRDefault="00D06505" w:rsidP="00933633">
            <w:pPr>
              <w:tabs>
                <w:tab w:val="left" w:pos="360"/>
              </w:tabs>
              <w:spacing w:after="120" w:line="360" w:lineRule="auto"/>
              <w:rPr>
                <w:rFonts w:ascii="Arial" w:eastAsia="Arial" w:hAnsi="Arial" w:cs="Arial"/>
                <w:color w:val="010000"/>
                <w:sz w:val="20"/>
                <w:szCs w:val="18"/>
              </w:rPr>
            </w:pPr>
          </w:p>
        </w:tc>
        <w:tc>
          <w:tcPr>
            <w:tcW w:w="616" w:type="pct"/>
            <w:shd w:val="clear" w:color="auto" w:fill="auto"/>
            <w:vAlign w:val="center"/>
          </w:tcPr>
          <w:p w14:paraId="5D782068" w14:textId="3A86DEA1" w:rsidR="00D06505" w:rsidRPr="00304DC5" w:rsidRDefault="00084952"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525/3 Su Van </w:t>
            </w:r>
            <w:proofErr w:type="spellStart"/>
            <w:r w:rsidRPr="00304DC5">
              <w:rPr>
                <w:rFonts w:ascii="Arial" w:hAnsi="Arial" w:cs="Arial"/>
                <w:color w:val="010000"/>
                <w:sz w:val="20"/>
              </w:rPr>
              <w:t>Hanh</w:t>
            </w:r>
            <w:proofErr w:type="spellEnd"/>
            <w:r w:rsidRPr="00304DC5">
              <w:rPr>
                <w:rFonts w:ascii="Arial" w:hAnsi="Arial" w:cs="Arial"/>
                <w:color w:val="010000"/>
                <w:sz w:val="20"/>
              </w:rPr>
              <w:t>, Ward 12,</w:t>
            </w:r>
            <w:r w:rsidR="00933633" w:rsidRPr="00304DC5">
              <w:rPr>
                <w:rFonts w:ascii="Arial" w:hAnsi="Arial" w:cs="Arial"/>
                <w:color w:val="010000"/>
                <w:sz w:val="20"/>
              </w:rPr>
              <w:t xml:space="preserve"> </w:t>
            </w:r>
            <w:r w:rsidRPr="00304DC5">
              <w:rPr>
                <w:rFonts w:ascii="Arial" w:hAnsi="Arial" w:cs="Arial"/>
                <w:color w:val="010000"/>
                <w:sz w:val="20"/>
              </w:rPr>
              <w:t>District 10, Ho Chi Minh City</w:t>
            </w:r>
          </w:p>
        </w:tc>
        <w:tc>
          <w:tcPr>
            <w:tcW w:w="455" w:type="pct"/>
            <w:shd w:val="clear" w:color="auto" w:fill="auto"/>
            <w:vAlign w:val="center"/>
          </w:tcPr>
          <w:p w14:paraId="64801DC8"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bCs/>
                <w:color w:val="010000"/>
                <w:sz w:val="20"/>
              </w:rPr>
              <w:t>1,164,240</w:t>
            </w:r>
          </w:p>
        </w:tc>
        <w:tc>
          <w:tcPr>
            <w:tcW w:w="338" w:type="pct"/>
            <w:shd w:val="clear" w:color="auto" w:fill="auto"/>
            <w:vAlign w:val="center"/>
          </w:tcPr>
          <w:p w14:paraId="22035FFE" w14:textId="77777777"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22%</w:t>
            </w:r>
          </w:p>
        </w:tc>
        <w:tc>
          <w:tcPr>
            <w:tcW w:w="840" w:type="pct"/>
            <w:shd w:val="clear" w:color="auto" w:fill="auto"/>
            <w:vAlign w:val="center"/>
          </w:tcPr>
          <w:p w14:paraId="7686610C" w14:textId="21D4D0A2" w:rsidR="00D06505" w:rsidRPr="00304DC5" w:rsidRDefault="00084952"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 xml:space="preserve">Capital representative of Vietnam National Textile and Garment Group </w:t>
            </w:r>
            <w:r w:rsidR="00304DC5" w:rsidRPr="00304DC5">
              <w:rPr>
                <w:rFonts w:ascii="Arial" w:hAnsi="Arial" w:cs="Arial"/>
                <w:color w:val="010000"/>
                <w:sz w:val="20"/>
              </w:rPr>
              <w:t xml:space="preserve">for </w:t>
            </w:r>
            <w:r w:rsidRPr="00304DC5">
              <w:rPr>
                <w:rFonts w:ascii="Arial" w:hAnsi="Arial" w:cs="Arial"/>
                <w:color w:val="010000"/>
                <w:sz w:val="20"/>
              </w:rPr>
              <w:t>1,164,240 shares</w:t>
            </w:r>
          </w:p>
        </w:tc>
      </w:tr>
      <w:tr w:rsidR="00C3120F" w:rsidRPr="00304DC5" w14:paraId="0F103DB7" w14:textId="77777777" w:rsidTr="00933633">
        <w:tc>
          <w:tcPr>
            <w:tcW w:w="277" w:type="pct"/>
            <w:shd w:val="clear" w:color="auto" w:fill="auto"/>
            <w:vAlign w:val="center"/>
          </w:tcPr>
          <w:p w14:paraId="43490952"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bCs/>
                <w:color w:val="010000"/>
                <w:sz w:val="20"/>
              </w:rPr>
              <w:t>2</w:t>
            </w:r>
          </w:p>
        </w:tc>
        <w:tc>
          <w:tcPr>
            <w:tcW w:w="1023" w:type="pct"/>
            <w:shd w:val="clear" w:color="auto" w:fill="auto"/>
            <w:vAlign w:val="center"/>
          </w:tcPr>
          <w:p w14:paraId="63F77464"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Mr. Nguyen Ngoc Hai</w:t>
            </w:r>
          </w:p>
        </w:tc>
        <w:tc>
          <w:tcPr>
            <w:tcW w:w="405" w:type="pct"/>
            <w:shd w:val="clear" w:color="auto" w:fill="auto"/>
            <w:vAlign w:val="center"/>
          </w:tcPr>
          <w:p w14:paraId="273905DC" w14:textId="77777777" w:rsidR="00C3120F" w:rsidRPr="00304DC5" w:rsidRDefault="00C3120F" w:rsidP="00933633">
            <w:pPr>
              <w:tabs>
                <w:tab w:val="left" w:pos="360"/>
              </w:tabs>
              <w:spacing w:after="120" w:line="360" w:lineRule="auto"/>
              <w:rPr>
                <w:rFonts w:ascii="Arial" w:eastAsia="Arial" w:hAnsi="Arial" w:cs="Arial"/>
                <w:color w:val="010000"/>
                <w:sz w:val="20"/>
                <w:szCs w:val="18"/>
              </w:rPr>
            </w:pPr>
          </w:p>
        </w:tc>
        <w:tc>
          <w:tcPr>
            <w:tcW w:w="465" w:type="pct"/>
            <w:shd w:val="clear" w:color="auto" w:fill="auto"/>
            <w:vAlign w:val="center"/>
          </w:tcPr>
          <w:p w14:paraId="51A2811E"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Member of the Board of Directors</w:t>
            </w:r>
          </w:p>
        </w:tc>
        <w:tc>
          <w:tcPr>
            <w:tcW w:w="581" w:type="pct"/>
            <w:shd w:val="clear" w:color="auto" w:fill="auto"/>
            <w:vAlign w:val="center"/>
          </w:tcPr>
          <w:p w14:paraId="62403E94" w14:textId="77777777" w:rsidR="00C3120F" w:rsidRPr="00304DC5" w:rsidRDefault="00C3120F" w:rsidP="00933633">
            <w:pPr>
              <w:tabs>
                <w:tab w:val="left" w:pos="360"/>
              </w:tabs>
              <w:spacing w:after="120" w:line="360" w:lineRule="auto"/>
              <w:rPr>
                <w:rFonts w:ascii="Arial" w:eastAsia="Arial" w:hAnsi="Arial" w:cs="Arial"/>
                <w:color w:val="010000"/>
                <w:sz w:val="20"/>
                <w:szCs w:val="18"/>
              </w:rPr>
            </w:pPr>
          </w:p>
        </w:tc>
        <w:tc>
          <w:tcPr>
            <w:tcW w:w="616" w:type="pct"/>
            <w:shd w:val="clear" w:color="auto" w:fill="auto"/>
            <w:vAlign w:val="center"/>
          </w:tcPr>
          <w:p w14:paraId="7F63165D" w14:textId="702DF532"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No. 343/7 To </w:t>
            </w:r>
            <w:proofErr w:type="spellStart"/>
            <w:r w:rsidRPr="00304DC5">
              <w:rPr>
                <w:rFonts w:ascii="Arial" w:hAnsi="Arial" w:cs="Arial"/>
                <w:color w:val="010000"/>
                <w:sz w:val="20"/>
              </w:rPr>
              <w:t>Hien</w:t>
            </w:r>
            <w:proofErr w:type="spellEnd"/>
            <w:r w:rsidRPr="00304DC5">
              <w:rPr>
                <w:rFonts w:ascii="Arial" w:hAnsi="Arial" w:cs="Arial"/>
                <w:color w:val="010000"/>
                <w:sz w:val="20"/>
              </w:rPr>
              <w:t xml:space="preserve"> Thanh Street, Ward 12, District 10, Ho Chi Minh City</w:t>
            </w:r>
          </w:p>
        </w:tc>
        <w:tc>
          <w:tcPr>
            <w:tcW w:w="455" w:type="pct"/>
            <w:shd w:val="clear" w:color="auto" w:fill="auto"/>
            <w:vAlign w:val="center"/>
          </w:tcPr>
          <w:p w14:paraId="175DE839" w14:textId="77777777" w:rsidR="00C3120F" w:rsidRPr="00304DC5" w:rsidRDefault="00C3120F"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bCs/>
                <w:color w:val="010000"/>
                <w:sz w:val="20"/>
              </w:rPr>
              <w:t>264,600</w:t>
            </w:r>
          </w:p>
        </w:tc>
        <w:tc>
          <w:tcPr>
            <w:tcW w:w="338" w:type="pct"/>
            <w:shd w:val="clear" w:color="auto" w:fill="auto"/>
            <w:vAlign w:val="center"/>
          </w:tcPr>
          <w:p w14:paraId="08A27EB2" w14:textId="77777777" w:rsidR="00C3120F" w:rsidRPr="00304DC5" w:rsidRDefault="00C3120F"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5%</w:t>
            </w:r>
          </w:p>
        </w:tc>
        <w:tc>
          <w:tcPr>
            <w:tcW w:w="840" w:type="pct"/>
            <w:shd w:val="clear" w:color="auto" w:fill="auto"/>
            <w:vAlign w:val="center"/>
          </w:tcPr>
          <w:p w14:paraId="5CE317AD" w14:textId="647F5819"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eastAsia="Arial" w:hAnsi="Arial" w:cs="Arial"/>
                <w:color w:val="010000"/>
                <w:sz w:val="20"/>
                <w:szCs w:val="18"/>
              </w:rPr>
              <w:t>Individual capital</w:t>
            </w:r>
          </w:p>
        </w:tc>
      </w:tr>
      <w:tr w:rsidR="00C3120F" w:rsidRPr="00304DC5" w14:paraId="05DDDDDF" w14:textId="77777777" w:rsidTr="00933633">
        <w:tc>
          <w:tcPr>
            <w:tcW w:w="277" w:type="pct"/>
            <w:shd w:val="clear" w:color="auto" w:fill="auto"/>
            <w:vAlign w:val="center"/>
          </w:tcPr>
          <w:p w14:paraId="7D1C3E3D"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bCs/>
                <w:color w:val="010000"/>
                <w:sz w:val="20"/>
              </w:rPr>
              <w:t>2.1</w:t>
            </w:r>
          </w:p>
        </w:tc>
        <w:tc>
          <w:tcPr>
            <w:tcW w:w="1023" w:type="pct"/>
            <w:shd w:val="clear" w:color="auto" w:fill="auto"/>
            <w:vAlign w:val="center"/>
          </w:tcPr>
          <w:p w14:paraId="3F8CA32B"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Ms. Pham Thi </w:t>
            </w:r>
            <w:proofErr w:type="spellStart"/>
            <w:r w:rsidRPr="00304DC5">
              <w:rPr>
                <w:rFonts w:ascii="Arial" w:hAnsi="Arial" w:cs="Arial"/>
                <w:color w:val="010000"/>
                <w:sz w:val="20"/>
              </w:rPr>
              <w:t>Hoa</w:t>
            </w:r>
            <w:proofErr w:type="spellEnd"/>
          </w:p>
        </w:tc>
        <w:tc>
          <w:tcPr>
            <w:tcW w:w="405" w:type="pct"/>
            <w:shd w:val="clear" w:color="auto" w:fill="auto"/>
            <w:vAlign w:val="center"/>
          </w:tcPr>
          <w:p w14:paraId="115C8FF3" w14:textId="77777777" w:rsidR="00C3120F" w:rsidRPr="00304DC5" w:rsidRDefault="00C3120F" w:rsidP="00933633">
            <w:pPr>
              <w:tabs>
                <w:tab w:val="left" w:pos="360"/>
              </w:tabs>
              <w:spacing w:after="120" w:line="360" w:lineRule="auto"/>
              <w:rPr>
                <w:rFonts w:ascii="Arial" w:eastAsia="Arial" w:hAnsi="Arial" w:cs="Arial"/>
                <w:color w:val="010000"/>
                <w:sz w:val="20"/>
                <w:szCs w:val="18"/>
              </w:rPr>
            </w:pPr>
          </w:p>
        </w:tc>
        <w:tc>
          <w:tcPr>
            <w:tcW w:w="465" w:type="pct"/>
            <w:shd w:val="clear" w:color="auto" w:fill="auto"/>
            <w:vAlign w:val="center"/>
          </w:tcPr>
          <w:p w14:paraId="270B2343"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None</w:t>
            </w:r>
          </w:p>
        </w:tc>
        <w:tc>
          <w:tcPr>
            <w:tcW w:w="581" w:type="pct"/>
            <w:shd w:val="clear" w:color="auto" w:fill="auto"/>
            <w:vAlign w:val="center"/>
          </w:tcPr>
          <w:p w14:paraId="71548DD7" w14:textId="77777777" w:rsidR="00C3120F" w:rsidRPr="00304DC5" w:rsidRDefault="00C3120F" w:rsidP="00933633">
            <w:pPr>
              <w:tabs>
                <w:tab w:val="left" w:pos="360"/>
              </w:tabs>
              <w:spacing w:after="120" w:line="360" w:lineRule="auto"/>
              <w:rPr>
                <w:rFonts w:ascii="Arial" w:eastAsia="Arial" w:hAnsi="Arial" w:cs="Arial"/>
                <w:color w:val="010000"/>
                <w:sz w:val="20"/>
                <w:szCs w:val="18"/>
              </w:rPr>
            </w:pPr>
          </w:p>
        </w:tc>
        <w:tc>
          <w:tcPr>
            <w:tcW w:w="616" w:type="pct"/>
            <w:shd w:val="clear" w:color="auto" w:fill="auto"/>
            <w:vAlign w:val="center"/>
          </w:tcPr>
          <w:p w14:paraId="482FB974" w14:textId="096A5DA0"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No. 343/7 To </w:t>
            </w:r>
            <w:proofErr w:type="spellStart"/>
            <w:r w:rsidRPr="00304DC5">
              <w:rPr>
                <w:rFonts w:ascii="Arial" w:hAnsi="Arial" w:cs="Arial"/>
                <w:color w:val="010000"/>
                <w:sz w:val="20"/>
              </w:rPr>
              <w:t>Hien</w:t>
            </w:r>
            <w:proofErr w:type="spellEnd"/>
            <w:r w:rsidRPr="00304DC5">
              <w:rPr>
                <w:rFonts w:ascii="Arial" w:hAnsi="Arial" w:cs="Arial"/>
                <w:color w:val="010000"/>
                <w:sz w:val="20"/>
              </w:rPr>
              <w:t xml:space="preserve"> Thanh Street,</w:t>
            </w:r>
            <w:r w:rsidR="00933633" w:rsidRPr="00304DC5">
              <w:rPr>
                <w:rFonts w:ascii="Arial" w:hAnsi="Arial" w:cs="Arial"/>
                <w:color w:val="010000"/>
                <w:sz w:val="20"/>
              </w:rPr>
              <w:t xml:space="preserve"> </w:t>
            </w:r>
            <w:r w:rsidRPr="00304DC5">
              <w:rPr>
                <w:rFonts w:ascii="Arial" w:hAnsi="Arial" w:cs="Arial"/>
                <w:color w:val="010000"/>
                <w:sz w:val="20"/>
              </w:rPr>
              <w:t>Ward 12, District 10, Ho Chi Minh City</w:t>
            </w:r>
          </w:p>
        </w:tc>
        <w:tc>
          <w:tcPr>
            <w:tcW w:w="455" w:type="pct"/>
            <w:shd w:val="clear" w:color="auto" w:fill="auto"/>
            <w:vAlign w:val="center"/>
          </w:tcPr>
          <w:p w14:paraId="69EA6F67" w14:textId="77777777" w:rsidR="00C3120F" w:rsidRPr="00304DC5" w:rsidRDefault="00C3120F"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bCs/>
                <w:color w:val="010000"/>
                <w:sz w:val="20"/>
              </w:rPr>
              <w:t>264,600</w:t>
            </w:r>
          </w:p>
        </w:tc>
        <w:tc>
          <w:tcPr>
            <w:tcW w:w="338" w:type="pct"/>
            <w:shd w:val="clear" w:color="auto" w:fill="auto"/>
            <w:vAlign w:val="center"/>
          </w:tcPr>
          <w:p w14:paraId="61C0C192" w14:textId="77777777" w:rsidR="00C3120F" w:rsidRPr="00304DC5" w:rsidRDefault="00C3120F"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5%</w:t>
            </w:r>
          </w:p>
        </w:tc>
        <w:tc>
          <w:tcPr>
            <w:tcW w:w="840" w:type="pct"/>
            <w:shd w:val="clear" w:color="auto" w:fill="auto"/>
            <w:vAlign w:val="center"/>
          </w:tcPr>
          <w:p w14:paraId="643507BA" w14:textId="77777777" w:rsidR="00304DC5" w:rsidRPr="00304DC5" w:rsidRDefault="00C3120F" w:rsidP="00933633">
            <w:pPr>
              <w:numPr>
                <w:ilvl w:val="0"/>
                <w:numId w:val="5"/>
              </w:numPr>
              <w:pBdr>
                <w:top w:val="nil"/>
                <w:left w:val="nil"/>
                <w:bottom w:val="nil"/>
                <w:right w:val="nil"/>
                <w:between w:val="nil"/>
              </w:pBdr>
              <w:tabs>
                <w:tab w:val="left" w:pos="125"/>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Mr. </w:t>
            </w:r>
            <w:proofErr w:type="spellStart"/>
            <w:r w:rsidRPr="00304DC5">
              <w:rPr>
                <w:rFonts w:ascii="Arial" w:hAnsi="Arial" w:cs="Arial"/>
                <w:color w:val="010000"/>
                <w:sz w:val="20"/>
              </w:rPr>
              <w:t>Hai’s</w:t>
            </w:r>
            <w:proofErr w:type="spellEnd"/>
            <w:r w:rsidRPr="00304DC5">
              <w:rPr>
                <w:rFonts w:ascii="Arial" w:hAnsi="Arial" w:cs="Arial"/>
                <w:color w:val="010000"/>
                <w:sz w:val="20"/>
              </w:rPr>
              <w:t xml:space="preserve"> wife</w:t>
            </w:r>
          </w:p>
          <w:p w14:paraId="2DA3F43F" w14:textId="52D583FB" w:rsidR="00C3120F" w:rsidRPr="00304DC5" w:rsidRDefault="00C3120F" w:rsidP="00933633">
            <w:pPr>
              <w:numPr>
                <w:ilvl w:val="0"/>
                <w:numId w:val="5"/>
              </w:numPr>
              <w:pBdr>
                <w:top w:val="nil"/>
                <w:left w:val="nil"/>
                <w:bottom w:val="nil"/>
                <w:right w:val="nil"/>
                <w:between w:val="nil"/>
              </w:pBdr>
              <w:tabs>
                <w:tab w:val="left" w:pos="125"/>
                <w:tab w:val="left" w:pos="360"/>
              </w:tabs>
              <w:spacing w:after="120" w:line="360" w:lineRule="auto"/>
              <w:rPr>
                <w:rFonts w:ascii="Arial" w:eastAsia="Arial" w:hAnsi="Arial" w:cs="Arial"/>
                <w:color w:val="010000"/>
                <w:sz w:val="20"/>
                <w:szCs w:val="18"/>
              </w:rPr>
            </w:pPr>
            <w:r w:rsidRPr="00304DC5">
              <w:rPr>
                <w:rFonts w:ascii="Arial" w:eastAsia="Arial" w:hAnsi="Arial" w:cs="Arial"/>
                <w:color w:val="010000"/>
                <w:sz w:val="20"/>
                <w:szCs w:val="18"/>
              </w:rPr>
              <w:t>Individual capital</w:t>
            </w:r>
          </w:p>
        </w:tc>
      </w:tr>
      <w:tr w:rsidR="00C3120F" w:rsidRPr="00304DC5" w14:paraId="631B55A8" w14:textId="77777777" w:rsidTr="00933633">
        <w:tc>
          <w:tcPr>
            <w:tcW w:w="277" w:type="pct"/>
            <w:shd w:val="clear" w:color="auto" w:fill="auto"/>
            <w:vAlign w:val="center"/>
          </w:tcPr>
          <w:p w14:paraId="2B956458"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bCs/>
                <w:color w:val="010000"/>
                <w:sz w:val="20"/>
              </w:rPr>
              <w:t>2.2</w:t>
            </w:r>
          </w:p>
        </w:tc>
        <w:tc>
          <w:tcPr>
            <w:tcW w:w="1023" w:type="pct"/>
            <w:shd w:val="clear" w:color="auto" w:fill="auto"/>
            <w:vAlign w:val="center"/>
          </w:tcPr>
          <w:p w14:paraId="1D373D84" w14:textId="2490451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Ms. Pham Thi </w:t>
            </w:r>
            <w:r w:rsidR="00933633" w:rsidRPr="00304DC5">
              <w:rPr>
                <w:rFonts w:ascii="Arial" w:hAnsi="Arial" w:cs="Arial"/>
                <w:color w:val="010000"/>
                <w:sz w:val="20"/>
              </w:rPr>
              <w:t>Nu</w:t>
            </w:r>
          </w:p>
        </w:tc>
        <w:tc>
          <w:tcPr>
            <w:tcW w:w="405" w:type="pct"/>
            <w:shd w:val="clear" w:color="auto" w:fill="auto"/>
            <w:vAlign w:val="center"/>
          </w:tcPr>
          <w:p w14:paraId="6B3FB79C" w14:textId="77777777" w:rsidR="00C3120F" w:rsidRPr="00304DC5" w:rsidRDefault="00C3120F" w:rsidP="00933633">
            <w:pPr>
              <w:tabs>
                <w:tab w:val="left" w:pos="360"/>
              </w:tabs>
              <w:spacing w:after="120" w:line="360" w:lineRule="auto"/>
              <w:rPr>
                <w:rFonts w:ascii="Arial" w:eastAsia="Arial" w:hAnsi="Arial" w:cs="Arial"/>
                <w:color w:val="010000"/>
                <w:sz w:val="20"/>
                <w:szCs w:val="18"/>
              </w:rPr>
            </w:pPr>
          </w:p>
        </w:tc>
        <w:tc>
          <w:tcPr>
            <w:tcW w:w="465" w:type="pct"/>
            <w:shd w:val="clear" w:color="auto" w:fill="auto"/>
            <w:vAlign w:val="center"/>
          </w:tcPr>
          <w:p w14:paraId="0673C087"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None</w:t>
            </w:r>
          </w:p>
        </w:tc>
        <w:tc>
          <w:tcPr>
            <w:tcW w:w="581" w:type="pct"/>
            <w:shd w:val="clear" w:color="auto" w:fill="auto"/>
            <w:vAlign w:val="center"/>
          </w:tcPr>
          <w:p w14:paraId="21ADC167" w14:textId="77777777" w:rsidR="00C3120F" w:rsidRPr="00304DC5" w:rsidRDefault="00C3120F" w:rsidP="00933633">
            <w:pPr>
              <w:tabs>
                <w:tab w:val="left" w:pos="360"/>
              </w:tabs>
              <w:spacing w:after="120" w:line="360" w:lineRule="auto"/>
              <w:rPr>
                <w:rFonts w:ascii="Arial" w:eastAsia="Arial" w:hAnsi="Arial" w:cs="Arial"/>
                <w:color w:val="010000"/>
                <w:sz w:val="20"/>
                <w:szCs w:val="18"/>
              </w:rPr>
            </w:pPr>
          </w:p>
        </w:tc>
        <w:tc>
          <w:tcPr>
            <w:tcW w:w="616" w:type="pct"/>
            <w:shd w:val="clear" w:color="auto" w:fill="auto"/>
            <w:vAlign w:val="center"/>
          </w:tcPr>
          <w:p w14:paraId="21E15566" w14:textId="381268CA"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No. 59, Nguyen </w:t>
            </w:r>
            <w:r w:rsidRPr="00304DC5">
              <w:rPr>
                <w:rFonts w:ascii="Arial" w:hAnsi="Arial" w:cs="Arial"/>
                <w:color w:val="010000"/>
                <w:sz w:val="20"/>
              </w:rPr>
              <w:lastRenderedPageBreak/>
              <w:t xml:space="preserve">Van </w:t>
            </w:r>
            <w:r w:rsidR="00933633" w:rsidRPr="00304DC5">
              <w:rPr>
                <w:rFonts w:ascii="Arial" w:hAnsi="Arial" w:cs="Arial"/>
                <w:color w:val="010000"/>
                <w:sz w:val="20"/>
              </w:rPr>
              <w:t>Tang</w:t>
            </w:r>
            <w:r w:rsidRPr="00304DC5">
              <w:rPr>
                <w:rFonts w:ascii="Arial" w:hAnsi="Arial" w:cs="Arial"/>
                <w:color w:val="010000"/>
                <w:sz w:val="20"/>
              </w:rPr>
              <w:t xml:space="preserve"> Street, Long Thanh My Ward, District 9, Ho Chi Minh City</w:t>
            </w:r>
          </w:p>
        </w:tc>
        <w:tc>
          <w:tcPr>
            <w:tcW w:w="455" w:type="pct"/>
            <w:shd w:val="clear" w:color="auto" w:fill="auto"/>
            <w:vAlign w:val="center"/>
          </w:tcPr>
          <w:p w14:paraId="5C9600BF" w14:textId="77777777" w:rsidR="00C3120F" w:rsidRPr="00304DC5" w:rsidRDefault="00C3120F"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bCs/>
                <w:color w:val="010000"/>
                <w:sz w:val="20"/>
              </w:rPr>
              <w:lastRenderedPageBreak/>
              <w:t>155,350</w:t>
            </w:r>
          </w:p>
        </w:tc>
        <w:tc>
          <w:tcPr>
            <w:tcW w:w="338" w:type="pct"/>
            <w:shd w:val="clear" w:color="auto" w:fill="auto"/>
            <w:vAlign w:val="center"/>
          </w:tcPr>
          <w:p w14:paraId="01A77F4D" w14:textId="77777777" w:rsidR="00C3120F" w:rsidRPr="00304DC5" w:rsidRDefault="00C3120F"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2.93%</w:t>
            </w:r>
          </w:p>
        </w:tc>
        <w:tc>
          <w:tcPr>
            <w:tcW w:w="840" w:type="pct"/>
            <w:shd w:val="clear" w:color="auto" w:fill="auto"/>
            <w:vAlign w:val="center"/>
          </w:tcPr>
          <w:p w14:paraId="3F600E8F" w14:textId="30C6261C" w:rsidR="00C3120F" w:rsidRPr="00304DC5" w:rsidRDefault="00C3120F" w:rsidP="00933633">
            <w:pPr>
              <w:numPr>
                <w:ilvl w:val="0"/>
                <w:numId w:val="6"/>
              </w:numPr>
              <w:pBdr>
                <w:top w:val="nil"/>
                <w:left w:val="nil"/>
                <w:bottom w:val="nil"/>
                <w:right w:val="nil"/>
                <w:between w:val="nil"/>
              </w:pBdr>
              <w:tabs>
                <w:tab w:val="left" w:pos="125"/>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Mr. </w:t>
            </w:r>
            <w:proofErr w:type="spellStart"/>
            <w:r w:rsidRPr="00304DC5">
              <w:rPr>
                <w:rFonts w:ascii="Arial" w:hAnsi="Arial" w:cs="Arial"/>
                <w:color w:val="010000"/>
                <w:sz w:val="20"/>
              </w:rPr>
              <w:t>Hai’s</w:t>
            </w:r>
            <w:proofErr w:type="spellEnd"/>
            <w:r w:rsidRPr="00304DC5">
              <w:rPr>
                <w:rFonts w:ascii="Arial" w:hAnsi="Arial" w:cs="Arial"/>
                <w:color w:val="010000"/>
                <w:sz w:val="20"/>
              </w:rPr>
              <w:t xml:space="preserve"> sister-in-law</w:t>
            </w:r>
            <w:r w:rsidR="00933633" w:rsidRPr="00304DC5">
              <w:rPr>
                <w:rFonts w:ascii="Arial" w:eastAsia="Arial" w:hAnsi="Arial" w:cs="Arial"/>
                <w:color w:val="010000"/>
                <w:sz w:val="20"/>
                <w:szCs w:val="18"/>
              </w:rPr>
              <w:t xml:space="preserve"> </w:t>
            </w:r>
            <w:r w:rsidRPr="00304DC5">
              <w:rPr>
                <w:rFonts w:ascii="Arial" w:hAnsi="Arial" w:cs="Arial"/>
                <w:color w:val="010000"/>
                <w:sz w:val="20"/>
              </w:rPr>
              <w:lastRenderedPageBreak/>
              <w:t>Individual capital</w:t>
            </w:r>
          </w:p>
        </w:tc>
      </w:tr>
      <w:tr w:rsidR="00C3120F" w:rsidRPr="00304DC5" w14:paraId="0FE470AC" w14:textId="77777777" w:rsidTr="00933633">
        <w:tc>
          <w:tcPr>
            <w:tcW w:w="277" w:type="pct"/>
            <w:shd w:val="clear" w:color="auto" w:fill="auto"/>
            <w:vAlign w:val="center"/>
          </w:tcPr>
          <w:p w14:paraId="2AB1FE20"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bCs/>
                <w:color w:val="010000"/>
                <w:sz w:val="20"/>
              </w:rPr>
              <w:lastRenderedPageBreak/>
              <w:t>3</w:t>
            </w:r>
          </w:p>
        </w:tc>
        <w:tc>
          <w:tcPr>
            <w:tcW w:w="1023" w:type="pct"/>
            <w:shd w:val="clear" w:color="auto" w:fill="auto"/>
            <w:vAlign w:val="center"/>
          </w:tcPr>
          <w:p w14:paraId="096EE147"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Mr. Vo </w:t>
            </w:r>
            <w:proofErr w:type="spellStart"/>
            <w:r w:rsidRPr="00304DC5">
              <w:rPr>
                <w:rFonts w:ascii="Arial" w:hAnsi="Arial" w:cs="Arial"/>
                <w:color w:val="010000"/>
                <w:sz w:val="20"/>
              </w:rPr>
              <w:t>Quoc</w:t>
            </w:r>
            <w:proofErr w:type="spellEnd"/>
            <w:r w:rsidRPr="00304DC5">
              <w:rPr>
                <w:rFonts w:ascii="Arial" w:hAnsi="Arial" w:cs="Arial"/>
                <w:color w:val="010000"/>
                <w:sz w:val="20"/>
              </w:rPr>
              <w:t xml:space="preserve"> </w:t>
            </w:r>
            <w:proofErr w:type="spellStart"/>
            <w:r w:rsidRPr="00304DC5">
              <w:rPr>
                <w:rFonts w:ascii="Arial" w:hAnsi="Arial" w:cs="Arial"/>
                <w:color w:val="010000"/>
                <w:sz w:val="20"/>
              </w:rPr>
              <w:t>Hao</w:t>
            </w:r>
            <w:proofErr w:type="spellEnd"/>
          </w:p>
        </w:tc>
        <w:tc>
          <w:tcPr>
            <w:tcW w:w="405" w:type="pct"/>
            <w:shd w:val="clear" w:color="auto" w:fill="auto"/>
            <w:vAlign w:val="center"/>
          </w:tcPr>
          <w:p w14:paraId="7DC5177D" w14:textId="77777777" w:rsidR="00C3120F" w:rsidRPr="00304DC5" w:rsidRDefault="00C3120F" w:rsidP="00933633">
            <w:pPr>
              <w:tabs>
                <w:tab w:val="left" w:pos="360"/>
              </w:tabs>
              <w:spacing w:after="120" w:line="360" w:lineRule="auto"/>
              <w:rPr>
                <w:rFonts w:ascii="Arial" w:eastAsia="Arial" w:hAnsi="Arial" w:cs="Arial"/>
                <w:color w:val="010000"/>
                <w:sz w:val="20"/>
                <w:szCs w:val="18"/>
              </w:rPr>
            </w:pPr>
          </w:p>
        </w:tc>
        <w:tc>
          <w:tcPr>
            <w:tcW w:w="465" w:type="pct"/>
            <w:shd w:val="clear" w:color="auto" w:fill="auto"/>
            <w:vAlign w:val="center"/>
          </w:tcPr>
          <w:p w14:paraId="0D23072E"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Member of the Board of Directors - General Manager of the company</w:t>
            </w:r>
          </w:p>
        </w:tc>
        <w:tc>
          <w:tcPr>
            <w:tcW w:w="581" w:type="pct"/>
            <w:shd w:val="clear" w:color="auto" w:fill="auto"/>
            <w:vAlign w:val="center"/>
          </w:tcPr>
          <w:p w14:paraId="13D7316D" w14:textId="77777777" w:rsidR="00C3120F" w:rsidRPr="00304DC5" w:rsidRDefault="00C3120F" w:rsidP="00933633">
            <w:pPr>
              <w:tabs>
                <w:tab w:val="left" w:pos="360"/>
              </w:tabs>
              <w:spacing w:after="120" w:line="360" w:lineRule="auto"/>
              <w:rPr>
                <w:rFonts w:ascii="Arial" w:eastAsia="Arial" w:hAnsi="Arial" w:cs="Arial"/>
                <w:color w:val="010000"/>
                <w:sz w:val="20"/>
                <w:szCs w:val="18"/>
              </w:rPr>
            </w:pPr>
          </w:p>
        </w:tc>
        <w:tc>
          <w:tcPr>
            <w:tcW w:w="616" w:type="pct"/>
            <w:shd w:val="clear" w:color="auto" w:fill="auto"/>
            <w:vAlign w:val="center"/>
          </w:tcPr>
          <w:p w14:paraId="418FE18A" w14:textId="354AD65D"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32/99 Bui Dinh </w:t>
            </w:r>
            <w:proofErr w:type="spellStart"/>
            <w:r w:rsidRPr="00304DC5">
              <w:rPr>
                <w:rFonts w:ascii="Arial" w:hAnsi="Arial" w:cs="Arial"/>
                <w:color w:val="010000"/>
                <w:sz w:val="20"/>
              </w:rPr>
              <w:t>Tuy</w:t>
            </w:r>
            <w:proofErr w:type="spellEnd"/>
            <w:r w:rsidRPr="00304DC5">
              <w:rPr>
                <w:rFonts w:ascii="Arial" w:hAnsi="Arial" w:cs="Arial"/>
                <w:color w:val="010000"/>
                <w:sz w:val="20"/>
              </w:rPr>
              <w:t xml:space="preserve"> Street, Ward 12, </w:t>
            </w:r>
            <w:proofErr w:type="spellStart"/>
            <w:r w:rsidRPr="00304DC5">
              <w:rPr>
                <w:rFonts w:ascii="Arial" w:hAnsi="Arial" w:cs="Arial"/>
                <w:color w:val="010000"/>
                <w:sz w:val="20"/>
              </w:rPr>
              <w:t>Binh</w:t>
            </w:r>
            <w:proofErr w:type="spellEnd"/>
            <w:r w:rsidRPr="00304DC5">
              <w:rPr>
                <w:rFonts w:ascii="Arial" w:hAnsi="Arial" w:cs="Arial"/>
                <w:color w:val="010000"/>
                <w:sz w:val="20"/>
              </w:rPr>
              <w:t xml:space="preserve"> Thanh District, Ho Chi Minh City</w:t>
            </w:r>
          </w:p>
        </w:tc>
        <w:tc>
          <w:tcPr>
            <w:tcW w:w="455" w:type="pct"/>
            <w:shd w:val="clear" w:color="auto" w:fill="auto"/>
            <w:vAlign w:val="center"/>
          </w:tcPr>
          <w:p w14:paraId="47CC34CA" w14:textId="77777777" w:rsidR="00C3120F" w:rsidRPr="00304DC5" w:rsidRDefault="00C3120F"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bCs/>
                <w:color w:val="010000"/>
                <w:sz w:val="20"/>
              </w:rPr>
              <w:t>150,024</w:t>
            </w:r>
          </w:p>
        </w:tc>
        <w:tc>
          <w:tcPr>
            <w:tcW w:w="338" w:type="pct"/>
            <w:shd w:val="clear" w:color="auto" w:fill="auto"/>
            <w:vAlign w:val="center"/>
          </w:tcPr>
          <w:p w14:paraId="0011F211" w14:textId="77777777" w:rsidR="00C3120F" w:rsidRPr="00304DC5" w:rsidRDefault="00C3120F"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2.83%</w:t>
            </w:r>
          </w:p>
        </w:tc>
        <w:tc>
          <w:tcPr>
            <w:tcW w:w="840" w:type="pct"/>
            <w:shd w:val="clear" w:color="auto" w:fill="auto"/>
            <w:vAlign w:val="center"/>
          </w:tcPr>
          <w:p w14:paraId="4B8030FE" w14:textId="5851D4CE"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eastAsia="Arial" w:hAnsi="Arial" w:cs="Arial"/>
                <w:color w:val="010000"/>
                <w:sz w:val="20"/>
                <w:szCs w:val="18"/>
              </w:rPr>
              <w:t>Individual capital</w:t>
            </w:r>
          </w:p>
        </w:tc>
      </w:tr>
      <w:tr w:rsidR="00C3120F" w:rsidRPr="00304DC5" w14:paraId="057D52FF" w14:textId="77777777" w:rsidTr="00933633">
        <w:tc>
          <w:tcPr>
            <w:tcW w:w="277" w:type="pct"/>
            <w:shd w:val="clear" w:color="auto" w:fill="auto"/>
            <w:vAlign w:val="center"/>
          </w:tcPr>
          <w:p w14:paraId="49C322EB"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bCs/>
                <w:color w:val="010000"/>
                <w:sz w:val="20"/>
              </w:rPr>
              <w:t>4</w:t>
            </w:r>
          </w:p>
        </w:tc>
        <w:tc>
          <w:tcPr>
            <w:tcW w:w="1023" w:type="pct"/>
            <w:shd w:val="clear" w:color="auto" w:fill="auto"/>
            <w:vAlign w:val="center"/>
          </w:tcPr>
          <w:p w14:paraId="5E1F6032"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Ms. Nguyen Thi </w:t>
            </w:r>
            <w:proofErr w:type="spellStart"/>
            <w:r w:rsidRPr="00304DC5">
              <w:rPr>
                <w:rFonts w:ascii="Arial" w:hAnsi="Arial" w:cs="Arial"/>
                <w:color w:val="010000"/>
                <w:sz w:val="20"/>
              </w:rPr>
              <w:t>Thang</w:t>
            </w:r>
            <w:proofErr w:type="spellEnd"/>
          </w:p>
        </w:tc>
        <w:tc>
          <w:tcPr>
            <w:tcW w:w="405" w:type="pct"/>
            <w:shd w:val="clear" w:color="auto" w:fill="auto"/>
            <w:vAlign w:val="center"/>
          </w:tcPr>
          <w:p w14:paraId="74BA3B4C" w14:textId="77777777" w:rsidR="00C3120F" w:rsidRPr="00304DC5" w:rsidRDefault="00C3120F" w:rsidP="00933633">
            <w:pPr>
              <w:tabs>
                <w:tab w:val="left" w:pos="360"/>
              </w:tabs>
              <w:spacing w:after="120" w:line="360" w:lineRule="auto"/>
              <w:rPr>
                <w:rFonts w:ascii="Arial" w:eastAsia="Arial" w:hAnsi="Arial" w:cs="Arial"/>
                <w:color w:val="010000"/>
                <w:sz w:val="20"/>
                <w:szCs w:val="18"/>
              </w:rPr>
            </w:pPr>
          </w:p>
        </w:tc>
        <w:tc>
          <w:tcPr>
            <w:tcW w:w="465" w:type="pct"/>
            <w:shd w:val="clear" w:color="auto" w:fill="auto"/>
            <w:vAlign w:val="center"/>
          </w:tcPr>
          <w:p w14:paraId="2781CA59"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Member of the Board of Directors</w:t>
            </w:r>
          </w:p>
        </w:tc>
        <w:tc>
          <w:tcPr>
            <w:tcW w:w="581" w:type="pct"/>
            <w:shd w:val="clear" w:color="auto" w:fill="auto"/>
            <w:vAlign w:val="center"/>
          </w:tcPr>
          <w:p w14:paraId="393C7600" w14:textId="77777777" w:rsidR="00C3120F" w:rsidRPr="00304DC5" w:rsidRDefault="00C3120F" w:rsidP="00933633">
            <w:pPr>
              <w:tabs>
                <w:tab w:val="left" w:pos="360"/>
              </w:tabs>
              <w:spacing w:after="120" w:line="360" w:lineRule="auto"/>
              <w:rPr>
                <w:rFonts w:ascii="Arial" w:eastAsia="Arial" w:hAnsi="Arial" w:cs="Arial"/>
                <w:color w:val="010000"/>
                <w:sz w:val="20"/>
                <w:szCs w:val="18"/>
              </w:rPr>
            </w:pPr>
          </w:p>
        </w:tc>
        <w:tc>
          <w:tcPr>
            <w:tcW w:w="616" w:type="pct"/>
            <w:shd w:val="clear" w:color="auto" w:fill="auto"/>
            <w:vAlign w:val="center"/>
          </w:tcPr>
          <w:p w14:paraId="5F87A448"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No. 28 Dao </w:t>
            </w:r>
            <w:proofErr w:type="spellStart"/>
            <w:r w:rsidRPr="00304DC5">
              <w:rPr>
                <w:rFonts w:ascii="Arial" w:hAnsi="Arial" w:cs="Arial"/>
                <w:color w:val="010000"/>
                <w:sz w:val="20"/>
              </w:rPr>
              <w:t>Duy</w:t>
            </w:r>
            <w:proofErr w:type="spellEnd"/>
            <w:r w:rsidRPr="00304DC5">
              <w:rPr>
                <w:rFonts w:ascii="Arial" w:hAnsi="Arial" w:cs="Arial"/>
                <w:color w:val="010000"/>
                <w:sz w:val="20"/>
              </w:rPr>
              <w:t xml:space="preserve"> Anh Street, Ward 9, </w:t>
            </w:r>
            <w:proofErr w:type="spellStart"/>
            <w:r w:rsidRPr="00304DC5">
              <w:rPr>
                <w:rFonts w:ascii="Arial" w:hAnsi="Arial" w:cs="Arial"/>
                <w:color w:val="010000"/>
                <w:sz w:val="20"/>
              </w:rPr>
              <w:t>Phu</w:t>
            </w:r>
            <w:proofErr w:type="spellEnd"/>
            <w:r w:rsidRPr="00304DC5">
              <w:rPr>
                <w:rFonts w:ascii="Arial" w:hAnsi="Arial" w:cs="Arial"/>
                <w:color w:val="010000"/>
                <w:sz w:val="20"/>
              </w:rPr>
              <w:t xml:space="preserve"> </w:t>
            </w:r>
            <w:proofErr w:type="spellStart"/>
            <w:r w:rsidRPr="00304DC5">
              <w:rPr>
                <w:rFonts w:ascii="Arial" w:hAnsi="Arial" w:cs="Arial"/>
                <w:color w:val="010000"/>
                <w:sz w:val="20"/>
              </w:rPr>
              <w:t>Nhuan</w:t>
            </w:r>
            <w:proofErr w:type="spellEnd"/>
            <w:r w:rsidRPr="00304DC5">
              <w:rPr>
                <w:rFonts w:ascii="Arial" w:hAnsi="Arial" w:cs="Arial"/>
                <w:color w:val="010000"/>
                <w:sz w:val="20"/>
              </w:rPr>
              <w:t xml:space="preserve"> District, Ho Chi Minh City</w:t>
            </w:r>
          </w:p>
        </w:tc>
        <w:tc>
          <w:tcPr>
            <w:tcW w:w="455" w:type="pct"/>
            <w:shd w:val="clear" w:color="auto" w:fill="auto"/>
            <w:vAlign w:val="center"/>
          </w:tcPr>
          <w:p w14:paraId="71B64687" w14:textId="77777777" w:rsidR="00C3120F" w:rsidRPr="00304DC5" w:rsidRDefault="00C3120F"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bCs/>
                <w:color w:val="010000"/>
                <w:sz w:val="20"/>
              </w:rPr>
              <w:t>237,082</w:t>
            </w:r>
          </w:p>
        </w:tc>
        <w:tc>
          <w:tcPr>
            <w:tcW w:w="338" w:type="pct"/>
            <w:shd w:val="clear" w:color="auto" w:fill="auto"/>
            <w:vAlign w:val="center"/>
          </w:tcPr>
          <w:p w14:paraId="78BCAA37" w14:textId="77777777" w:rsidR="00C3120F" w:rsidRPr="00304DC5" w:rsidRDefault="00C3120F"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4.48%</w:t>
            </w:r>
          </w:p>
        </w:tc>
        <w:tc>
          <w:tcPr>
            <w:tcW w:w="840" w:type="pct"/>
            <w:shd w:val="clear" w:color="auto" w:fill="auto"/>
            <w:vAlign w:val="center"/>
          </w:tcPr>
          <w:p w14:paraId="78DB05E0" w14:textId="26D862B4"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eastAsia="Arial" w:hAnsi="Arial" w:cs="Arial"/>
                <w:color w:val="010000"/>
                <w:sz w:val="20"/>
                <w:szCs w:val="18"/>
              </w:rPr>
              <w:t>Individual capital</w:t>
            </w:r>
          </w:p>
        </w:tc>
      </w:tr>
      <w:tr w:rsidR="00C3120F" w:rsidRPr="00304DC5" w14:paraId="78D715C1" w14:textId="77777777" w:rsidTr="00933633">
        <w:tc>
          <w:tcPr>
            <w:tcW w:w="277" w:type="pct"/>
            <w:shd w:val="clear" w:color="auto" w:fill="auto"/>
            <w:vAlign w:val="center"/>
          </w:tcPr>
          <w:p w14:paraId="33E5B46A"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bCs/>
                <w:color w:val="010000"/>
                <w:sz w:val="20"/>
              </w:rPr>
              <w:t>5</w:t>
            </w:r>
          </w:p>
        </w:tc>
        <w:tc>
          <w:tcPr>
            <w:tcW w:w="1023" w:type="pct"/>
            <w:shd w:val="clear" w:color="auto" w:fill="auto"/>
            <w:vAlign w:val="center"/>
          </w:tcPr>
          <w:p w14:paraId="0E470DB1"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Ms. Nguyen Thi Thu </w:t>
            </w:r>
            <w:proofErr w:type="spellStart"/>
            <w:r w:rsidRPr="00304DC5">
              <w:rPr>
                <w:rFonts w:ascii="Arial" w:hAnsi="Arial" w:cs="Arial"/>
                <w:color w:val="010000"/>
                <w:sz w:val="20"/>
              </w:rPr>
              <w:t>Nhung</w:t>
            </w:r>
            <w:proofErr w:type="spellEnd"/>
          </w:p>
        </w:tc>
        <w:tc>
          <w:tcPr>
            <w:tcW w:w="405" w:type="pct"/>
            <w:shd w:val="clear" w:color="auto" w:fill="auto"/>
            <w:vAlign w:val="center"/>
          </w:tcPr>
          <w:p w14:paraId="56E50834" w14:textId="77777777" w:rsidR="00C3120F" w:rsidRPr="00304DC5" w:rsidRDefault="00C3120F" w:rsidP="00933633">
            <w:pPr>
              <w:tabs>
                <w:tab w:val="left" w:pos="360"/>
              </w:tabs>
              <w:spacing w:after="120" w:line="360" w:lineRule="auto"/>
              <w:rPr>
                <w:rFonts w:ascii="Arial" w:eastAsia="Arial" w:hAnsi="Arial" w:cs="Arial"/>
                <w:color w:val="010000"/>
                <w:sz w:val="20"/>
                <w:szCs w:val="18"/>
              </w:rPr>
            </w:pPr>
          </w:p>
        </w:tc>
        <w:tc>
          <w:tcPr>
            <w:tcW w:w="465" w:type="pct"/>
            <w:shd w:val="clear" w:color="auto" w:fill="auto"/>
            <w:vAlign w:val="center"/>
          </w:tcPr>
          <w:p w14:paraId="2B78A8FB"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Member of the Board of Directors</w:t>
            </w:r>
          </w:p>
        </w:tc>
        <w:tc>
          <w:tcPr>
            <w:tcW w:w="581" w:type="pct"/>
            <w:shd w:val="clear" w:color="auto" w:fill="auto"/>
            <w:vAlign w:val="center"/>
          </w:tcPr>
          <w:p w14:paraId="4EF762D9" w14:textId="77777777" w:rsidR="00C3120F" w:rsidRPr="00304DC5" w:rsidRDefault="00C3120F" w:rsidP="00933633">
            <w:pPr>
              <w:tabs>
                <w:tab w:val="left" w:pos="360"/>
              </w:tabs>
              <w:spacing w:after="120" w:line="360" w:lineRule="auto"/>
              <w:rPr>
                <w:rFonts w:ascii="Arial" w:eastAsia="Arial" w:hAnsi="Arial" w:cs="Arial"/>
                <w:color w:val="010000"/>
                <w:sz w:val="20"/>
                <w:szCs w:val="18"/>
              </w:rPr>
            </w:pPr>
          </w:p>
        </w:tc>
        <w:tc>
          <w:tcPr>
            <w:tcW w:w="616" w:type="pct"/>
            <w:shd w:val="clear" w:color="auto" w:fill="auto"/>
            <w:vAlign w:val="center"/>
          </w:tcPr>
          <w:p w14:paraId="7AFD2FB1" w14:textId="37121A89"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29/2K Nguyen </w:t>
            </w:r>
            <w:proofErr w:type="spellStart"/>
            <w:r w:rsidRPr="00304DC5">
              <w:rPr>
                <w:rFonts w:ascii="Arial" w:hAnsi="Arial" w:cs="Arial"/>
                <w:color w:val="010000"/>
                <w:sz w:val="20"/>
              </w:rPr>
              <w:t>Gia</w:t>
            </w:r>
            <w:proofErr w:type="spellEnd"/>
            <w:r w:rsidRPr="00304DC5">
              <w:rPr>
                <w:rFonts w:ascii="Arial" w:hAnsi="Arial" w:cs="Arial"/>
                <w:color w:val="010000"/>
                <w:sz w:val="20"/>
              </w:rPr>
              <w:t xml:space="preserve"> Tri Street,</w:t>
            </w:r>
            <w:r w:rsidR="00933633" w:rsidRPr="00304DC5">
              <w:rPr>
                <w:rFonts w:ascii="Arial" w:eastAsia="Arial" w:hAnsi="Arial" w:cs="Arial"/>
                <w:color w:val="010000"/>
                <w:sz w:val="20"/>
                <w:szCs w:val="18"/>
              </w:rPr>
              <w:t xml:space="preserve"> </w:t>
            </w:r>
            <w:r w:rsidRPr="00304DC5">
              <w:rPr>
                <w:rFonts w:ascii="Arial" w:hAnsi="Arial" w:cs="Arial"/>
                <w:color w:val="010000"/>
                <w:sz w:val="20"/>
              </w:rPr>
              <w:t xml:space="preserve">Ward 25, </w:t>
            </w:r>
            <w:proofErr w:type="spellStart"/>
            <w:r w:rsidRPr="00304DC5">
              <w:rPr>
                <w:rFonts w:ascii="Arial" w:hAnsi="Arial" w:cs="Arial"/>
                <w:color w:val="010000"/>
                <w:sz w:val="20"/>
              </w:rPr>
              <w:t>Binh</w:t>
            </w:r>
            <w:proofErr w:type="spellEnd"/>
            <w:r w:rsidRPr="00304DC5">
              <w:rPr>
                <w:rFonts w:ascii="Arial" w:hAnsi="Arial" w:cs="Arial"/>
                <w:color w:val="010000"/>
                <w:sz w:val="20"/>
              </w:rPr>
              <w:t xml:space="preserve"> Thanh District, Ho Chi Minh City</w:t>
            </w:r>
          </w:p>
        </w:tc>
        <w:tc>
          <w:tcPr>
            <w:tcW w:w="455" w:type="pct"/>
            <w:shd w:val="clear" w:color="auto" w:fill="auto"/>
            <w:vAlign w:val="center"/>
          </w:tcPr>
          <w:p w14:paraId="5E1B9A7A" w14:textId="77777777" w:rsidR="00C3120F" w:rsidRPr="00304DC5" w:rsidRDefault="00C3120F"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bCs/>
                <w:color w:val="010000"/>
                <w:sz w:val="20"/>
              </w:rPr>
              <w:t>66,662</w:t>
            </w:r>
          </w:p>
        </w:tc>
        <w:tc>
          <w:tcPr>
            <w:tcW w:w="338" w:type="pct"/>
            <w:shd w:val="clear" w:color="auto" w:fill="auto"/>
            <w:vAlign w:val="center"/>
          </w:tcPr>
          <w:p w14:paraId="640219DA" w14:textId="77777777" w:rsidR="00C3120F" w:rsidRPr="00304DC5" w:rsidRDefault="00C3120F"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1.26%</w:t>
            </w:r>
          </w:p>
        </w:tc>
        <w:tc>
          <w:tcPr>
            <w:tcW w:w="840" w:type="pct"/>
            <w:shd w:val="clear" w:color="auto" w:fill="auto"/>
            <w:vAlign w:val="center"/>
          </w:tcPr>
          <w:p w14:paraId="3FA6B0BD" w14:textId="4A63A856"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eastAsia="Arial" w:hAnsi="Arial" w:cs="Arial"/>
                <w:color w:val="010000"/>
                <w:sz w:val="20"/>
                <w:szCs w:val="18"/>
              </w:rPr>
              <w:t>Individual capital</w:t>
            </w:r>
          </w:p>
        </w:tc>
      </w:tr>
      <w:tr w:rsidR="00C3120F" w:rsidRPr="00304DC5" w14:paraId="0BEDDDB6" w14:textId="77777777" w:rsidTr="00933633">
        <w:tc>
          <w:tcPr>
            <w:tcW w:w="277" w:type="pct"/>
            <w:shd w:val="clear" w:color="auto" w:fill="auto"/>
            <w:vAlign w:val="center"/>
          </w:tcPr>
          <w:p w14:paraId="6E6A77CF"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bCs/>
                <w:color w:val="010000"/>
                <w:sz w:val="20"/>
              </w:rPr>
              <w:t>6</w:t>
            </w:r>
          </w:p>
        </w:tc>
        <w:tc>
          <w:tcPr>
            <w:tcW w:w="1023" w:type="pct"/>
            <w:shd w:val="clear" w:color="auto" w:fill="auto"/>
            <w:vAlign w:val="center"/>
          </w:tcPr>
          <w:p w14:paraId="05833338"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Mr. Nguyen Dinh </w:t>
            </w:r>
            <w:proofErr w:type="spellStart"/>
            <w:r w:rsidRPr="00304DC5">
              <w:rPr>
                <w:rFonts w:ascii="Arial" w:hAnsi="Arial" w:cs="Arial"/>
                <w:color w:val="010000"/>
                <w:sz w:val="20"/>
              </w:rPr>
              <w:t>Thang</w:t>
            </w:r>
            <w:proofErr w:type="spellEnd"/>
          </w:p>
        </w:tc>
        <w:tc>
          <w:tcPr>
            <w:tcW w:w="405" w:type="pct"/>
            <w:shd w:val="clear" w:color="auto" w:fill="auto"/>
            <w:vAlign w:val="center"/>
          </w:tcPr>
          <w:p w14:paraId="155097EE" w14:textId="77777777" w:rsidR="00C3120F" w:rsidRPr="00304DC5" w:rsidRDefault="00C3120F" w:rsidP="00933633">
            <w:pPr>
              <w:tabs>
                <w:tab w:val="left" w:pos="360"/>
              </w:tabs>
              <w:spacing w:after="120" w:line="360" w:lineRule="auto"/>
              <w:rPr>
                <w:rFonts w:ascii="Arial" w:eastAsia="Arial" w:hAnsi="Arial" w:cs="Arial"/>
                <w:color w:val="010000"/>
                <w:sz w:val="20"/>
                <w:szCs w:val="18"/>
              </w:rPr>
            </w:pPr>
          </w:p>
        </w:tc>
        <w:tc>
          <w:tcPr>
            <w:tcW w:w="465" w:type="pct"/>
            <w:shd w:val="clear" w:color="auto" w:fill="auto"/>
            <w:vAlign w:val="center"/>
          </w:tcPr>
          <w:p w14:paraId="4FE13BDC"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Chief of the Supervisory Board</w:t>
            </w:r>
          </w:p>
        </w:tc>
        <w:tc>
          <w:tcPr>
            <w:tcW w:w="581" w:type="pct"/>
            <w:shd w:val="clear" w:color="auto" w:fill="auto"/>
            <w:vAlign w:val="center"/>
          </w:tcPr>
          <w:p w14:paraId="0EC23BD2" w14:textId="77777777" w:rsidR="00C3120F" w:rsidRPr="00304DC5" w:rsidRDefault="00C3120F" w:rsidP="00933633">
            <w:pPr>
              <w:tabs>
                <w:tab w:val="left" w:pos="360"/>
              </w:tabs>
              <w:spacing w:after="120" w:line="360" w:lineRule="auto"/>
              <w:rPr>
                <w:rFonts w:ascii="Arial" w:eastAsia="Arial" w:hAnsi="Arial" w:cs="Arial"/>
                <w:color w:val="010000"/>
                <w:sz w:val="20"/>
                <w:szCs w:val="18"/>
              </w:rPr>
            </w:pPr>
          </w:p>
        </w:tc>
        <w:tc>
          <w:tcPr>
            <w:tcW w:w="616" w:type="pct"/>
            <w:shd w:val="clear" w:color="auto" w:fill="auto"/>
            <w:vAlign w:val="center"/>
          </w:tcPr>
          <w:p w14:paraId="4C7D930C"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No. 125 Ton That Dam Street, Ben </w:t>
            </w:r>
            <w:proofErr w:type="spellStart"/>
            <w:r w:rsidRPr="00304DC5">
              <w:rPr>
                <w:rFonts w:ascii="Arial" w:hAnsi="Arial" w:cs="Arial"/>
                <w:color w:val="010000"/>
                <w:sz w:val="20"/>
              </w:rPr>
              <w:t>Nghe</w:t>
            </w:r>
            <w:proofErr w:type="spellEnd"/>
            <w:r w:rsidRPr="00304DC5">
              <w:rPr>
                <w:rFonts w:ascii="Arial" w:hAnsi="Arial" w:cs="Arial"/>
                <w:color w:val="010000"/>
                <w:sz w:val="20"/>
              </w:rPr>
              <w:t xml:space="preserve"> Ward, District 1, Ho Chi </w:t>
            </w:r>
            <w:r w:rsidRPr="00304DC5">
              <w:rPr>
                <w:rFonts w:ascii="Arial" w:hAnsi="Arial" w:cs="Arial"/>
                <w:color w:val="010000"/>
                <w:sz w:val="20"/>
              </w:rPr>
              <w:lastRenderedPageBreak/>
              <w:t>Minh City.</w:t>
            </w:r>
          </w:p>
        </w:tc>
        <w:tc>
          <w:tcPr>
            <w:tcW w:w="455" w:type="pct"/>
            <w:shd w:val="clear" w:color="auto" w:fill="auto"/>
            <w:vAlign w:val="center"/>
          </w:tcPr>
          <w:p w14:paraId="087F1033" w14:textId="77777777" w:rsidR="00C3120F" w:rsidRPr="00304DC5" w:rsidRDefault="00C3120F"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bCs/>
                <w:color w:val="010000"/>
                <w:sz w:val="20"/>
              </w:rPr>
              <w:lastRenderedPageBreak/>
              <w:t>45,952</w:t>
            </w:r>
          </w:p>
        </w:tc>
        <w:tc>
          <w:tcPr>
            <w:tcW w:w="338" w:type="pct"/>
            <w:shd w:val="clear" w:color="auto" w:fill="auto"/>
            <w:vAlign w:val="center"/>
          </w:tcPr>
          <w:p w14:paraId="0D9D2A08" w14:textId="77777777" w:rsidR="00C3120F" w:rsidRPr="00304DC5" w:rsidRDefault="00C3120F"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0.87%</w:t>
            </w:r>
          </w:p>
        </w:tc>
        <w:tc>
          <w:tcPr>
            <w:tcW w:w="840" w:type="pct"/>
            <w:shd w:val="clear" w:color="auto" w:fill="auto"/>
            <w:vAlign w:val="center"/>
          </w:tcPr>
          <w:p w14:paraId="61621C8B" w14:textId="6605FD8D"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eastAsia="Arial" w:hAnsi="Arial" w:cs="Arial"/>
                <w:color w:val="010000"/>
                <w:sz w:val="20"/>
                <w:szCs w:val="18"/>
              </w:rPr>
              <w:t>Individual capital</w:t>
            </w:r>
          </w:p>
        </w:tc>
      </w:tr>
      <w:tr w:rsidR="00C3120F" w:rsidRPr="00304DC5" w14:paraId="08881F64" w14:textId="77777777" w:rsidTr="00933633">
        <w:tc>
          <w:tcPr>
            <w:tcW w:w="277" w:type="pct"/>
            <w:shd w:val="clear" w:color="auto" w:fill="auto"/>
            <w:vAlign w:val="center"/>
          </w:tcPr>
          <w:p w14:paraId="3F5F4118"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bCs/>
                <w:color w:val="010000"/>
                <w:sz w:val="20"/>
              </w:rPr>
              <w:lastRenderedPageBreak/>
              <w:t>7</w:t>
            </w:r>
          </w:p>
        </w:tc>
        <w:tc>
          <w:tcPr>
            <w:tcW w:w="1023" w:type="pct"/>
            <w:shd w:val="clear" w:color="auto" w:fill="auto"/>
            <w:vAlign w:val="center"/>
          </w:tcPr>
          <w:p w14:paraId="4451157A"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Mr. Nguyen Anh Tuan</w:t>
            </w:r>
          </w:p>
        </w:tc>
        <w:tc>
          <w:tcPr>
            <w:tcW w:w="405" w:type="pct"/>
            <w:shd w:val="clear" w:color="auto" w:fill="auto"/>
            <w:vAlign w:val="center"/>
          </w:tcPr>
          <w:p w14:paraId="75B1C867" w14:textId="77777777" w:rsidR="00C3120F" w:rsidRPr="00304DC5" w:rsidRDefault="00C3120F" w:rsidP="00933633">
            <w:pPr>
              <w:tabs>
                <w:tab w:val="left" w:pos="360"/>
              </w:tabs>
              <w:spacing w:after="120" w:line="360" w:lineRule="auto"/>
              <w:rPr>
                <w:rFonts w:ascii="Arial" w:eastAsia="Arial" w:hAnsi="Arial" w:cs="Arial"/>
                <w:color w:val="010000"/>
                <w:sz w:val="20"/>
                <w:szCs w:val="18"/>
              </w:rPr>
            </w:pPr>
          </w:p>
        </w:tc>
        <w:tc>
          <w:tcPr>
            <w:tcW w:w="465" w:type="pct"/>
            <w:shd w:val="clear" w:color="auto" w:fill="auto"/>
            <w:vAlign w:val="center"/>
          </w:tcPr>
          <w:p w14:paraId="40620484"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Member of the Supervisory Board</w:t>
            </w:r>
          </w:p>
        </w:tc>
        <w:tc>
          <w:tcPr>
            <w:tcW w:w="581" w:type="pct"/>
            <w:shd w:val="clear" w:color="auto" w:fill="auto"/>
            <w:vAlign w:val="center"/>
          </w:tcPr>
          <w:p w14:paraId="0B54016A" w14:textId="77777777" w:rsidR="00C3120F" w:rsidRPr="00304DC5" w:rsidRDefault="00C3120F" w:rsidP="00933633">
            <w:pPr>
              <w:tabs>
                <w:tab w:val="left" w:pos="360"/>
              </w:tabs>
              <w:spacing w:after="120" w:line="360" w:lineRule="auto"/>
              <w:rPr>
                <w:rFonts w:ascii="Arial" w:eastAsia="Arial" w:hAnsi="Arial" w:cs="Arial"/>
                <w:color w:val="010000"/>
                <w:sz w:val="20"/>
                <w:szCs w:val="18"/>
              </w:rPr>
            </w:pPr>
          </w:p>
        </w:tc>
        <w:tc>
          <w:tcPr>
            <w:tcW w:w="616" w:type="pct"/>
            <w:shd w:val="clear" w:color="auto" w:fill="auto"/>
            <w:vAlign w:val="center"/>
          </w:tcPr>
          <w:p w14:paraId="30C70199"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50/43 Le Thi Hong Street, Ward 17, Go </w:t>
            </w:r>
            <w:proofErr w:type="spellStart"/>
            <w:r w:rsidRPr="00304DC5">
              <w:rPr>
                <w:rFonts w:ascii="Arial" w:hAnsi="Arial" w:cs="Arial"/>
                <w:color w:val="010000"/>
                <w:sz w:val="20"/>
              </w:rPr>
              <w:t>Vap</w:t>
            </w:r>
            <w:proofErr w:type="spellEnd"/>
            <w:r w:rsidRPr="00304DC5">
              <w:rPr>
                <w:rFonts w:ascii="Arial" w:hAnsi="Arial" w:cs="Arial"/>
                <w:color w:val="010000"/>
                <w:sz w:val="20"/>
              </w:rPr>
              <w:t xml:space="preserve"> District, Ho Chi Minh City</w:t>
            </w:r>
          </w:p>
        </w:tc>
        <w:tc>
          <w:tcPr>
            <w:tcW w:w="455" w:type="pct"/>
            <w:shd w:val="clear" w:color="auto" w:fill="auto"/>
            <w:vAlign w:val="center"/>
          </w:tcPr>
          <w:p w14:paraId="5D950600" w14:textId="77777777" w:rsidR="00C3120F" w:rsidRPr="00304DC5" w:rsidRDefault="00C3120F"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bCs/>
                <w:color w:val="010000"/>
                <w:sz w:val="20"/>
              </w:rPr>
              <w:t>116,747</w:t>
            </w:r>
          </w:p>
        </w:tc>
        <w:tc>
          <w:tcPr>
            <w:tcW w:w="338" w:type="pct"/>
            <w:shd w:val="clear" w:color="auto" w:fill="auto"/>
            <w:vAlign w:val="center"/>
          </w:tcPr>
          <w:p w14:paraId="3914096A" w14:textId="77777777" w:rsidR="00C3120F" w:rsidRPr="00304DC5" w:rsidRDefault="00C3120F"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2.21%</w:t>
            </w:r>
          </w:p>
        </w:tc>
        <w:tc>
          <w:tcPr>
            <w:tcW w:w="840" w:type="pct"/>
            <w:shd w:val="clear" w:color="auto" w:fill="auto"/>
            <w:vAlign w:val="center"/>
          </w:tcPr>
          <w:p w14:paraId="50B9F210" w14:textId="54E20FB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eastAsia="Arial" w:hAnsi="Arial" w:cs="Arial"/>
                <w:color w:val="010000"/>
                <w:sz w:val="20"/>
                <w:szCs w:val="18"/>
              </w:rPr>
              <w:t>Individual capital</w:t>
            </w:r>
          </w:p>
        </w:tc>
      </w:tr>
      <w:tr w:rsidR="00C3120F" w:rsidRPr="00304DC5" w14:paraId="2BFC8D41" w14:textId="77777777" w:rsidTr="00933633">
        <w:tc>
          <w:tcPr>
            <w:tcW w:w="277" w:type="pct"/>
            <w:shd w:val="clear" w:color="auto" w:fill="auto"/>
            <w:vAlign w:val="center"/>
          </w:tcPr>
          <w:p w14:paraId="6928EF0E"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bCs/>
                <w:color w:val="010000"/>
                <w:sz w:val="20"/>
              </w:rPr>
              <w:t>8</w:t>
            </w:r>
          </w:p>
        </w:tc>
        <w:tc>
          <w:tcPr>
            <w:tcW w:w="1023" w:type="pct"/>
            <w:shd w:val="clear" w:color="auto" w:fill="auto"/>
            <w:vAlign w:val="center"/>
          </w:tcPr>
          <w:p w14:paraId="6267E0F9"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Ms. Ho Dang Ngoc Diem</w:t>
            </w:r>
          </w:p>
        </w:tc>
        <w:tc>
          <w:tcPr>
            <w:tcW w:w="405" w:type="pct"/>
            <w:shd w:val="clear" w:color="auto" w:fill="auto"/>
            <w:vAlign w:val="center"/>
          </w:tcPr>
          <w:p w14:paraId="462E9815" w14:textId="77777777" w:rsidR="00C3120F" w:rsidRPr="00304DC5" w:rsidRDefault="00C3120F" w:rsidP="00933633">
            <w:pPr>
              <w:tabs>
                <w:tab w:val="left" w:pos="360"/>
              </w:tabs>
              <w:spacing w:after="120" w:line="360" w:lineRule="auto"/>
              <w:rPr>
                <w:rFonts w:ascii="Arial" w:eastAsia="Arial" w:hAnsi="Arial" w:cs="Arial"/>
                <w:color w:val="010000"/>
                <w:sz w:val="20"/>
                <w:szCs w:val="18"/>
              </w:rPr>
            </w:pPr>
          </w:p>
        </w:tc>
        <w:tc>
          <w:tcPr>
            <w:tcW w:w="465" w:type="pct"/>
            <w:shd w:val="clear" w:color="auto" w:fill="auto"/>
            <w:vAlign w:val="center"/>
          </w:tcPr>
          <w:p w14:paraId="048D3F7D"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Member of the Supervisory Board</w:t>
            </w:r>
          </w:p>
        </w:tc>
        <w:tc>
          <w:tcPr>
            <w:tcW w:w="581" w:type="pct"/>
            <w:shd w:val="clear" w:color="auto" w:fill="auto"/>
            <w:vAlign w:val="center"/>
          </w:tcPr>
          <w:p w14:paraId="39C95A6E" w14:textId="77777777" w:rsidR="00C3120F" w:rsidRPr="00304DC5" w:rsidRDefault="00C3120F" w:rsidP="00933633">
            <w:pPr>
              <w:tabs>
                <w:tab w:val="left" w:pos="360"/>
              </w:tabs>
              <w:spacing w:after="120" w:line="360" w:lineRule="auto"/>
              <w:rPr>
                <w:rFonts w:ascii="Arial" w:eastAsia="Arial" w:hAnsi="Arial" w:cs="Arial"/>
                <w:color w:val="010000"/>
                <w:sz w:val="20"/>
                <w:szCs w:val="18"/>
              </w:rPr>
            </w:pPr>
          </w:p>
        </w:tc>
        <w:tc>
          <w:tcPr>
            <w:tcW w:w="616" w:type="pct"/>
            <w:shd w:val="clear" w:color="auto" w:fill="auto"/>
            <w:vAlign w:val="center"/>
          </w:tcPr>
          <w:p w14:paraId="7C9EF464"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176/27/11 TX25 Street, Thanh </w:t>
            </w:r>
            <w:proofErr w:type="spellStart"/>
            <w:r w:rsidRPr="00304DC5">
              <w:rPr>
                <w:rFonts w:ascii="Arial" w:hAnsi="Arial" w:cs="Arial"/>
                <w:color w:val="010000"/>
                <w:sz w:val="20"/>
              </w:rPr>
              <w:t>Xuan</w:t>
            </w:r>
            <w:proofErr w:type="spellEnd"/>
            <w:r w:rsidRPr="00304DC5">
              <w:rPr>
                <w:rFonts w:ascii="Arial" w:hAnsi="Arial" w:cs="Arial"/>
                <w:color w:val="010000"/>
                <w:sz w:val="20"/>
              </w:rPr>
              <w:t xml:space="preserve"> Ward, District 12, Ho Chi Minh City</w:t>
            </w:r>
          </w:p>
        </w:tc>
        <w:tc>
          <w:tcPr>
            <w:tcW w:w="455" w:type="pct"/>
            <w:shd w:val="clear" w:color="auto" w:fill="auto"/>
            <w:vAlign w:val="center"/>
          </w:tcPr>
          <w:p w14:paraId="791296A3" w14:textId="77777777" w:rsidR="00C3120F" w:rsidRPr="00304DC5" w:rsidRDefault="00C3120F"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bCs/>
                <w:color w:val="010000"/>
                <w:sz w:val="20"/>
              </w:rPr>
              <w:t>158,760</w:t>
            </w:r>
          </w:p>
        </w:tc>
        <w:tc>
          <w:tcPr>
            <w:tcW w:w="338" w:type="pct"/>
            <w:shd w:val="clear" w:color="auto" w:fill="auto"/>
            <w:vAlign w:val="center"/>
          </w:tcPr>
          <w:p w14:paraId="5929E439" w14:textId="77777777" w:rsidR="00C3120F" w:rsidRPr="00304DC5" w:rsidRDefault="00C3120F"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3%</w:t>
            </w:r>
          </w:p>
        </w:tc>
        <w:tc>
          <w:tcPr>
            <w:tcW w:w="840" w:type="pct"/>
            <w:shd w:val="clear" w:color="auto" w:fill="auto"/>
            <w:vAlign w:val="center"/>
          </w:tcPr>
          <w:p w14:paraId="37254609" w14:textId="6F428099"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Capital representative of Vietnam National Textile and Garment Group </w:t>
            </w:r>
            <w:r w:rsidR="00304DC5" w:rsidRPr="00304DC5">
              <w:rPr>
                <w:rFonts w:ascii="Arial" w:hAnsi="Arial" w:cs="Arial"/>
                <w:color w:val="010000"/>
                <w:sz w:val="20"/>
              </w:rPr>
              <w:t xml:space="preserve">for </w:t>
            </w:r>
            <w:r w:rsidRPr="00304DC5">
              <w:rPr>
                <w:rFonts w:ascii="Arial" w:hAnsi="Arial" w:cs="Arial"/>
                <w:color w:val="010000"/>
                <w:sz w:val="20"/>
              </w:rPr>
              <w:t>158,760 shares</w:t>
            </w:r>
          </w:p>
        </w:tc>
      </w:tr>
      <w:tr w:rsidR="00C3120F" w:rsidRPr="00304DC5" w14:paraId="47BC90FF" w14:textId="77777777" w:rsidTr="00933633">
        <w:tc>
          <w:tcPr>
            <w:tcW w:w="277" w:type="pct"/>
            <w:shd w:val="clear" w:color="auto" w:fill="auto"/>
            <w:vAlign w:val="center"/>
          </w:tcPr>
          <w:p w14:paraId="12C3C31E"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bCs/>
                <w:color w:val="010000"/>
                <w:sz w:val="20"/>
              </w:rPr>
              <w:t>9</w:t>
            </w:r>
          </w:p>
        </w:tc>
        <w:tc>
          <w:tcPr>
            <w:tcW w:w="1023" w:type="pct"/>
            <w:shd w:val="clear" w:color="auto" w:fill="auto"/>
            <w:vAlign w:val="center"/>
          </w:tcPr>
          <w:p w14:paraId="7B211AD4"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Mr. Ho Thanh Lam</w:t>
            </w:r>
          </w:p>
        </w:tc>
        <w:tc>
          <w:tcPr>
            <w:tcW w:w="405" w:type="pct"/>
            <w:shd w:val="clear" w:color="auto" w:fill="auto"/>
            <w:vAlign w:val="center"/>
          </w:tcPr>
          <w:p w14:paraId="400F3B6A" w14:textId="77777777" w:rsidR="00C3120F" w:rsidRPr="00304DC5" w:rsidRDefault="00C3120F" w:rsidP="00933633">
            <w:pPr>
              <w:tabs>
                <w:tab w:val="left" w:pos="360"/>
              </w:tabs>
              <w:spacing w:after="120" w:line="360" w:lineRule="auto"/>
              <w:rPr>
                <w:rFonts w:ascii="Arial" w:eastAsia="Arial" w:hAnsi="Arial" w:cs="Arial"/>
                <w:color w:val="010000"/>
                <w:sz w:val="20"/>
                <w:szCs w:val="18"/>
              </w:rPr>
            </w:pPr>
          </w:p>
        </w:tc>
        <w:tc>
          <w:tcPr>
            <w:tcW w:w="465" w:type="pct"/>
            <w:shd w:val="clear" w:color="auto" w:fill="auto"/>
            <w:vAlign w:val="center"/>
          </w:tcPr>
          <w:p w14:paraId="236729DA"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Deputy General Manager</w:t>
            </w:r>
          </w:p>
        </w:tc>
        <w:tc>
          <w:tcPr>
            <w:tcW w:w="581" w:type="pct"/>
            <w:shd w:val="clear" w:color="auto" w:fill="auto"/>
            <w:vAlign w:val="center"/>
          </w:tcPr>
          <w:p w14:paraId="47BD4997" w14:textId="77777777" w:rsidR="00C3120F" w:rsidRPr="00304DC5" w:rsidRDefault="00C3120F" w:rsidP="00933633">
            <w:pPr>
              <w:tabs>
                <w:tab w:val="left" w:pos="360"/>
              </w:tabs>
              <w:spacing w:after="120" w:line="360" w:lineRule="auto"/>
              <w:rPr>
                <w:rFonts w:ascii="Arial" w:eastAsia="Arial" w:hAnsi="Arial" w:cs="Arial"/>
                <w:color w:val="010000"/>
                <w:sz w:val="20"/>
                <w:szCs w:val="18"/>
              </w:rPr>
            </w:pPr>
          </w:p>
        </w:tc>
        <w:tc>
          <w:tcPr>
            <w:tcW w:w="616" w:type="pct"/>
            <w:shd w:val="clear" w:color="auto" w:fill="auto"/>
            <w:vAlign w:val="center"/>
          </w:tcPr>
          <w:p w14:paraId="43BD04F1"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No.3 31F Street, An </w:t>
            </w:r>
            <w:proofErr w:type="spellStart"/>
            <w:r w:rsidRPr="00304DC5">
              <w:rPr>
                <w:rFonts w:ascii="Arial" w:hAnsi="Arial" w:cs="Arial"/>
                <w:color w:val="010000"/>
                <w:sz w:val="20"/>
              </w:rPr>
              <w:t>Phu</w:t>
            </w:r>
            <w:proofErr w:type="spellEnd"/>
            <w:r w:rsidRPr="00304DC5">
              <w:rPr>
                <w:rFonts w:ascii="Arial" w:hAnsi="Arial" w:cs="Arial"/>
                <w:color w:val="010000"/>
                <w:sz w:val="20"/>
              </w:rPr>
              <w:t xml:space="preserve"> Ward, Thu </w:t>
            </w:r>
            <w:proofErr w:type="spellStart"/>
            <w:r w:rsidRPr="00304DC5">
              <w:rPr>
                <w:rFonts w:ascii="Arial" w:hAnsi="Arial" w:cs="Arial"/>
                <w:color w:val="010000"/>
                <w:sz w:val="20"/>
              </w:rPr>
              <w:t>Duc</w:t>
            </w:r>
            <w:proofErr w:type="spellEnd"/>
            <w:r w:rsidRPr="00304DC5">
              <w:rPr>
                <w:rFonts w:ascii="Arial" w:hAnsi="Arial" w:cs="Arial"/>
                <w:color w:val="010000"/>
                <w:sz w:val="20"/>
              </w:rPr>
              <w:t xml:space="preserve"> City, Ho Chi Minh City</w:t>
            </w:r>
          </w:p>
        </w:tc>
        <w:tc>
          <w:tcPr>
            <w:tcW w:w="455" w:type="pct"/>
            <w:shd w:val="clear" w:color="auto" w:fill="auto"/>
            <w:vAlign w:val="center"/>
          </w:tcPr>
          <w:p w14:paraId="45735848" w14:textId="77777777" w:rsidR="00C3120F" w:rsidRPr="00304DC5" w:rsidRDefault="00C3120F"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bCs/>
                <w:color w:val="010000"/>
                <w:sz w:val="20"/>
              </w:rPr>
              <w:t>16,917</w:t>
            </w:r>
          </w:p>
        </w:tc>
        <w:tc>
          <w:tcPr>
            <w:tcW w:w="338" w:type="pct"/>
            <w:shd w:val="clear" w:color="auto" w:fill="auto"/>
            <w:vAlign w:val="center"/>
          </w:tcPr>
          <w:p w14:paraId="750EADFA" w14:textId="77777777" w:rsidR="00C3120F" w:rsidRPr="00304DC5" w:rsidRDefault="00C3120F"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0.32%</w:t>
            </w:r>
          </w:p>
        </w:tc>
        <w:tc>
          <w:tcPr>
            <w:tcW w:w="840" w:type="pct"/>
            <w:shd w:val="clear" w:color="auto" w:fill="auto"/>
            <w:vAlign w:val="center"/>
          </w:tcPr>
          <w:p w14:paraId="4F353845" w14:textId="46ADBD60"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eastAsia="Arial" w:hAnsi="Arial" w:cs="Arial"/>
                <w:color w:val="010000"/>
                <w:sz w:val="20"/>
                <w:szCs w:val="18"/>
              </w:rPr>
              <w:t>Individual capital</w:t>
            </w:r>
          </w:p>
        </w:tc>
      </w:tr>
      <w:tr w:rsidR="00C3120F" w:rsidRPr="00304DC5" w14:paraId="621EA338" w14:textId="77777777" w:rsidTr="00933633">
        <w:tc>
          <w:tcPr>
            <w:tcW w:w="277" w:type="pct"/>
            <w:shd w:val="clear" w:color="auto" w:fill="auto"/>
            <w:vAlign w:val="center"/>
          </w:tcPr>
          <w:p w14:paraId="28136FFD"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bCs/>
                <w:color w:val="010000"/>
                <w:sz w:val="20"/>
              </w:rPr>
              <w:t>9.1</w:t>
            </w:r>
          </w:p>
        </w:tc>
        <w:tc>
          <w:tcPr>
            <w:tcW w:w="1023" w:type="pct"/>
            <w:shd w:val="clear" w:color="auto" w:fill="auto"/>
            <w:vAlign w:val="center"/>
          </w:tcPr>
          <w:p w14:paraId="0CBBFF3A" w14:textId="02456ED4"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Ms. </w:t>
            </w:r>
            <w:r w:rsidR="00933633" w:rsidRPr="00304DC5">
              <w:rPr>
                <w:rFonts w:ascii="Arial" w:hAnsi="Arial" w:cs="Arial"/>
                <w:color w:val="010000"/>
                <w:sz w:val="20"/>
              </w:rPr>
              <w:t>Ho</w:t>
            </w:r>
            <w:r w:rsidRPr="00304DC5">
              <w:rPr>
                <w:rFonts w:ascii="Arial" w:hAnsi="Arial" w:cs="Arial"/>
                <w:color w:val="010000"/>
                <w:sz w:val="20"/>
              </w:rPr>
              <w:t xml:space="preserve"> Thi Thu Thuy</w:t>
            </w:r>
          </w:p>
        </w:tc>
        <w:tc>
          <w:tcPr>
            <w:tcW w:w="405" w:type="pct"/>
            <w:shd w:val="clear" w:color="auto" w:fill="auto"/>
            <w:vAlign w:val="center"/>
          </w:tcPr>
          <w:p w14:paraId="233AFE08" w14:textId="77777777" w:rsidR="00C3120F" w:rsidRPr="00304DC5" w:rsidRDefault="00C3120F" w:rsidP="00933633">
            <w:pPr>
              <w:tabs>
                <w:tab w:val="left" w:pos="360"/>
              </w:tabs>
              <w:spacing w:after="120" w:line="360" w:lineRule="auto"/>
              <w:rPr>
                <w:rFonts w:ascii="Arial" w:eastAsia="Arial" w:hAnsi="Arial" w:cs="Arial"/>
                <w:color w:val="010000"/>
                <w:sz w:val="20"/>
                <w:szCs w:val="18"/>
              </w:rPr>
            </w:pPr>
          </w:p>
        </w:tc>
        <w:tc>
          <w:tcPr>
            <w:tcW w:w="465" w:type="pct"/>
            <w:shd w:val="clear" w:color="auto" w:fill="auto"/>
            <w:vAlign w:val="center"/>
          </w:tcPr>
          <w:p w14:paraId="293047F5"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Employee</w:t>
            </w:r>
          </w:p>
        </w:tc>
        <w:tc>
          <w:tcPr>
            <w:tcW w:w="581" w:type="pct"/>
            <w:shd w:val="clear" w:color="auto" w:fill="auto"/>
            <w:vAlign w:val="center"/>
          </w:tcPr>
          <w:p w14:paraId="3C454DAF" w14:textId="77777777" w:rsidR="00C3120F" w:rsidRPr="00304DC5" w:rsidRDefault="00C3120F" w:rsidP="00933633">
            <w:pPr>
              <w:tabs>
                <w:tab w:val="left" w:pos="360"/>
              </w:tabs>
              <w:spacing w:after="120" w:line="360" w:lineRule="auto"/>
              <w:rPr>
                <w:rFonts w:ascii="Arial" w:eastAsia="Arial" w:hAnsi="Arial" w:cs="Arial"/>
                <w:color w:val="010000"/>
                <w:sz w:val="20"/>
                <w:szCs w:val="18"/>
              </w:rPr>
            </w:pPr>
          </w:p>
        </w:tc>
        <w:tc>
          <w:tcPr>
            <w:tcW w:w="616" w:type="pct"/>
            <w:shd w:val="clear" w:color="auto" w:fill="auto"/>
            <w:vAlign w:val="center"/>
          </w:tcPr>
          <w:p w14:paraId="49C1F795"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No.3 31F Street, An </w:t>
            </w:r>
            <w:proofErr w:type="spellStart"/>
            <w:r w:rsidRPr="00304DC5">
              <w:rPr>
                <w:rFonts w:ascii="Arial" w:hAnsi="Arial" w:cs="Arial"/>
                <w:color w:val="010000"/>
                <w:sz w:val="20"/>
              </w:rPr>
              <w:t>Phu</w:t>
            </w:r>
            <w:proofErr w:type="spellEnd"/>
            <w:r w:rsidRPr="00304DC5">
              <w:rPr>
                <w:rFonts w:ascii="Arial" w:hAnsi="Arial" w:cs="Arial"/>
                <w:color w:val="010000"/>
                <w:sz w:val="20"/>
              </w:rPr>
              <w:t xml:space="preserve"> Ward, Thu </w:t>
            </w:r>
            <w:proofErr w:type="spellStart"/>
            <w:r w:rsidRPr="00304DC5">
              <w:rPr>
                <w:rFonts w:ascii="Arial" w:hAnsi="Arial" w:cs="Arial"/>
                <w:color w:val="010000"/>
                <w:sz w:val="20"/>
              </w:rPr>
              <w:t>Duc</w:t>
            </w:r>
            <w:proofErr w:type="spellEnd"/>
            <w:r w:rsidRPr="00304DC5">
              <w:rPr>
                <w:rFonts w:ascii="Arial" w:hAnsi="Arial" w:cs="Arial"/>
                <w:color w:val="010000"/>
                <w:sz w:val="20"/>
              </w:rPr>
              <w:t xml:space="preserve"> City, Ho Chi Minh City</w:t>
            </w:r>
          </w:p>
        </w:tc>
        <w:tc>
          <w:tcPr>
            <w:tcW w:w="455" w:type="pct"/>
            <w:shd w:val="clear" w:color="auto" w:fill="auto"/>
            <w:vAlign w:val="center"/>
          </w:tcPr>
          <w:p w14:paraId="3143F422" w14:textId="77777777" w:rsidR="00C3120F" w:rsidRPr="00304DC5" w:rsidRDefault="00C3120F"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bCs/>
                <w:color w:val="010000"/>
                <w:sz w:val="20"/>
              </w:rPr>
              <w:t>9,026</w:t>
            </w:r>
          </w:p>
        </w:tc>
        <w:tc>
          <w:tcPr>
            <w:tcW w:w="338" w:type="pct"/>
            <w:shd w:val="clear" w:color="auto" w:fill="auto"/>
            <w:vAlign w:val="center"/>
          </w:tcPr>
          <w:p w14:paraId="16F99080" w14:textId="77777777" w:rsidR="00C3120F" w:rsidRPr="00304DC5" w:rsidRDefault="00C3120F"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0.17%</w:t>
            </w:r>
          </w:p>
        </w:tc>
        <w:tc>
          <w:tcPr>
            <w:tcW w:w="840" w:type="pct"/>
            <w:shd w:val="clear" w:color="auto" w:fill="auto"/>
            <w:vAlign w:val="center"/>
          </w:tcPr>
          <w:p w14:paraId="4B8A5890" w14:textId="77777777" w:rsidR="00304DC5" w:rsidRPr="00304DC5" w:rsidRDefault="00C3120F" w:rsidP="00933633">
            <w:pPr>
              <w:numPr>
                <w:ilvl w:val="0"/>
                <w:numId w:val="4"/>
              </w:numPr>
              <w:pBdr>
                <w:top w:val="nil"/>
                <w:left w:val="nil"/>
                <w:bottom w:val="nil"/>
                <w:right w:val="nil"/>
                <w:between w:val="nil"/>
              </w:pBdr>
              <w:tabs>
                <w:tab w:val="left" w:pos="125"/>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Mr. Lam’s wife</w:t>
            </w:r>
          </w:p>
          <w:p w14:paraId="6A5536A7" w14:textId="3EB547A5" w:rsidR="00C3120F" w:rsidRPr="00304DC5" w:rsidRDefault="00C3120F" w:rsidP="00933633">
            <w:pPr>
              <w:numPr>
                <w:ilvl w:val="0"/>
                <w:numId w:val="4"/>
              </w:numPr>
              <w:pBdr>
                <w:top w:val="nil"/>
                <w:left w:val="nil"/>
                <w:bottom w:val="nil"/>
                <w:right w:val="nil"/>
                <w:between w:val="nil"/>
              </w:pBdr>
              <w:tabs>
                <w:tab w:val="left" w:pos="125"/>
                <w:tab w:val="left" w:pos="360"/>
              </w:tabs>
              <w:spacing w:after="120" w:line="360" w:lineRule="auto"/>
              <w:rPr>
                <w:rFonts w:ascii="Arial" w:eastAsia="Arial" w:hAnsi="Arial" w:cs="Arial"/>
                <w:color w:val="010000"/>
                <w:sz w:val="20"/>
                <w:szCs w:val="18"/>
              </w:rPr>
            </w:pPr>
            <w:r w:rsidRPr="00304DC5">
              <w:rPr>
                <w:rFonts w:ascii="Arial" w:eastAsia="Arial" w:hAnsi="Arial" w:cs="Arial"/>
                <w:color w:val="010000"/>
                <w:sz w:val="20"/>
                <w:szCs w:val="18"/>
              </w:rPr>
              <w:t>Individual capital</w:t>
            </w:r>
          </w:p>
        </w:tc>
      </w:tr>
      <w:tr w:rsidR="00C3120F" w:rsidRPr="00304DC5" w14:paraId="7D3FC4F2" w14:textId="77777777" w:rsidTr="00933633">
        <w:tc>
          <w:tcPr>
            <w:tcW w:w="277" w:type="pct"/>
            <w:shd w:val="clear" w:color="auto" w:fill="auto"/>
            <w:vAlign w:val="center"/>
          </w:tcPr>
          <w:p w14:paraId="4C689387"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bCs/>
                <w:color w:val="010000"/>
                <w:sz w:val="20"/>
              </w:rPr>
              <w:t>10</w:t>
            </w:r>
          </w:p>
        </w:tc>
        <w:tc>
          <w:tcPr>
            <w:tcW w:w="1023" w:type="pct"/>
            <w:shd w:val="clear" w:color="auto" w:fill="auto"/>
            <w:vAlign w:val="center"/>
          </w:tcPr>
          <w:p w14:paraId="62F0895E"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Mr. Vu Dinh </w:t>
            </w:r>
            <w:proofErr w:type="spellStart"/>
            <w:r w:rsidRPr="00304DC5">
              <w:rPr>
                <w:rFonts w:ascii="Arial" w:hAnsi="Arial" w:cs="Arial"/>
                <w:color w:val="010000"/>
                <w:sz w:val="20"/>
              </w:rPr>
              <w:t>Nghia</w:t>
            </w:r>
            <w:proofErr w:type="spellEnd"/>
          </w:p>
        </w:tc>
        <w:tc>
          <w:tcPr>
            <w:tcW w:w="405" w:type="pct"/>
            <w:shd w:val="clear" w:color="auto" w:fill="auto"/>
            <w:vAlign w:val="center"/>
          </w:tcPr>
          <w:p w14:paraId="40D2C77F" w14:textId="77777777" w:rsidR="00C3120F" w:rsidRPr="00304DC5" w:rsidRDefault="00C3120F" w:rsidP="00933633">
            <w:pPr>
              <w:tabs>
                <w:tab w:val="left" w:pos="360"/>
              </w:tabs>
              <w:spacing w:after="120" w:line="360" w:lineRule="auto"/>
              <w:rPr>
                <w:rFonts w:ascii="Arial" w:eastAsia="Arial" w:hAnsi="Arial" w:cs="Arial"/>
                <w:color w:val="010000"/>
                <w:sz w:val="20"/>
                <w:szCs w:val="18"/>
              </w:rPr>
            </w:pPr>
          </w:p>
        </w:tc>
        <w:tc>
          <w:tcPr>
            <w:tcW w:w="465" w:type="pct"/>
            <w:shd w:val="clear" w:color="auto" w:fill="auto"/>
            <w:vAlign w:val="center"/>
          </w:tcPr>
          <w:p w14:paraId="713C1FA3"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Deputy General Manager</w:t>
            </w:r>
          </w:p>
        </w:tc>
        <w:tc>
          <w:tcPr>
            <w:tcW w:w="581" w:type="pct"/>
            <w:shd w:val="clear" w:color="auto" w:fill="auto"/>
            <w:vAlign w:val="center"/>
          </w:tcPr>
          <w:p w14:paraId="2A969B84" w14:textId="77777777" w:rsidR="00C3120F" w:rsidRPr="00304DC5" w:rsidRDefault="00C3120F" w:rsidP="00933633">
            <w:pPr>
              <w:tabs>
                <w:tab w:val="left" w:pos="360"/>
              </w:tabs>
              <w:spacing w:after="120" w:line="360" w:lineRule="auto"/>
              <w:rPr>
                <w:rFonts w:ascii="Arial" w:eastAsia="Arial" w:hAnsi="Arial" w:cs="Arial"/>
                <w:color w:val="010000"/>
                <w:sz w:val="20"/>
                <w:szCs w:val="18"/>
              </w:rPr>
            </w:pPr>
          </w:p>
        </w:tc>
        <w:tc>
          <w:tcPr>
            <w:tcW w:w="616" w:type="pct"/>
            <w:shd w:val="clear" w:color="auto" w:fill="auto"/>
            <w:vAlign w:val="center"/>
          </w:tcPr>
          <w:p w14:paraId="6ED8CE9F"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210/15/1 Street 11, Truong </w:t>
            </w:r>
            <w:proofErr w:type="spellStart"/>
            <w:r w:rsidRPr="00304DC5">
              <w:rPr>
                <w:rFonts w:ascii="Arial" w:hAnsi="Arial" w:cs="Arial"/>
                <w:color w:val="010000"/>
                <w:sz w:val="20"/>
              </w:rPr>
              <w:t>Tho</w:t>
            </w:r>
            <w:proofErr w:type="spellEnd"/>
            <w:r w:rsidRPr="00304DC5">
              <w:rPr>
                <w:rFonts w:ascii="Arial" w:hAnsi="Arial" w:cs="Arial"/>
                <w:color w:val="010000"/>
                <w:sz w:val="20"/>
              </w:rPr>
              <w:t xml:space="preserve"> Ward, Thu </w:t>
            </w:r>
            <w:proofErr w:type="spellStart"/>
            <w:r w:rsidRPr="00304DC5">
              <w:rPr>
                <w:rFonts w:ascii="Arial" w:hAnsi="Arial" w:cs="Arial"/>
                <w:color w:val="010000"/>
                <w:sz w:val="20"/>
              </w:rPr>
              <w:t>Duc</w:t>
            </w:r>
            <w:proofErr w:type="spellEnd"/>
            <w:r w:rsidRPr="00304DC5">
              <w:rPr>
                <w:rFonts w:ascii="Arial" w:hAnsi="Arial" w:cs="Arial"/>
                <w:color w:val="010000"/>
                <w:sz w:val="20"/>
              </w:rPr>
              <w:t xml:space="preserve"> City, Ho Chi Minh City</w:t>
            </w:r>
          </w:p>
        </w:tc>
        <w:tc>
          <w:tcPr>
            <w:tcW w:w="455" w:type="pct"/>
            <w:shd w:val="clear" w:color="auto" w:fill="auto"/>
            <w:vAlign w:val="center"/>
          </w:tcPr>
          <w:p w14:paraId="0E7BA865" w14:textId="77777777" w:rsidR="00C3120F" w:rsidRPr="00304DC5" w:rsidRDefault="00C3120F"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bCs/>
                <w:color w:val="010000"/>
                <w:sz w:val="20"/>
              </w:rPr>
              <w:t>5,909</w:t>
            </w:r>
          </w:p>
        </w:tc>
        <w:tc>
          <w:tcPr>
            <w:tcW w:w="338" w:type="pct"/>
            <w:shd w:val="clear" w:color="auto" w:fill="auto"/>
            <w:vAlign w:val="center"/>
          </w:tcPr>
          <w:p w14:paraId="38F7DD45" w14:textId="77777777" w:rsidR="00C3120F" w:rsidRPr="00304DC5" w:rsidRDefault="00C3120F"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0.11%</w:t>
            </w:r>
          </w:p>
        </w:tc>
        <w:tc>
          <w:tcPr>
            <w:tcW w:w="840" w:type="pct"/>
            <w:shd w:val="clear" w:color="auto" w:fill="auto"/>
            <w:vAlign w:val="center"/>
          </w:tcPr>
          <w:p w14:paraId="17F06AD9" w14:textId="0071779C"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eastAsia="Arial" w:hAnsi="Arial" w:cs="Arial"/>
                <w:color w:val="010000"/>
                <w:sz w:val="20"/>
                <w:szCs w:val="18"/>
              </w:rPr>
              <w:t>Individual capital</w:t>
            </w:r>
          </w:p>
        </w:tc>
      </w:tr>
      <w:tr w:rsidR="00C3120F" w:rsidRPr="00304DC5" w14:paraId="7D747A08" w14:textId="77777777" w:rsidTr="00933633">
        <w:tc>
          <w:tcPr>
            <w:tcW w:w="277" w:type="pct"/>
            <w:shd w:val="clear" w:color="auto" w:fill="auto"/>
            <w:vAlign w:val="center"/>
          </w:tcPr>
          <w:p w14:paraId="12736803"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bCs/>
                <w:color w:val="010000"/>
                <w:sz w:val="20"/>
              </w:rPr>
              <w:lastRenderedPageBreak/>
              <w:t>11</w:t>
            </w:r>
          </w:p>
        </w:tc>
        <w:tc>
          <w:tcPr>
            <w:tcW w:w="1023" w:type="pct"/>
            <w:shd w:val="clear" w:color="auto" w:fill="auto"/>
            <w:vAlign w:val="center"/>
          </w:tcPr>
          <w:p w14:paraId="7069E45F" w14:textId="07070475"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Mr. Nguyen Minh Tuan</w:t>
            </w:r>
          </w:p>
        </w:tc>
        <w:tc>
          <w:tcPr>
            <w:tcW w:w="405" w:type="pct"/>
            <w:shd w:val="clear" w:color="auto" w:fill="auto"/>
            <w:vAlign w:val="center"/>
          </w:tcPr>
          <w:p w14:paraId="296B13F0" w14:textId="77777777" w:rsidR="00C3120F" w:rsidRPr="00304DC5" w:rsidRDefault="00C3120F" w:rsidP="00933633">
            <w:pPr>
              <w:tabs>
                <w:tab w:val="left" w:pos="360"/>
              </w:tabs>
              <w:spacing w:after="120" w:line="360" w:lineRule="auto"/>
              <w:rPr>
                <w:rFonts w:ascii="Arial" w:eastAsia="Arial" w:hAnsi="Arial" w:cs="Arial"/>
                <w:color w:val="010000"/>
                <w:sz w:val="20"/>
                <w:szCs w:val="18"/>
              </w:rPr>
            </w:pPr>
          </w:p>
        </w:tc>
        <w:tc>
          <w:tcPr>
            <w:tcW w:w="465" w:type="pct"/>
            <w:shd w:val="clear" w:color="auto" w:fill="auto"/>
            <w:vAlign w:val="center"/>
          </w:tcPr>
          <w:p w14:paraId="0BE8A8BF" w14:textId="3342AFFB"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Information publisher</w:t>
            </w:r>
          </w:p>
        </w:tc>
        <w:tc>
          <w:tcPr>
            <w:tcW w:w="581" w:type="pct"/>
            <w:shd w:val="clear" w:color="auto" w:fill="auto"/>
            <w:vAlign w:val="center"/>
          </w:tcPr>
          <w:p w14:paraId="779E5098" w14:textId="77777777" w:rsidR="00C3120F" w:rsidRPr="00304DC5" w:rsidRDefault="00C3120F" w:rsidP="00933633">
            <w:pPr>
              <w:tabs>
                <w:tab w:val="left" w:pos="360"/>
              </w:tabs>
              <w:spacing w:after="120" w:line="360" w:lineRule="auto"/>
              <w:rPr>
                <w:rFonts w:ascii="Arial" w:eastAsia="Arial" w:hAnsi="Arial" w:cs="Arial"/>
                <w:color w:val="010000"/>
                <w:sz w:val="20"/>
                <w:szCs w:val="18"/>
              </w:rPr>
            </w:pPr>
          </w:p>
        </w:tc>
        <w:tc>
          <w:tcPr>
            <w:tcW w:w="616" w:type="pct"/>
            <w:shd w:val="clear" w:color="auto" w:fill="auto"/>
            <w:vAlign w:val="center"/>
          </w:tcPr>
          <w:p w14:paraId="42736273" w14:textId="1DF5769A"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801/18/13 Pham The </w:t>
            </w:r>
            <w:proofErr w:type="spellStart"/>
            <w:r w:rsidRPr="00304DC5">
              <w:rPr>
                <w:rFonts w:ascii="Arial" w:hAnsi="Arial" w:cs="Arial"/>
                <w:color w:val="010000"/>
                <w:sz w:val="20"/>
              </w:rPr>
              <w:t>Hien</w:t>
            </w:r>
            <w:proofErr w:type="spellEnd"/>
            <w:r w:rsidRPr="00304DC5">
              <w:rPr>
                <w:rFonts w:ascii="Arial" w:hAnsi="Arial" w:cs="Arial"/>
                <w:color w:val="010000"/>
                <w:sz w:val="20"/>
              </w:rPr>
              <w:t xml:space="preserve"> Street, Ward 4,</w:t>
            </w:r>
            <w:r w:rsidR="00933633" w:rsidRPr="00304DC5">
              <w:rPr>
                <w:rFonts w:ascii="Arial" w:hAnsi="Arial" w:cs="Arial"/>
                <w:color w:val="010000"/>
                <w:sz w:val="20"/>
              </w:rPr>
              <w:t xml:space="preserve"> </w:t>
            </w:r>
            <w:r w:rsidRPr="00304DC5">
              <w:rPr>
                <w:rFonts w:ascii="Arial" w:hAnsi="Arial" w:cs="Arial"/>
                <w:color w:val="010000"/>
                <w:sz w:val="20"/>
              </w:rPr>
              <w:t>District 8, Ho Chi Minh City</w:t>
            </w:r>
          </w:p>
        </w:tc>
        <w:tc>
          <w:tcPr>
            <w:tcW w:w="455" w:type="pct"/>
            <w:shd w:val="clear" w:color="auto" w:fill="auto"/>
            <w:vAlign w:val="center"/>
          </w:tcPr>
          <w:p w14:paraId="5F949E02" w14:textId="77777777" w:rsidR="00C3120F" w:rsidRPr="00304DC5" w:rsidRDefault="00C3120F"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bCs/>
                <w:color w:val="010000"/>
                <w:sz w:val="20"/>
              </w:rPr>
              <w:t>3,709</w:t>
            </w:r>
          </w:p>
        </w:tc>
        <w:tc>
          <w:tcPr>
            <w:tcW w:w="338" w:type="pct"/>
            <w:shd w:val="clear" w:color="auto" w:fill="auto"/>
            <w:vAlign w:val="center"/>
          </w:tcPr>
          <w:p w14:paraId="637E9076" w14:textId="77777777" w:rsidR="00C3120F" w:rsidRPr="00304DC5" w:rsidRDefault="00C3120F"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0.07%</w:t>
            </w:r>
          </w:p>
        </w:tc>
        <w:tc>
          <w:tcPr>
            <w:tcW w:w="840" w:type="pct"/>
            <w:shd w:val="clear" w:color="auto" w:fill="auto"/>
            <w:vAlign w:val="center"/>
          </w:tcPr>
          <w:p w14:paraId="0978E1A0" w14:textId="3268C98B"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eastAsia="Arial" w:hAnsi="Arial" w:cs="Arial"/>
                <w:color w:val="010000"/>
                <w:sz w:val="20"/>
                <w:szCs w:val="18"/>
              </w:rPr>
              <w:t>Individual capital</w:t>
            </w:r>
          </w:p>
        </w:tc>
      </w:tr>
      <w:tr w:rsidR="00C3120F" w:rsidRPr="00304DC5" w14:paraId="42735F13" w14:textId="77777777" w:rsidTr="00933633">
        <w:tc>
          <w:tcPr>
            <w:tcW w:w="277" w:type="pct"/>
            <w:shd w:val="clear" w:color="auto" w:fill="auto"/>
            <w:vAlign w:val="center"/>
          </w:tcPr>
          <w:p w14:paraId="787A8CF9" w14:textId="77777777"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bCs/>
                <w:color w:val="010000"/>
                <w:sz w:val="20"/>
              </w:rPr>
              <w:t>12</w:t>
            </w:r>
          </w:p>
        </w:tc>
        <w:tc>
          <w:tcPr>
            <w:tcW w:w="1023" w:type="pct"/>
            <w:shd w:val="clear" w:color="auto" w:fill="auto"/>
            <w:vAlign w:val="center"/>
          </w:tcPr>
          <w:p w14:paraId="107F2745" w14:textId="3320CECF"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 xml:space="preserve">Ms. Tran Thi </w:t>
            </w:r>
            <w:r w:rsidR="00933633" w:rsidRPr="00304DC5">
              <w:rPr>
                <w:rFonts w:ascii="Arial" w:hAnsi="Arial" w:cs="Arial"/>
                <w:color w:val="010000"/>
                <w:sz w:val="20"/>
              </w:rPr>
              <w:t>D</w:t>
            </w:r>
            <w:r w:rsidRPr="00304DC5">
              <w:rPr>
                <w:rFonts w:ascii="Arial" w:hAnsi="Arial" w:cs="Arial"/>
                <w:color w:val="010000"/>
                <w:sz w:val="20"/>
              </w:rPr>
              <w:t>oan</w:t>
            </w:r>
          </w:p>
        </w:tc>
        <w:tc>
          <w:tcPr>
            <w:tcW w:w="405" w:type="pct"/>
            <w:shd w:val="clear" w:color="auto" w:fill="auto"/>
            <w:vAlign w:val="center"/>
          </w:tcPr>
          <w:p w14:paraId="79122A73" w14:textId="77777777" w:rsidR="00C3120F" w:rsidRPr="00304DC5" w:rsidRDefault="00C3120F" w:rsidP="00933633">
            <w:pPr>
              <w:tabs>
                <w:tab w:val="left" w:pos="360"/>
              </w:tabs>
              <w:spacing w:after="120" w:line="360" w:lineRule="auto"/>
              <w:rPr>
                <w:rFonts w:ascii="Arial" w:eastAsia="Arial" w:hAnsi="Arial" w:cs="Arial"/>
                <w:color w:val="010000"/>
                <w:sz w:val="20"/>
                <w:szCs w:val="18"/>
              </w:rPr>
            </w:pPr>
          </w:p>
        </w:tc>
        <w:tc>
          <w:tcPr>
            <w:tcW w:w="465" w:type="pct"/>
            <w:shd w:val="clear" w:color="auto" w:fill="auto"/>
            <w:vAlign w:val="center"/>
          </w:tcPr>
          <w:p w14:paraId="48F37A4F" w14:textId="206601DC"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Chief Accountant</w:t>
            </w:r>
          </w:p>
        </w:tc>
        <w:tc>
          <w:tcPr>
            <w:tcW w:w="581" w:type="pct"/>
            <w:shd w:val="clear" w:color="auto" w:fill="auto"/>
            <w:vAlign w:val="center"/>
          </w:tcPr>
          <w:p w14:paraId="3FA7FE58" w14:textId="77777777" w:rsidR="00C3120F" w:rsidRPr="00304DC5" w:rsidRDefault="00C3120F" w:rsidP="00933633">
            <w:pPr>
              <w:tabs>
                <w:tab w:val="left" w:pos="360"/>
              </w:tabs>
              <w:spacing w:after="120" w:line="360" w:lineRule="auto"/>
              <w:rPr>
                <w:rFonts w:ascii="Arial" w:eastAsia="Arial" w:hAnsi="Arial" w:cs="Arial"/>
                <w:color w:val="010000"/>
                <w:sz w:val="20"/>
                <w:szCs w:val="18"/>
              </w:rPr>
            </w:pPr>
          </w:p>
        </w:tc>
        <w:tc>
          <w:tcPr>
            <w:tcW w:w="616" w:type="pct"/>
            <w:shd w:val="clear" w:color="auto" w:fill="auto"/>
            <w:vAlign w:val="center"/>
          </w:tcPr>
          <w:p w14:paraId="522D4359" w14:textId="10AB98D2"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hAnsi="Arial" w:cs="Arial"/>
                <w:color w:val="010000"/>
                <w:sz w:val="20"/>
              </w:rPr>
              <w:t>29 Street 54,</w:t>
            </w:r>
            <w:r w:rsidR="00933633" w:rsidRPr="00304DC5">
              <w:rPr>
                <w:rFonts w:ascii="Arial" w:hAnsi="Arial" w:cs="Arial"/>
                <w:color w:val="010000"/>
                <w:sz w:val="20"/>
              </w:rPr>
              <w:t xml:space="preserve"> </w:t>
            </w:r>
            <w:r w:rsidRPr="00304DC5">
              <w:rPr>
                <w:rFonts w:ascii="Arial" w:hAnsi="Arial" w:cs="Arial"/>
                <w:color w:val="010000"/>
                <w:sz w:val="20"/>
              </w:rPr>
              <w:t xml:space="preserve">Quarter 1, Thanh My </w:t>
            </w:r>
            <w:proofErr w:type="spellStart"/>
            <w:r w:rsidRPr="00304DC5">
              <w:rPr>
                <w:rFonts w:ascii="Arial" w:hAnsi="Arial" w:cs="Arial"/>
                <w:color w:val="010000"/>
                <w:sz w:val="20"/>
              </w:rPr>
              <w:t>Loi</w:t>
            </w:r>
            <w:proofErr w:type="spellEnd"/>
            <w:r w:rsidRPr="00304DC5">
              <w:rPr>
                <w:rFonts w:ascii="Arial" w:hAnsi="Arial" w:cs="Arial"/>
                <w:color w:val="010000"/>
                <w:sz w:val="20"/>
              </w:rPr>
              <w:t xml:space="preserve"> Ward, Thu </w:t>
            </w:r>
            <w:proofErr w:type="spellStart"/>
            <w:r w:rsidRPr="00304DC5">
              <w:rPr>
                <w:rFonts w:ascii="Arial" w:hAnsi="Arial" w:cs="Arial"/>
                <w:color w:val="010000"/>
                <w:sz w:val="20"/>
              </w:rPr>
              <w:t>Duc</w:t>
            </w:r>
            <w:proofErr w:type="spellEnd"/>
            <w:r w:rsidRPr="00304DC5">
              <w:rPr>
                <w:rFonts w:ascii="Arial" w:hAnsi="Arial" w:cs="Arial"/>
                <w:color w:val="010000"/>
                <w:sz w:val="20"/>
              </w:rPr>
              <w:t xml:space="preserve"> City, Ho Chi Minh City</w:t>
            </w:r>
          </w:p>
        </w:tc>
        <w:tc>
          <w:tcPr>
            <w:tcW w:w="455" w:type="pct"/>
            <w:shd w:val="clear" w:color="auto" w:fill="auto"/>
            <w:vAlign w:val="center"/>
          </w:tcPr>
          <w:p w14:paraId="2D7D8CF1" w14:textId="77777777" w:rsidR="00C3120F" w:rsidRPr="00304DC5" w:rsidRDefault="00C3120F"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bCs/>
                <w:color w:val="010000"/>
                <w:sz w:val="20"/>
              </w:rPr>
              <w:t>10,000</w:t>
            </w:r>
          </w:p>
        </w:tc>
        <w:tc>
          <w:tcPr>
            <w:tcW w:w="338" w:type="pct"/>
            <w:shd w:val="clear" w:color="auto" w:fill="auto"/>
            <w:vAlign w:val="center"/>
          </w:tcPr>
          <w:p w14:paraId="4494CAB3" w14:textId="77777777" w:rsidR="00C3120F" w:rsidRPr="00304DC5" w:rsidRDefault="00C3120F" w:rsidP="0093363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18"/>
              </w:rPr>
            </w:pPr>
            <w:r w:rsidRPr="00304DC5">
              <w:rPr>
                <w:rFonts w:ascii="Arial" w:hAnsi="Arial" w:cs="Arial"/>
                <w:color w:val="010000"/>
                <w:sz w:val="20"/>
              </w:rPr>
              <w:t>0.19%</w:t>
            </w:r>
          </w:p>
        </w:tc>
        <w:tc>
          <w:tcPr>
            <w:tcW w:w="840" w:type="pct"/>
            <w:shd w:val="clear" w:color="auto" w:fill="auto"/>
            <w:vAlign w:val="center"/>
          </w:tcPr>
          <w:p w14:paraId="1B310401" w14:textId="5B7ADD1C" w:rsidR="00C3120F" w:rsidRPr="00304DC5" w:rsidRDefault="00C3120F" w:rsidP="00933633">
            <w:pPr>
              <w:pBdr>
                <w:top w:val="nil"/>
                <w:left w:val="nil"/>
                <w:bottom w:val="nil"/>
                <w:right w:val="nil"/>
                <w:between w:val="nil"/>
              </w:pBdr>
              <w:tabs>
                <w:tab w:val="left" w:pos="360"/>
              </w:tabs>
              <w:spacing w:after="120" w:line="360" w:lineRule="auto"/>
              <w:rPr>
                <w:rFonts w:ascii="Arial" w:eastAsia="Arial" w:hAnsi="Arial" w:cs="Arial"/>
                <w:color w:val="010000"/>
                <w:sz w:val="20"/>
                <w:szCs w:val="18"/>
              </w:rPr>
            </w:pPr>
            <w:r w:rsidRPr="00304DC5">
              <w:rPr>
                <w:rFonts w:ascii="Arial" w:eastAsia="Arial" w:hAnsi="Arial" w:cs="Arial"/>
                <w:color w:val="010000"/>
                <w:sz w:val="20"/>
                <w:szCs w:val="18"/>
              </w:rPr>
              <w:t>Individual capital</w:t>
            </w:r>
          </w:p>
        </w:tc>
      </w:tr>
    </w:tbl>
    <w:p w14:paraId="5F132508" w14:textId="37649E0C" w:rsidR="00D06505" w:rsidRPr="00304DC5" w:rsidRDefault="00084952" w:rsidP="00933633">
      <w:pPr>
        <w:numPr>
          <w:ilvl w:val="0"/>
          <w:numId w:val="9"/>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18"/>
        </w:rPr>
      </w:pPr>
      <w:r w:rsidRPr="00304DC5">
        <w:rPr>
          <w:rFonts w:ascii="Arial" w:hAnsi="Arial" w:cs="Arial"/>
          <w:color w:val="010000"/>
          <w:sz w:val="20"/>
        </w:rPr>
        <w:t>Company’s share transactions of PDMR and affiliated persons</w:t>
      </w:r>
      <w:r w:rsidR="00933633" w:rsidRPr="00304DC5">
        <w:rPr>
          <w:rFonts w:ascii="Arial" w:hAnsi="Arial" w:cs="Arial"/>
          <w:color w:val="010000"/>
          <w:sz w:val="20"/>
        </w:rPr>
        <w:t>:</w:t>
      </w:r>
      <w:r w:rsidRPr="00304DC5">
        <w:rPr>
          <w:rFonts w:ascii="Arial" w:hAnsi="Arial" w:cs="Arial"/>
          <w:color w:val="010000"/>
          <w:sz w:val="20"/>
        </w:rPr>
        <w:t xml:space="preserve"> None.</w:t>
      </w:r>
      <w:r w:rsidR="00933633" w:rsidRPr="00304DC5">
        <w:rPr>
          <w:rFonts w:ascii="Arial" w:eastAsia="Arial" w:hAnsi="Arial" w:cs="Arial"/>
          <w:color w:val="010000"/>
          <w:sz w:val="20"/>
          <w:szCs w:val="18"/>
        </w:rPr>
        <w:t xml:space="preserve"> </w:t>
      </w:r>
    </w:p>
    <w:sectPr w:rsidR="00D06505" w:rsidRPr="00304DC5" w:rsidSect="00933633">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86E06"/>
    <w:multiLevelType w:val="multilevel"/>
    <w:tmpl w:val="7250C1C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E003602"/>
    <w:multiLevelType w:val="multilevel"/>
    <w:tmpl w:val="405C9C5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0302DEF"/>
    <w:multiLevelType w:val="multilevel"/>
    <w:tmpl w:val="5BAC72F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16210F5"/>
    <w:multiLevelType w:val="multilevel"/>
    <w:tmpl w:val="C96CB5E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2BE2C40"/>
    <w:multiLevelType w:val="multilevel"/>
    <w:tmpl w:val="7940FE2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88A2A49"/>
    <w:multiLevelType w:val="multilevel"/>
    <w:tmpl w:val="FBC2DE5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E1F51D9"/>
    <w:multiLevelType w:val="multilevel"/>
    <w:tmpl w:val="61A426E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D1C3F0D"/>
    <w:multiLevelType w:val="multilevel"/>
    <w:tmpl w:val="20827EDA"/>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9604964"/>
    <w:multiLevelType w:val="multilevel"/>
    <w:tmpl w:val="ADD8A56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D653DC"/>
    <w:multiLevelType w:val="multilevel"/>
    <w:tmpl w:val="E200BB1C"/>
    <w:lvl w:ilvl="0">
      <w:start w:val="7"/>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AB67AF2"/>
    <w:multiLevelType w:val="multilevel"/>
    <w:tmpl w:val="CBC4B97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9"/>
  </w:num>
  <w:num w:numId="3">
    <w:abstractNumId w:val="8"/>
  </w:num>
  <w:num w:numId="4">
    <w:abstractNumId w:val="4"/>
  </w:num>
  <w:num w:numId="5">
    <w:abstractNumId w:val="5"/>
  </w:num>
  <w:num w:numId="6">
    <w:abstractNumId w:val="10"/>
  </w:num>
  <w:num w:numId="7">
    <w:abstractNumId w:val="3"/>
  </w:num>
  <w:num w:numId="8">
    <w:abstractNumId w:val="6"/>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05"/>
    <w:rsid w:val="00084952"/>
    <w:rsid w:val="001F7196"/>
    <w:rsid w:val="00201A11"/>
    <w:rsid w:val="002355EB"/>
    <w:rsid w:val="00282B9C"/>
    <w:rsid w:val="00304DC5"/>
    <w:rsid w:val="00311E3E"/>
    <w:rsid w:val="0042323E"/>
    <w:rsid w:val="004F53A1"/>
    <w:rsid w:val="006205BB"/>
    <w:rsid w:val="006E0943"/>
    <w:rsid w:val="00711781"/>
    <w:rsid w:val="008736AF"/>
    <w:rsid w:val="00933633"/>
    <w:rsid w:val="00942D75"/>
    <w:rsid w:val="009F2E24"/>
    <w:rsid w:val="009F36B4"/>
    <w:rsid w:val="00A53A5C"/>
    <w:rsid w:val="00A62D57"/>
    <w:rsid w:val="00AE349A"/>
    <w:rsid w:val="00B911C8"/>
    <w:rsid w:val="00BA694F"/>
    <w:rsid w:val="00C155E5"/>
    <w:rsid w:val="00C3120F"/>
    <w:rsid w:val="00D06505"/>
    <w:rsid w:val="00D63414"/>
    <w:rsid w:val="00D80BB5"/>
    <w:rsid w:val="00D91CBB"/>
    <w:rsid w:val="00DA1E63"/>
    <w:rsid w:val="00E46B3F"/>
    <w:rsid w:val="00E87509"/>
    <w:rsid w:val="00F80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2C76F"/>
  <w15:docId w15:val="{E6389A45-178D-452C-84CD-ED019157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character" w:styleId="CommentReference">
    <w:name w:val="annotation reference"/>
    <w:basedOn w:val="DefaultParagraphFont"/>
    <w:uiPriority w:val="99"/>
    <w:semiHidden/>
    <w:unhideWhenUsed/>
    <w:rsid w:val="00F80B7E"/>
    <w:rPr>
      <w:sz w:val="16"/>
      <w:szCs w:val="16"/>
    </w:rPr>
  </w:style>
  <w:style w:type="paragraph" w:styleId="CommentText">
    <w:name w:val="annotation text"/>
    <w:basedOn w:val="Normal"/>
    <w:link w:val="CommentTextChar"/>
    <w:uiPriority w:val="99"/>
    <w:semiHidden/>
    <w:unhideWhenUsed/>
    <w:rsid w:val="00F80B7E"/>
    <w:rPr>
      <w:sz w:val="20"/>
      <w:szCs w:val="20"/>
    </w:rPr>
  </w:style>
  <w:style w:type="character" w:customStyle="1" w:styleId="CommentTextChar">
    <w:name w:val="Comment Text Char"/>
    <w:basedOn w:val="DefaultParagraphFont"/>
    <w:link w:val="CommentText"/>
    <w:uiPriority w:val="99"/>
    <w:semiHidden/>
    <w:rsid w:val="00F80B7E"/>
    <w:rPr>
      <w:sz w:val="20"/>
      <w:szCs w:val="20"/>
    </w:rPr>
  </w:style>
  <w:style w:type="paragraph" w:styleId="CommentSubject">
    <w:name w:val="annotation subject"/>
    <w:basedOn w:val="CommentText"/>
    <w:next w:val="CommentText"/>
    <w:link w:val="CommentSubjectChar"/>
    <w:uiPriority w:val="99"/>
    <w:semiHidden/>
    <w:unhideWhenUsed/>
    <w:rsid w:val="00F80B7E"/>
    <w:rPr>
      <w:b/>
      <w:bCs/>
    </w:rPr>
  </w:style>
  <w:style w:type="character" w:customStyle="1" w:styleId="CommentSubjectChar">
    <w:name w:val="Comment Subject Char"/>
    <w:basedOn w:val="CommentTextChar"/>
    <w:link w:val="CommentSubject"/>
    <w:uiPriority w:val="99"/>
    <w:semiHidden/>
    <w:rsid w:val="00F80B7E"/>
    <w:rPr>
      <w:b/>
      <w:bCs/>
      <w:sz w:val="20"/>
      <w:szCs w:val="20"/>
    </w:rPr>
  </w:style>
  <w:style w:type="paragraph" w:styleId="Revision">
    <w:name w:val="Revision"/>
    <w:hidden/>
    <w:uiPriority w:val="99"/>
    <w:semiHidden/>
    <w:rsid w:val="00F80B7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bz49lYxfP/8xvKQEDgrpLBHxBQ==">CgMxLjA4AHIhMXZSMks2eG5kRmJsd25vS210a0YwQnZpQkt0U1FhYWZx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2024-01-09T03:20:00Z</dcterms:created>
  <dcterms:modified xsi:type="dcterms:W3CDTF">2024-01-09T03:20:00Z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d3311a7427d985608398b6391ac9ae60ad72ad77b7fc59c319c5336bd537f133</vt:lpwstr>
  </property>
</Properties>
</file>