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06694" w:rsidRPr="00363863" w:rsidRDefault="00000000" w:rsidP="00703B1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63863">
        <w:rPr>
          <w:rFonts w:ascii="Arial" w:hAnsi="Arial" w:cs="Arial"/>
          <w:b/>
          <w:color w:val="010000"/>
          <w:sz w:val="20"/>
        </w:rPr>
        <w:t>DUS: Board Resolution</w:t>
      </w:r>
    </w:p>
    <w:p w14:paraId="00000002" w14:textId="5E63FDA8" w:rsidR="00406694" w:rsidRPr="00363863" w:rsidRDefault="00000000" w:rsidP="00703B1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3863">
        <w:rPr>
          <w:rFonts w:ascii="Arial" w:hAnsi="Arial" w:cs="Arial"/>
          <w:color w:val="010000"/>
          <w:sz w:val="20"/>
        </w:rPr>
        <w:t xml:space="preserve">On September 25, 2024, </w:t>
      </w:r>
      <w:proofErr w:type="spellStart"/>
      <w:r w:rsidRPr="00363863">
        <w:rPr>
          <w:rFonts w:ascii="Arial" w:hAnsi="Arial" w:cs="Arial"/>
          <w:color w:val="010000"/>
          <w:sz w:val="20"/>
        </w:rPr>
        <w:t>Dalat</w:t>
      </w:r>
      <w:proofErr w:type="spellEnd"/>
      <w:r w:rsidRPr="00363863">
        <w:rPr>
          <w:rFonts w:ascii="Arial" w:hAnsi="Arial" w:cs="Arial"/>
          <w:color w:val="010000"/>
          <w:sz w:val="20"/>
        </w:rPr>
        <w:t xml:space="preserve"> Urban Service Joint Stock Company announced Resolution </w:t>
      </w:r>
      <w:r w:rsidR="00703B13" w:rsidRPr="00363863">
        <w:rPr>
          <w:rFonts w:ascii="Arial" w:hAnsi="Arial" w:cs="Arial"/>
          <w:color w:val="010000"/>
          <w:sz w:val="20"/>
        </w:rPr>
        <w:t xml:space="preserve">No. </w:t>
      </w:r>
      <w:r w:rsidRPr="00363863">
        <w:rPr>
          <w:rFonts w:ascii="Arial" w:hAnsi="Arial" w:cs="Arial"/>
          <w:color w:val="010000"/>
          <w:sz w:val="20"/>
        </w:rPr>
        <w:t>25/2024/NQ-HDQT as follows:</w:t>
      </w:r>
    </w:p>
    <w:p w14:paraId="00000003" w14:textId="0E8244C6" w:rsidR="00406694" w:rsidRPr="00363863" w:rsidRDefault="00000000" w:rsidP="00703B1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3863">
        <w:rPr>
          <w:rFonts w:ascii="Arial" w:hAnsi="Arial" w:cs="Arial"/>
          <w:color w:val="010000"/>
          <w:sz w:val="20"/>
        </w:rPr>
        <w:t>Article 1: Approve on arranging</w:t>
      </w:r>
      <w:r w:rsidR="00703B13" w:rsidRPr="00363863">
        <w:rPr>
          <w:rFonts w:ascii="Arial" w:hAnsi="Arial" w:cs="Arial"/>
          <w:color w:val="010000"/>
          <w:sz w:val="20"/>
        </w:rPr>
        <w:t xml:space="preserve"> activities of</w:t>
      </w:r>
      <w:r w:rsidRPr="00363863">
        <w:rPr>
          <w:rFonts w:ascii="Arial" w:hAnsi="Arial" w:cs="Arial"/>
          <w:color w:val="010000"/>
          <w:sz w:val="20"/>
        </w:rPr>
        <w:t xml:space="preserve"> the Urban Lighting Team under </w:t>
      </w:r>
      <w:proofErr w:type="spellStart"/>
      <w:r w:rsidRPr="00363863">
        <w:rPr>
          <w:rFonts w:ascii="Arial" w:hAnsi="Arial" w:cs="Arial"/>
          <w:color w:val="010000"/>
          <w:sz w:val="20"/>
        </w:rPr>
        <w:t>Dalat</w:t>
      </w:r>
      <w:proofErr w:type="spellEnd"/>
      <w:r w:rsidRPr="00363863">
        <w:rPr>
          <w:rFonts w:ascii="Arial" w:hAnsi="Arial" w:cs="Arial"/>
          <w:color w:val="010000"/>
          <w:sz w:val="20"/>
        </w:rPr>
        <w:t xml:space="preserve"> Urban Service Joint Stock Company in Proposal </w:t>
      </w:r>
      <w:r w:rsidR="00703B13" w:rsidRPr="00363863">
        <w:rPr>
          <w:rFonts w:ascii="Arial" w:hAnsi="Arial" w:cs="Arial"/>
          <w:color w:val="010000"/>
          <w:sz w:val="20"/>
        </w:rPr>
        <w:t xml:space="preserve">No. </w:t>
      </w:r>
      <w:r w:rsidRPr="00363863">
        <w:rPr>
          <w:rFonts w:ascii="Arial" w:hAnsi="Arial" w:cs="Arial"/>
          <w:color w:val="010000"/>
          <w:sz w:val="20"/>
        </w:rPr>
        <w:t>301/</w:t>
      </w:r>
      <w:proofErr w:type="spellStart"/>
      <w:r w:rsidRPr="00363863">
        <w:rPr>
          <w:rFonts w:ascii="Arial" w:hAnsi="Arial" w:cs="Arial"/>
          <w:color w:val="010000"/>
          <w:sz w:val="20"/>
        </w:rPr>
        <w:t>TTr</w:t>
      </w:r>
      <w:proofErr w:type="spellEnd"/>
      <w:r w:rsidRPr="00363863">
        <w:rPr>
          <w:rFonts w:ascii="Arial" w:hAnsi="Arial" w:cs="Arial"/>
          <w:color w:val="010000"/>
          <w:sz w:val="20"/>
        </w:rPr>
        <w:t>- CTDVDTDL-GD dated September 19, 2024 of the Manager of the Company, specifically as follows:</w:t>
      </w:r>
    </w:p>
    <w:p w14:paraId="00000004" w14:textId="77777777" w:rsidR="00406694" w:rsidRPr="00363863" w:rsidRDefault="00000000" w:rsidP="00703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3863">
        <w:rPr>
          <w:rFonts w:ascii="Arial" w:hAnsi="Arial" w:cs="Arial"/>
          <w:color w:val="010000"/>
          <w:sz w:val="20"/>
        </w:rPr>
        <w:t>Merge the Urban Lighting Team into the Traffic Construction Team.</w:t>
      </w:r>
    </w:p>
    <w:p w14:paraId="00000005" w14:textId="77777777" w:rsidR="00406694" w:rsidRPr="00363863" w:rsidRDefault="00000000" w:rsidP="00703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8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3863">
        <w:rPr>
          <w:rFonts w:ascii="Arial" w:hAnsi="Arial" w:cs="Arial"/>
          <w:color w:val="010000"/>
          <w:sz w:val="20"/>
        </w:rPr>
        <w:t>Rename the Traffic Construction Team to the Traffic Construction - Lighting Team.</w:t>
      </w:r>
    </w:p>
    <w:p w14:paraId="00000006" w14:textId="77777777" w:rsidR="00406694" w:rsidRPr="00363863" w:rsidRDefault="00000000" w:rsidP="00703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3863">
        <w:rPr>
          <w:rFonts w:ascii="Arial" w:hAnsi="Arial" w:cs="Arial"/>
          <w:color w:val="010000"/>
          <w:sz w:val="20"/>
        </w:rPr>
        <w:t>Implementation time: October 2024</w:t>
      </w:r>
    </w:p>
    <w:p w14:paraId="00000007" w14:textId="77777777" w:rsidR="00406694" w:rsidRPr="00363863" w:rsidRDefault="00000000" w:rsidP="00703B1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63863">
        <w:rPr>
          <w:rFonts w:ascii="Arial" w:hAnsi="Arial" w:cs="Arial"/>
          <w:color w:val="010000"/>
          <w:sz w:val="20"/>
        </w:rPr>
        <w:t>Article 2: The Board of Directors assigned the Manager of the Company to implement this Resolution./.</w:t>
      </w:r>
    </w:p>
    <w:sectPr w:rsidR="00406694" w:rsidRPr="00363863" w:rsidSect="00703B1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54C"/>
    <w:multiLevelType w:val="multilevel"/>
    <w:tmpl w:val="5618511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80814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6930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94"/>
    <w:rsid w:val="00363863"/>
    <w:rsid w:val="00406694"/>
    <w:rsid w:val="00445040"/>
    <w:rsid w:val="007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C780"/>
  <w15:docId w15:val="{893FB22E-388F-4B5D-A4E8-D8C3C21A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80814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80814"/>
      <w:sz w:val="26"/>
      <w:szCs w:val="26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color w:val="080814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64" w:lineRule="auto"/>
    </w:pPr>
    <w:rPr>
      <w:rFonts w:ascii="Times New Roman" w:eastAsia="Times New Roman" w:hAnsi="Times New Roman" w:cs="Times New Roman"/>
      <w:color w:val="080814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ZN16Kivtq9zm/hnLxirP6r/lQ==">CgMxLjA4AHIhMTMzcDJRaEpiN1ZJQW40X1YyWGdZcjlWS0ZHNDYwLUo4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2024-09-30T03:39:00Z</dcterms:created>
  <dcterms:modified xsi:type="dcterms:W3CDTF">2024-09-30T10:21:00Z</dcterms:modified>
</cp:coreProperties>
</file>