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4BEF" w:rsidRPr="00795D2D" w:rsidRDefault="00795D2D" w:rsidP="00795D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795D2D">
        <w:rPr>
          <w:rFonts w:ascii="Arial" w:hAnsi="Arial" w:cs="Arial"/>
          <w:b/>
          <w:color w:val="010000"/>
          <w:sz w:val="20"/>
        </w:rPr>
        <w:t>EIC</w:t>
      </w:r>
      <w:r w:rsidRPr="00795D2D">
        <w:rPr>
          <w:rFonts w:ascii="Arial" w:hAnsi="Arial" w:cs="Arial"/>
          <w:b/>
          <w:color w:val="010000"/>
          <w:sz w:val="20"/>
        </w:rPr>
        <w:t>:</w:t>
      </w:r>
      <w:r w:rsidRPr="00795D2D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5421E89" w:rsidR="003D4BEF" w:rsidRPr="00795D2D" w:rsidRDefault="00795D2D" w:rsidP="00795D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95D2D">
        <w:rPr>
          <w:rFonts w:ascii="Arial" w:hAnsi="Arial" w:cs="Arial"/>
          <w:color w:val="010000"/>
          <w:sz w:val="20"/>
        </w:rPr>
        <w:t xml:space="preserve">On </w:t>
      </w:r>
      <w:r w:rsidRPr="00795D2D">
        <w:rPr>
          <w:rFonts w:ascii="Arial" w:hAnsi="Arial" w:cs="Arial"/>
          <w:color w:val="010000"/>
          <w:sz w:val="20"/>
        </w:rPr>
        <w:t>September</w:t>
      </w:r>
      <w:r w:rsidRPr="00795D2D">
        <w:rPr>
          <w:rFonts w:ascii="Arial" w:hAnsi="Arial" w:cs="Arial"/>
          <w:color w:val="010000"/>
          <w:sz w:val="20"/>
        </w:rPr>
        <w:t xml:space="preserve"> </w:t>
      </w:r>
      <w:r w:rsidRPr="00795D2D">
        <w:rPr>
          <w:rFonts w:ascii="Arial" w:hAnsi="Arial" w:cs="Arial"/>
          <w:color w:val="010000"/>
          <w:sz w:val="20"/>
        </w:rPr>
        <w:t>26</w:t>
      </w:r>
      <w:r w:rsidRPr="00795D2D">
        <w:rPr>
          <w:rFonts w:ascii="Arial" w:hAnsi="Arial" w:cs="Arial"/>
          <w:color w:val="010000"/>
          <w:sz w:val="20"/>
        </w:rPr>
        <w:t xml:space="preserve">, </w:t>
      </w:r>
      <w:r w:rsidRPr="00795D2D">
        <w:rPr>
          <w:rFonts w:ascii="Arial" w:hAnsi="Arial" w:cs="Arial"/>
          <w:color w:val="010000"/>
          <w:sz w:val="20"/>
        </w:rPr>
        <w:t>2024</w:t>
      </w:r>
      <w:r w:rsidRPr="00795D2D">
        <w:rPr>
          <w:rFonts w:ascii="Arial" w:hAnsi="Arial" w:cs="Arial"/>
          <w:color w:val="010000"/>
          <w:sz w:val="20"/>
        </w:rPr>
        <w:t xml:space="preserve">, </w:t>
      </w:r>
      <w:r w:rsidRPr="00795D2D">
        <w:rPr>
          <w:rFonts w:ascii="Arial" w:hAnsi="Arial" w:cs="Arial"/>
          <w:color w:val="010000"/>
          <w:sz w:val="20"/>
        </w:rPr>
        <w:t>EVN International Joint Stock Company</w:t>
      </w:r>
      <w:r w:rsidRPr="00795D2D">
        <w:rPr>
          <w:rFonts w:ascii="Arial" w:hAnsi="Arial" w:cs="Arial"/>
          <w:color w:val="010000"/>
          <w:sz w:val="20"/>
        </w:rPr>
        <w:t xml:space="preserve"> announced Resolution No. </w:t>
      </w:r>
      <w:r w:rsidRPr="00795D2D">
        <w:rPr>
          <w:rFonts w:ascii="Arial" w:hAnsi="Arial" w:cs="Arial"/>
          <w:color w:val="010000"/>
          <w:sz w:val="20"/>
        </w:rPr>
        <w:t>56</w:t>
      </w:r>
      <w:r w:rsidRPr="00795D2D">
        <w:rPr>
          <w:rFonts w:ascii="Arial" w:hAnsi="Arial" w:cs="Arial"/>
          <w:color w:val="010000"/>
          <w:sz w:val="20"/>
        </w:rPr>
        <w:t>/NQ-HDQT as follows</w:t>
      </w:r>
      <w:r w:rsidRPr="00795D2D">
        <w:rPr>
          <w:rFonts w:ascii="Arial" w:hAnsi="Arial" w:cs="Arial"/>
          <w:color w:val="010000"/>
          <w:sz w:val="20"/>
        </w:rPr>
        <w:t>:</w:t>
      </w:r>
    </w:p>
    <w:p w14:paraId="00000003" w14:textId="77777777" w:rsidR="003D4BEF" w:rsidRPr="00795D2D" w:rsidRDefault="00795D2D" w:rsidP="00795D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95D2D">
        <w:rPr>
          <w:rFonts w:ascii="Arial" w:hAnsi="Arial" w:cs="Arial"/>
          <w:color w:val="010000"/>
          <w:sz w:val="20"/>
        </w:rPr>
        <w:t xml:space="preserve">‎‎Article </w:t>
      </w:r>
      <w:r w:rsidRPr="00795D2D">
        <w:rPr>
          <w:rFonts w:ascii="Arial" w:hAnsi="Arial" w:cs="Arial"/>
          <w:color w:val="010000"/>
          <w:sz w:val="20"/>
        </w:rPr>
        <w:t>1</w:t>
      </w:r>
      <w:r w:rsidRPr="00795D2D">
        <w:rPr>
          <w:rFonts w:ascii="Arial" w:hAnsi="Arial" w:cs="Arial"/>
          <w:color w:val="010000"/>
          <w:sz w:val="20"/>
        </w:rPr>
        <w:t xml:space="preserve">. Approve on prepaying dividends for round </w:t>
      </w:r>
      <w:r w:rsidRPr="00795D2D">
        <w:rPr>
          <w:rFonts w:ascii="Arial" w:hAnsi="Arial" w:cs="Arial"/>
          <w:color w:val="010000"/>
          <w:sz w:val="20"/>
        </w:rPr>
        <w:t>1</w:t>
      </w:r>
      <w:r w:rsidRPr="00795D2D">
        <w:rPr>
          <w:rFonts w:ascii="Arial" w:hAnsi="Arial" w:cs="Arial"/>
          <w:color w:val="010000"/>
          <w:sz w:val="20"/>
        </w:rPr>
        <w:t xml:space="preserve"> in </w:t>
      </w:r>
      <w:r w:rsidRPr="00795D2D">
        <w:rPr>
          <w:rFonts w:ascii="Arial" w:hAnsi="Arial" w:cs="Arial"/>
          <w:color w:val="010000"/>
          <w:sz w:val="20"/>
        </w:rPr>
        <w:t>2024</w:t>
      </w:r>
      <w:r w:rsidRPr="00795D2D">
        <w:rPr>
          <w:rFonts w:ascii="Arial" w:hAnsi="Arial" w:cs="Arial"/>
          <w:color w:val="010000"/>
          <w:sz w:val="20"/>
        </w:rPr>
        <w:t xml:space="preserve"> in cash as follows</w:t>
      </w:r>
      <w:r w:rsidRPr="00795D2D">
        <w:rPr>
          <w:rFonts w:ascii="Arial" w:hAnsi="Arial" w:cs="Arial"/>
          <w:color w:val="010000"/>
          <w:sz w:val="20"/>
        </w:rPr>
        <w:t>:</w:t>
      </w:r>
    </w:p>
    <w:p w14:paraId="00000004" w14:textId="77777777" w:rsidR="003D4BEF" w:rsidRPr="00795D2D" w:rsidRDefault="00795D2D" w:rsidP="00795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95D2D">
        <w:rPr>
          <w:rFonts w:ascii="Arial" w:hAnsi="Arial" w:cs="Arial"/>
          <w:color w:val="010000"/>
          <w:sz w:val="20"/>
        </w:rPr>
        <w:t>Exercise rate</w:t>
      </w:r>
      <w:r w:rsidRPr="00795D2D">
        <w:rPr>
          <w:rFonts w:ascii="Arial" w:hAnsi="Arial" w:cs="Arial"/>
          <w:color w:val="010000"/>
          <w:sz w:val="20"/>
        </w:rPr>
        <w:t>:</w:t>
      </w:r>
      <w:r w:rsidRPr="00795D2D">
        <w:rPr>
          <w:rFonts w:ascii="Arial" w:hAnsi="Arial" w:cs="Arial"/>
          <w:color w:val="010000"/>
          <w:sz w:val="20"/>
        </w:rPr>
        <w:t xml:space="preserve"> </w:t>
      </w:r>
      <w:r w:rsidRPr="00795D2D">
        <w:rPr>
          <w:rFonts w:ascii="Arial" w:hAnsi="Arial" w:cs="Arial"/>
          <w:color w:val="010000"/>
          <w:sz w:val="20"/>
        </w:rPr>
        <w:t>7</w:t>
      </w:r>
      <w:r w:rsidRPr="00795D2D">
        <w:rPr>
          <w:rFonts w:ascii="Arial" w:hAnsi="Arial" w:cs="Arial"/>
          <w:color w:val="010000"/>
          <w:sz w:val="20"/>
        </w:rPr>
        <w:t>%/share (shareholders receive</w:t>
      </w:r>
      <w:bookmarkStart w:id="0" w:name="_GoBack"/>
      <w:bookmarkEnd w:id="0"/>
      <w:r w:rsidRPr="00795D2D">
        <w:rPr>
          <w:rFonts w:ascii="Arial" w:hAnsi="Arial" w:cs="Arial"/>
          <w:color w:val="010000"/>
          <w:sz w:val="20"/>
        </w:rPr>
        <w:t xml:space="preserve"> VND</w:t>
      </w:r>
      <w:r w:rsidRPr="00795D2D">
        <w:rPr>
          <w:rFonts w:ascii="Arial" w:hAnsi="Arial" w:cs="Arial"/>
          <w:color w:val="010000"/>
          <w:sz w:val="20"/>
        </w:rPr>
        <w:t>700</w:t>
      </w:r>
      <w:r w:rsidRPr="00795D2D">
        <w:rPr>
          <w:rFonts w:ascii="Arial" w:hAnsi="Arial" w:cs="Arial"/>
          <w:color w:val="010000"/>
          <w:sz w:val="20"/>
        </w:rPr>
        <w:t xml:space="preserve"> for every share they own).</w:t>
      </w:r>
    </w:p>
    <w:p w14:paraId="00000005" w14:textId="77777777" w:rsidR="003D4BEF" w:rsidRPr="00795D2D" w:rsidRDefault="00795D2D" w:rsidP="00795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95D2D">
        <w:rPr>
          <w:rFonts w:ascii="Arial" w:hAnsi="Arial" w:cs="Arial"/>
          <w:color w:val="010000"/>
          <w:sz w:val="20"/>
        </w:rPr>
        <w:t xml:space="preserve">Record date for the list of shareholders to prepay dividends for round </w:t>
      </w:r>
      <w:r w:rsidRPr="00795D2D">
        <w:rPr>
          <w:rFonts w:ascii="Arial" w:hAnsi="Arial" w:cs="Arial"/>
          <w:color w:val="010000"/>
          <w:sz w:val="20"/>
        </w:rPr>
        <w:t>1</w:t>
      </w:r>
      <w:r w:rsidRPr="00795D2D">
        <w:rPr>
          <w:rFonts w:ascii="Arial" w:hAnsi="Arial" w:cs="Arial"/>
          <w:color w:val="010000"/>
          <w:sz w:val="20"/>
        </w:rPr>
        <w:t xml:space="preserve"> in </w:t>
      </w:r>
      <w:r w:rsidRPr="00795D2D">
        <w:rPr>
          <w:rFonts w:ascii="Arial" w:hAnsi="Arial" w:cs="Arial"/>
          <w:color w:val="010000"/>
          <w:sz w:val="20"/>
        </w:rPr>
        <w:t>2024</w:t>
      </w:r>
      <w:r w:rsidRPr="00795D2D">
        <w:rPr>
          <w:rFonts w:ascii="Arial" w:hAnsi="Arial" w:cs="Arial"/>
          <w:color w:val="010000"/>
          <w:sz w:val="20"/>
        </w:rPr>
        <w:t xml:space="preserve"> in cash</w:t>
      </w:r>
      <w:r w:rsidRPr="00795D2D">
        <w:rPr>
          <w:rFonts w:ascii="Arial" w:hAnsi="Arial" w:cs="Arial"/>
          <w:color w:val="010000"/>
          <w:sz w:val="20"/>
        </w:rPr>
        <w:t>:</w:t>
      </w:r>
      <w:r w:rsidRPr="00795D2D">
        <w:rPr>
          <w:rFonts w:ascii="Arial" w:hAnsi="Arial" w:cs="Arial"/>
          <w:color w:val="010000"/>
          <w:sz w:val="20"/>
        </w:rPr>
        <w:t xml:space="preserve"> </w:t>
      </w:r>
      <w:r w:rsidRPr="00795D2D">
        <w:rPr>
          <w:rFonts w:ascii="Arial" w:hAnsi="Arial" w:cs="Arial"/>
          <w:color w:val="010000"/>
          <w:sz w:val="20"/>
        </w:rPr>
        <w:t>October</w:t>
      </w:r>
      <w:r w:rsidRPr="00795D2D">
        <w:rPr>
          <w:rFonts w:ascii="Arial" w:hAnsi="Arial" w:cs="Arial"/>
          <w:color w:val="010000"/>
          <w:sz w:val="20"/>
        </w:rPr>
        <w:t xml:space="preserve"> </w:t>
      </w:r>
      <w:r w:rsidRPr="00795D2D">
        <w:rPr>
          <w:rFonts w:ascii="Arial" w:hAnsi="Arial" w:cs="Arial"/>
          <w:color w:val="010000"/>
          <w:sz w:val="20"/>
        </w:rPr>
        <w:t>15</w:t>
      </w:r>
      <w:r w:rsidRPr="00795D2D">
        <w:rPr>
          <w:rFonts w:ascii="Arial" w:hAnsi="Arial" w:cs="Arial"/>
          <w:color w:val="010000"/>
          <w:sz w:val="20"/>
        </w:rPr>
        <w:t xml:space="preserve">, </w:t>
      </w:r>
      <w:r w:rsidRPr="00795D2D">
        <w:rPr>
          <w:rFonts w:ascii="Arial" w:hAnsi="Arial" w:cs="Arial"/>
          <w:color w:val="010000"/>
          <w:sz w:val="20"/>
        </w:rPr>
        <w:t>2024</w:t>
      </w:r>
      <w:r w:rsidRPr="00795D2D">
        <w:rPr>
          <w:rFonts w:ascii="Arial" w:hAnsi="Arial" w:cs="Arial"/>
          <w:color w:val="010000"/>
          <w:sz w:val="20"/>
        </w:rPr>
        <w:t>.</w:t>
      </w:r>
    </w:p>
    <w:p w14:paraId="00000006" w14:textId="77777777" w:rsidR="003D4BEF" w:rsidRPr="00795D2D" w:rsidRDefault="00795D2D" w:rsidP="00795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95D2D">
        <w:rPr>
          <w:rFonts w:ascii="Arial" w:hAnsi="Arial" w:cs="Arial"/>
          <w:color w:val="010000"/>
          <w:sz w:val="20"/>
        </w:rPr>
        <w:t>Payment date</w:t>
      </w:r>
      <w:r w:rsidRPr="00795D2D">
        <w:rPr>
          <w:rFonts w:ascii="Arial" w:hAnsi="Arial" w:cs="Arial"/>
          <w:color w:val="010000"/>
          <w:sz w:val="20"/>
        </w:rPr>
        <w:t>:</w:t>
      </w:r>
      <w:r w:rsidRPr="00795D2D">
        <w:rPr>
          <w:rFonts w:ascii="Arial" w:hAnsi="Arial" w:cs="Arial"/>
          <w:color w:val="010000"/>
          <w:sz w:val="20"/>
        </w:rPr>
        <w:t xml:space="preserve"> </w:t>
      </w:r>
      <w:r w:rsidRPr="00795D2D">
        <w:rPr>
          <w:rFonts w:ascii="Arial" w:hAnsi="Arial" w:cs="Arial"/>
          <w:color w:val="010000"/>
          <w:sz w:val="20"/>
        </w:rPr>
        <w:t>December</w:t>
      </w:r>
      <w:r w:rsidRPr="00795D2D">
        <w:rPr>
          <w:rFonts w:ascii="Arial" w:hAnsi="Arial" w:cs="Arial"/>
          <w:color w:val="010000"/>
          <w:sz w:val="20"/>
        </w:rPr>
        <w:t xml:space="preserve"> </w:t>
      </w:r>
      <w:r w:rsidRPr="00795D2D">
        <w:rPr>
          <w:rFonts w:ascii="Arial" w:hAnsi="Arial" w:cs="Arial"/>
          <w:color w:val="010000"/>
          <w:sz w:val="20"/>
        </w:rPr>
        <w:t>26</w:t>
      </w:r>
      <w:r w:rsidRPr="00795D2D">
        <w:rPr>
          <w:rFonts w:ascii="Arial" w:hAnsi="Arial" w:cs="Arial"/>
          <w:color w:val="010000"/>
          <w:sz w:val="20"/>
        </w:rPr>
        <w:t xml:space="preserve">, </w:t>
      </w:r>
      <w:r w:rsidRPr="00795D2D">
        <w:rPr>
          <w:rFonts w:ascii="Arial" w:hAnsi="Arial" w:cs="Arial"/>
          <w:color w:val="010000"/>
          <w:sz w:val="20"/>
        </w:rPr>
        <w:t>2024</w:t>
      </w:r>
      <w:r w:rsidRPr="00795D2D">
        <w:rPr>
          <w:rFonts w:ascii="Arial" w:hAnsi="Arial" w:cs="Arial"/>
          <w:color w:val="010000"/>
          <w:sz w:val="20"/>
        </w:rPr>
        <w:t>.</w:t>
      </w:r>
    </w:p>
    <w:p w14:paraId="00000007" w14:textId="77777777" w:rsidR="003D4BEF" w:rsidRPr="00795D2D" w:rsidRDefault="00795D2D" w:rsidP="00795D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95D2D">
        <w:rPr>
          <w:rFonts w:ascii="Arial" w:hAnsi="Arial" w:cs="Arial"/>
          <w:color w:val="010000"/>
          <w:sz w:val="20"/>
        </w:rPr>
        <w:t xml:space="preserve">‎‎Article </w:t>
      </w:r>
      <w:r w:rsidRPr="00795D2D">
        <w:rPr>
          <w:rFonts w:ascii="Arial" w:hAnsi="Arial" w:cs="Arial"/>
          <w:color w:val="010000"/>
          <w:sz w:val="20"/>
        </w:rPr>
        <w:t>2</w:t>
      </w:r>
      <w:r w:rsidRPr="00795D2D">
        <w:rPr>
          <w:rFonts w:ascii="Arial" w:hAnsi="Arial" w:cs="Arial"/>
          <w:color w:val="010000"/>
          <w:sz w:val="20"/>
        </w:rPr>
        <w:t>. This Resolution takes effect from the</w:t>
      </w:r>
      <w:r w:rsidRPr="00795D2D">
        <w:rPr>
          <w:rFonts w:ascii="Arial" w:hAnsi="Arial" w:cs="Arial"/>
          <w:color w:val="010000"/>
          <w:sz w:val="20"/>
        </w:rPr>
        <w:t xml:space="preserve"> date of its signing.</w:t>
      </w:r>
    </w:p>
    <w:p w14:paraId="00000008" w14:textId="77777777" w:rsidR="003D4BEF" w:rsidRPr="00795D2D" w:rsidRDefault="00795D2D" w:rsidP="00795D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95D2D">
        <w:rPr>
          <w:rFonts w:ascii="Arial" w:hAnsi="Arial" w:cs="Arial"/>
          <w:color w:val="010000"/>
          <w:sz w:val="20"/>
        </w:rPr>
        <w:t xml:space="preserve">Article </w:t>
      </w:r>
      <w:r w:rsidRPr="00795D2D">
        <w:rPr>
          <w:rFonts w:ascii="Arial" w:hAnsi="Arial" w:cs="Arial"/>
          <w:color w:val="010000"/>
          <w:sz w:val="20"/>
        </w:rPr>
        <w:t>3:</w:t>
      </w:r>
      <w:r w:rsidRPr="00795D2D">
        <w:rPr>
          <w:rFonts w:ascii="Arial" w:hAnsi="Arial" w:cs="Arial"/>
          <w:color w:val="010000"/>
          <w:sz w:val="20"/>
        </w:rPr>
        <w:t xml:space="preserve"> Members of the Board of Directors, the Supervisory Board, the Board of Management of </w:t>
      </w:r>
      <w:r w:rsidRPr="00795D2D">
        <w:rPr>
          <w:rFonts w:ascii="Arial" w:hAnsi="Arial" w:cs="Arial"/>
          <w:color w:val="010000"/>
          <w:sz w:val="20"/>
        </w:rPr>
        <w:t>EVN International Joint Stock Company</w:t>
      </w:r>
      <w:r w:rsidRPr="00795D2D">
        <w:rPr>
          <w:rFonts w:ascii="Arial" w:hAnsi="Arial" w:cs="Arial"/>
          <w:color w:val="010000"/>
          <w:sz w:val="20"/>
        </w:rPr>
        <w:t xml:space="preserve"> implement this Resolution based on their functions and tasks.</w:t>
      </w:r>
    </w:p>
    <w:sectPr w:rsidR="003D4BEF" w:rsidRPr="00795D2D" w:rsidSect="00795D2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7BD1"/>
    <w:multiLevelType w:val="multilevel"/>
    <w:tmpl w:val="AE86D9B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EF"/>
    <w:rsid w:val="003D4BEF"/>
    <w:rsid w:val="0079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42BC00-CC4B-49DF-821F-FF8A3623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ind w:firstLine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AQfQarsrZPPgyuqLg2woD30xEA==">CgMxLjA4AHIhMXZNdzVwRHRBQU9GaVc5aVYwQkMwTWQxb2FOdFkwS0hu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</Words>
  <Characters>591</Characters>
  <Application>Microsoft Office Word</Application>
  <DocSecurity>0</DocSecurity>
  <Lines>10</Lines>
  <Paragraphs>9</Paragraphs>
  <ScaleCrop>false</ScaleCrop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2024-09-30T03:39:00Z</dcterms:created>
  <dcterms:modified xsi:type="dcterms:W3CDTF">2024-09-30T09:15:00Z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b2ea477a27dad25a8e209dc555828c3a5f977c0452cab36f95345d9808a1fc60</vt:lpwstr>
  </property>
</Properties>
</file>