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1" w14:textId="77777777" w:rsidR="00CF1406" w:rsidRPr="004468BC" w:rsidRDefault="004468BC" w:rsidP="007909C1">
      <w:pPr>
        <w:pBdr>
          <w:top w:val="nil"/>
          <w:left w:val="nil"/>
          <w:bottom w:val="nil"/>
          <w:right w:val="nil"/>
          <w:between w:val="nil"/>
        </w:pBdr>
        <w:tabs>
          <w:tab w:val="left" w:pos="637"/>
        </w:tabs>
        <w:spacing w:after="120" w:line="360" w:lineRule="auto"/>
        <w:jc w:val="both"/>
        <w:rPr>
          <w:rFonts w:ascii="Arial" w:eastAsia="Arial" w:hAnsi="Arial" w:cs="Arial"/>
          <w:b/>
          <w:color w:val="010000"/>
          <w:sz w:val="20"/>
          <w:szCs w:val="20"/>
        </w:rPr>
      </w:pPr>
      <w:bookmarkStart w:id="0" w:name="_GoBack"/>
      <w:r w:rsidRPr="004468BC">
        <w:rPr>
          <w:rFonts w:ascii="Arial" w:hAnsi="Arial" w:cs="Arial"/>
          <w:b/>
          <w:color w:val="010000"/>
          <w:sz w:val="20"/>
        </w:rPr>
        <w:t>TTG: Board Resolution</w:t>
      </w:r>
    </w:p>
    <w:p w14:paraId="00000002" w14:textId="0E6F88EE" w:rsidR="00CF1406" w:rsidRPr="004468BC" w:rsidRDefault="004468BC" w:rsidP="007909C1">
      <w:pPr>
        <w:pBdr>
          <w:top w:val="nil"/>
          <w:left w:val="nil"/>
          <w:bottom w:val="nil"/>
          <w:right w:val="nil"/>
          <w:between w:val="nil"/>
        </w:pBdr>
        <w:tabs>
          <w:tab w:val="left" w:pos="637"/>
        </w:tabs>
        <w:spacing w:after="120" w:line="360" w:lineRule="auto"/>
        <w:jc w:val="both"/>
        <w:rPr>
          <w:rFonts w:ascii="Arial" w:eastAsia="Arial" w:hAnsi="Arial" w:cs="Arial"/>
          <w:color w:val="010000"/>
          <w:sz w:val="20"/>
          <w:szCs w:val="20"/>
        </w:rPr>
      </w:pPr>
      <w:r w:rsidRPr="004468BC">
        <w:rPr>
          <w:rFonts w:ascii="Arial" w:hAnsi="Arial" w:cs="Arial"/>
          <w:color w:val="010000"/>
          <w:sz w:val="20"/>
        </w:rPr>
        <w:t xml:space="preserve">On September 26, 2024, Thanh Tri Garment JSC announced Resolution </w:t>
      </w:r>
      <w:r w:rsidR="004D526A" w:rsidRPr="004468BC">
        <w:rPr>
          <w:rFonts w:ascii="Arial" w:hAnsi="Arial" w:cs="Arial"/>
          <w:color w:val="010000"/>
          <w:sz w:val="20"/>
        </w:rPr>
        <w:t xml:space="preserve">No. </w:t>
      </w:r>
      <w:r w:rsidRPr="004468BC">
        <w:rPr>
          <w:rFonts w:ascii="Arial" w:hAnsi="Arial" w:cs="Arial"/>
          <w:color w:val="010000"/>
          <w:sz w:val="20"/>
        </w:rPr>
        <w:t>19/2024/NQ-HDQT on withdrawing contributed capital at the subsidiary as follows:</w:t>
      </w:r>
    </w:p>
    <w:p w14:paraId="00000003" w14:textId="3279EF9C" w:rsidR="00CF1406" w:rsidRPr="004468BC" w:rsidRDefault="004468BC" w:rsidP="007909C1">
      <w:pPr>
        <w:pBdr>
          <w:top w:val="nil"/>
          <w:left w:val="nil"/>
          <w:bottom w:val="nil"/>
          <w:right w:val="nil"/>
          <w:between w:val="nil"/>
        </w:pBdr>
        <w:spacing w:after="120" w:line="360" w:lineRule="auto"/>
        <w:jc w:val="both"/>
        <w:rPr>
          <w:rFonts w:ascii="Arial" w:eastAsia="Arial" w:hAnsi="Arial" w:cs="Arial"/>
          <w:color w:val="010000"/>
          <w:sz w:val="20"/>
          <w:szCs w:val="20"/>
        </w:rPr>
      </w:pPr>
      <w:proofErr w:type="gramStart"/>
      <w:r w:rsidRPr="004468BC">
        <w:rPr>
          <w:rFonts w:ascii="Arial" w:hAnsi="Arial" w:cs="Arial"/>
          <w:color w:val="010000"/>
          <w:sz w:val="20"/>
        </w:rPr>
        <w:t>‎‎Article 1.</w:t>
      </w:r>
      <w:proofErr w:type="gramEnd"/>
      <w:r w:rsidRPr="004468BC">
        <w:rPr>
          <w:rFonts w:ascii="Arial" w:hAnsi="Arial" w:cs="Arial"/>
          <w:color w:val="010000"/>
          <w:sz w:val="20"/>
        </w:rPr>
        <w:t xml:space="preserve"> Approve on withdrawing contributed capital at the Thanh </w:t>
      </w:r>
      <w:r w:rsidR="004D526A" w:rsidRPr="004468BC">
        <w:rPr>
          <w:rFonts w:ascii="Arial" w:hAnsi="Arial" w:cs="Arial"/>
          <w:color w:val="010000"/>
          <w:sz w:val="20"/>
        </w:rPr>
        <w:t>T</w:t>
      </w:r>
      <w:r w:rsidRPr="004468BC">
        <w:rPr>
          <w:rFonts w:ascii="Arial" w:hAnsi="Arial" w:cs="Arial"/>
          <w:color w:val="010000"/>
          <w:sz w:val="20"/>
        </w:rPr>
        <w:t xml:space="preserve">ri Phu </w:t>
      </w:r>
      <w:proofErr w:type="spellStart"/>
      <w:r w:rsidRPr="004468BC">
        <w:rPr>
          <w:rFonts w:ascii="Arial" w:hAnsi="Arial" w:cs="Arial"/>
          <w:color w:val="010000"/>
          <w:sz w:val="20"/>
        </w:rPr>
        <w:t>Tho</w:t>
      </w:r>
      <w:proofErr w:type="spellEnd"/>
      <w:r w:rsidRPr="004468BC">
        <w:rPr>
          <w:rFonts w:ascii="Arial" w:hAnsi="Arial" w:cs="Arial"/>
          <w:color w:val="010000"/>
          <w:sz w:val="20"/>
        </w:rPr>
        <w:t xml:space="preserve"> Garment Joint Stock Company (the subsidiary of Thanh Tri Garment JSC):</w:t>
      </w:r>
    </w:p>
    <w:p w14:paraId="00000004" w14:textId="3945F29C" w:rsidR="00CF1406" w:rsidRPr="004468BC" w:rsidRDefault="004468BC" w:rsidP="007909C1">
      <w:pPr>
        <w:pBdr>
          <w:top w:val="nil"/>
          <w:left w:val="nil"/>
          <w:bottom w:val="nil"/>
          <w:right w:val="nil"/>
          <w:between w:val="nil"/>
        </w:pBdr>
        <w:spacing w:after="120" w:line="360" w:lineRule="auto"/>
        <w:jc w:val="both"/>
        <w:rPr>
          <w:rFonts w:ascii="Arial" w:eastAsia="Arial" w:hAnsi="Arial" w:cs="Arial"/>
          <w:color w:val="010000"/>
          <w:sz w:val="20"/>
          <w:szCs w:val="20"/>
        </w:rPr>
      </w:pPr>
      <w:r w:rsidRPr="004468BC">
        <w:rPr>
          <w:rFonts w:ascii="Arial" w:hAnsi="Arial" w:cs="Arial"/>
          <w:color w:val="010000"/>
          <w:sz w:val="20"/>
        </w:rPr>
        <w:t xml:space="preserve">After discussing and agreeing with shareholders </w:t>
      </w:r>
      <w:r w:rsidR="00FB220D" w:rsidRPr="004468BC">
        <w:rPr>
          <w:rFonts w:ascii="Arial" w:hAnsi="Arial" w:cs="Arial"/>
          <w:color w:val="010000"/>
          <w:sz w:val="20"/>
        </w:rPr>
        <w:t>and</w:t>
      </w:r>
      <w:r w:rsidRPr="004468BC">
        <w:rPr>
          <w:rFonts w:ascii="Arial" w:hAnsi="Arial" w:cs="Arial"/>
          <w:color w:val="010000"/>
          <w:sz w:val="20"/>
        </w:rPr>
        <w:t xml:space="preserve"> realizing that the development strategy of Thanh Tri Phu </w:t>
      </w:r>
      <w:proofErr w:type="spellStart"/>
      <w:r w:rsidRPr="004468BC">
        <w:rPr>
          <w:rFonts w:ascii="Arial" w:hAnsi="Arial" w:cs="Arial"/>
          <w:color w:val="010000"/>
          <w:sz w:val="20"/>
        </w:rPr>
        <w:t>Tho</w:t>
      </w:r>
      <w:proofErr w:type="spellEnd"/>
      <w:r w:rsidRPr="004468BC">
        <w:rPr>
          <w:rFonts w:ascii="Arial" w:hAnsi="Arial" w:cs="Arial"/>
          <w:color w:val="010000"/>
          <w:sz w:val="20"/>
        </w:rPr>
        <w:t xml:space="preserve"> Garment Joint Stock Company is not consistent with the goals of Thanh Tri Garment JSC. The Board of Directors of Thanh Tri Garment JSC decided to withdraw contributed capital at Thanh Tri Phu </w:t>
      </w:r>
      <w:proofErr w:type="spellStart"/>
      <w:r w:rsidRPr="004468BC">
        <w:rPr>
          <w:rFonts w:ascii="Arial" w:hAnsi="Arial" w:cs="Arial"/>
          <w:color w:val="010000"/>
          <w:sz w:val="20"/>
        </w:rPr>
        <w:t>Tho</w:t>
      </w:r>
      <w:proofErr w:type="spellEnd"/>
      <w:r w:rsidRPr="004468BC">
        <w:rPr>
          <w:rFonts w:ascii="Arial" w:hAnsi="Arial" w:cs="Arial"/>
          <w:color w:val="010000"/>
          <w:sz w:val="20"/>
        </w:rPr>
        <w:t xml:space="preserve"> Garment Joint Stock Company.</w:t>
      </w:r>
    </w:p>
    <w:p w14:paraId="00000005" w14:textId="77777777" w:rsidR="00CF1406" w:rsidRPr="004468BC" w:rsidRDefault="004468BC" w:rsidP="007909C1">
      <w:pPr>
        <w:pBdr>
          <w:top w:val="nil"/>
          <w:left w:val="nil"/>
          <w:bottom w:val="nil"/>
          <w:right w:val="nil"/>
          <w:between w:val="nil"/>
        </w:pBdr>
        <w:spacing w:after="120" w:line="360" w:lineRule="auto"/>
        <w:jc w:val="both"/>
        <w:rPr>
          <w:rFonts w:ascii="Arial" w:eastAsia="Arial" w:hAnsi="Arial" w:cs="Arial"/>
          <w:color w:val="010000"/>
          <w:sz w:val="20"/>
          <w:szCs w:val="20"/>
        </w:rPr>
      </w:pPr>
      <w:bookmarkStart w:id="1" w:name="_heading=h.gjdgxs"/>
      <w:bookmarkEnd w:id="1"/>
      <w:r w:rsidRPr="004468BC">
        <w:rPr>
          <w:rFonts w:ascii="Arial" w:hAnsi="Arial" w:cs="Arial"/>
          <w:color w:val="010000"/>
          <w:sz w:val="20"/>
        </w:rPr>
        <w:t xml:space="preserve">Article 2: The Board of Directors assigned and authorized Mr. Ly Nam </w:t>
      </w:r>
      <w:proofErr w:type="spellStart"/>
      <w:r w:rsidRPr="004468BC">
        <w:rPr>
          <w:rFonts w:ascii="Arial" w:hAnsi="Arial" w:cs="Arial"/>
          <w:color w:val="010000"/>
          <w:sz w:val="20"/>
        </w:rPr>
        <w:t>Ninh</w:t>
      </w:r>
      <w:proofErr w:type="spellEnd"/>
      <w:r w:rsidRPr="004468BC">
        <w:rPr>
          <w:rFonts w:ascii="Arial" w:hAnsi="Arial" w:cs="Arial"/>
          <w:color w:val="010000"/>
          <w:sz w:val="20"/>
        </w:rPr>
        <w:t xml:space="preserve"> - the General Manager, the legal representative of the Company to direct the implementation of the necessary tasks to withdraw capital and preserve the remaining contributed capital at the subsidiary.</w:t>
      </w:r>
    </w:p>
    <w:p w14:paraId="00000006" w14:textId="77777777" w:rsidR="00CF1406" w:rsidRPr="004468BC" w:rsidRDefault="004468BC" w:rsidP="007909C1">
      <w:pPr>
        <w:pBdr>
          <w:top w:val="nil"/>
          <w:left w:val="nil"/>
          <w:bottom w:val="nil"/>
          <w:right w:val="nil"/>
          <w:between w:val="nil"/>
        </w:pBdr>
        <w:spacing w:after="120" w:line="360" w:lineRule="auto"/>
        <w:jc w:val="both"/>
        <w:rPr>
          <w:rFonts w:ascii="Arial" w:eastAsia="Arial" w:hAnsi="Arial" w:cs="Arial"/>
          <w:color w:val="010000"/>
          <w:sz w:val="20"/>
          <w:szCs w:val="20"/>
        </w:rPr>
      </w:pPr>
      <w:r w:rsidRPr="004468BC">
        <w:rPr>
          <w:rFonts w:ascii="Arial" w:hAnsi="Arial" w:cs="Arial"/>
          <w:color w:val="010000"/>
          <w:sz w:val="20"/>
        </w:rPr>
        <w:t>Article 3: Members of the Board of Directors, the Board of Management, relevant departments, and individuals are responsible for implementing this Resolution.</w:t>
      </w:r>
    </w:p>
    <w:p w14:paraId="00000007" w14:textId="77777777" w:rsidR="00CF1406" w:rsidRPr="004468BC" w:rsidRDefault="004468BC" w:rsidP="007909C1">
      <w:pPr>
        <w:pBdr>
          <w:top w:val="nil"/>
          <w:left w:val="nil"/>
          <w:bottom w:val="nil"/>
          <w:right w:val="nil"/>
          <w:between w:val="nil"/>
        </w:pBdr>
        <w:spacing w:after="120" w:line="360" w:lineRule="auto"/>
        <w:jc w:val="both"/>
        <w:rPr>
          <w:rFonts w:ascii="Arial" w:eastAsia="Arial" w:hAnsi="Arial" w:cs="Arial"/>
          <w:color w:val="010000"/>
          <w:sz w:val="20"/>
          <w:szCs w:val="20"/>
        </w:rPr>
      </w:pPr>
      <w:r w:rsidRPr="004468BC">
        <w:rPr>
          <w:rFonts w:ascii="Arial" w:hAnsi="Arial" w:cs="Arial"/>
          <w:color w:val="010000"/>
          <w:sz w:val="20"/>
        </w:rPr>
        <w:t>This Resolution takes effect from the date of its signing</w:t>
      </w:r>
      <w:proofErr w:type="gramStart"/>
      <w:r w:rsidRPr="004468BC">
        <w:rPr>
          <w:rFonts w:ascii="Arial" w:hAnsi="Arial" w:cs="Arial"/>
          <w:color w:val="010000"/>
          <w:sz w:val="20"/>
        </w:rPr>
        <w:t>./</w:t>
      </w:r>
      <w:proofErr w:type="gramEnd"/>
      <w:r w:rsidRPr="004468BC">
        <w:rPr>
          <w:rFonts w:ascii="Arial" w:hAnsi="Arial" w:cs="Arial"/>
          <w:color w:val="010000"/>
          <w:sz w:val="20"/>
        </w:rPr>
        <w:t>.</w:t>
      </w:r>
      <w:bookmarkEnd w:id="0"/>
    </w:p>
    <w:sectPr w:rsidR="00CF1406" w:rsidRPr="004468BC" w:rsidSect="004D526A">
      <w:pgSz w:w="11907" w:h="16839"/>
      <w:pgMar w:top="1440" w:right="1440" w:bottom="1440" w:left="1440" w:header="0" w:footer="3" w:gutter="0"/>
      <w:pgNumType w:start="1"/>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notTrueType/>
    <w:pitch w:val="fixed"/>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1406"/>
    <w:rsid w:val="004468BC"/>
    <w:rsid w:val="004C732F"/>
    <w:rsid w:val="004D526A"/>
    <w:rsid w:val="00502D5D"/>
    <w:rsid w:val="007909C1"/>
    <w:rsid w:val="00CF1406"/>
    <w:rsid w:val="00FB22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E4C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color w:val="000000"/>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BodyTextChar">
    <w:name w:val="Body Text Char"/>
    <w:basedOn w:val="DefaultParagraphFont"/>
    <w:link w:val="BodyText"/>
    <w:rPr>
      <w:rFonts w:ascii="Times New Roman" w:eastAsia="Times New Roman" w:hAnsi="Times New Roman" w:cs="Times New Roman"/>
      <w:b w:val="0"/>
      <w:bCs w:val="0"/>
      <w:i w:val="0"/>
      <w:iCs w:val="0"/>
      <w:smallCaps w:val="0"/>
      <w:strike w:val="0"/>
      <w:u w:val="none"/>
      <w:shd w:val="clear" w:color="auto" w:fill="auto"/>
    </w:rPr>
  </w:style>
  <w:style w:type="character" w:customStyle="1" w:styleId="Bodytext3">
    <w:name w:val="Body text (3)_"/>
    <w:basedOn w:val="DefaultParagraphFont"/>
    <w:link w:val="Bodytext30"/>
    <w:rPr>
      <w:rFonts w:ascii="Times New Roman" w:eastAsia="Times New Roman" w:hAnsi="Times New Roman" w:cs="Times New Roman"/>
      <w:b/>
      <w:bCs/>
      <w:i w:val="0"/>
      <w:iCs w:val="0"/>
      <w:smallCaps w:val="0"/>
      <w:strike w:val="0"/>
      <w:sz w:val="28"/>
      <w:szCs w:val="28"/>
      <w:u w:val="none"/>
      <w:shd w:val="clear" w:color="auto" w:fill="auto"/>
    </w:rPr>
  </w:style>
  <w:style w:type="character" w:customStyle="1" w:styleId="Bodytext2">
    <w:name w:val="Body text (2)_"/>
    <w:basedOn w:val="DefaultParagraphFont"/>
    <w:link w:val="Bodytext20"/>
    <w:rPr>
      <w:rFonts w:ascii="Arial" w:eastAsia="Arial" w:hAnsi="Arial" w:cs="Arial"/>
      <w:b/>
      <w:bCs/>
      <w:i w:val="0"/>
      <w:iCs w:val="0"/>
      <w:smallCaps w:val="0"/>
      <w:strike w:val="0"/>
      <w:color w:val="D4A6B6"/>
      <w:sz w:val="17"/>
      <w:szCs w:val="17"/>
      <w:u w:val="none"/>
      <w:shd w:val="clear" w:color="auto" w:fill="auto"/>
    </w:rPr>
  </w:style>
  <w:style w:type="paragraph" w:styleId="BodyText">
    <w:name w:val="Body Text"/>
    <w:basedOn w:val="Normal"/>
    <w:link w:val="BodyTextChar"/>
    <w:qFormat/>
    <w:pPr>
      <w:spacing w:line="293" w:lineRule="auto"/>
    </w:pPr>
    <w:rPr>
      <w:rFonts w:ascii="Times New Roman" w:eastAsia="Times New Roman" w:hAnsi="Times New Roman" w:cs="Times New Roman"/>
    </w:rPr>
  </w:style>
  <w:style w:type="paragraph" w:customStyle="1" w:styleId="Bodytext30">
    <w:name w:val="Body text (3)"/>
    <w:basedOn w:val="Normal"/>
    <w:link w:val="Bodytext3"/>
    <w:pPr>
      <w:jc w:val="center"/>
    </w:pPr>
    <w:rPr>
      <w:rFonts w:ascii="Times New Roman" w:eastAsia="Times New Roman" w:hAnsi="Times New Roman" w:cs="Times New Roman"/>
      <w:b/>
      <w:bCs/>
      <w:sz w:val="28"/>
      <w:szCs w:val="28"/>
    </w:rPr>
  </w:style>
  <w:style w:type="paragraph" w:customStyle="1" w:styleId="Bodytext20">
    <w:name w:val="Body text (2)"/>
    <w:basedOn w:val="Normal"/>
    <w:link w:val="Bodytext2"/>
    <w:pPr>
      <w:ind w:left="4620"/>
    </w:pPr>
    <w:rPr>
      <w:rFonts w:ascii="Arial" w:eastAsia="Arial" w:hAnsi="Arial" w:cs="Arial"/>
      <w:b/>
      <w:bCs/>
      <w:color w:val="D4A6B6"/>
      <w:sz w:val="17"/>
      <w:szCs w:val="17"/>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color w:val="000000"/>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BodyTextChar">
    <w:name w:val="Body Text Char"/>
    <w:basedOn w:val="DefaultParagraphFont"/>
    <w:link w:val="BodyText"/>
    <w:rPr>
      <w:rFonts w:ascii="Times New Roman" w:eastAsia="Times New Roman" w:hAnsi="Times New Roman" w:cs="Times New Roman"/>
      <w:b w:val="0"/>
      <w:bCs w:val="0"/>
      <w:i w:val="0"/>
      <w:iCs w:val="0"/>
      <w:smallCaps w:val="0"/>
      <w:strike w:val="0"/>
      <w:u w:val="none"/>
      <w:shd w:val="clear" w:color="auto" w:fill="auto"/>
    </w:rPr>
  </w:style>
  <w:style w:type="character" w:customStyle="1" w:styleId="Bodytext3">
    <w:name w:val="Body text (3)_"/>
    <w:basedOn w:val="DefaultParagraphFont"/>
    <w:link w:val="Bodytext30"/>
    <w:rPr>
      <w:rFonts w:ascii="Times New Roman" w:eastAsia="Times New Roman" w:hAnsi="Times New Roman" w:cs="Times New Roman"/>
      <w:b/>
      <w:bCs/>
      <w:i w:val="0"/>
      <w:iCs w:val="0"/>
      <w:smallCaps w:val="0"/>
      <w:strike w:val="0"/>
      <w:sz w:val="28"/>
      <w:szCs w:val="28"/>
      <w:u w:val="none"/>
      <w:shd w:val="clear" w:color="auto" w:fill="auto"/>
    </w:rPr>
  </w:style>
  <w:style w:type="character" w:customStyle="1" w:styleId="Bodytext2">
    <w:name w:val="Body text (2)_"/>
    <w:basedOn w:val="DefaultParagraphFont"/>
    <w:link w:val="Bodytext20"/>
    <w:rPr>
      <w:rFonts w:ascii="Arial" w:eastAsia="Arial" w:hAnsi="Arial" w:cs="Arial"/>
      <w:b/>
      <w:bCs/>
      <w:i w:val="0"/>
      <w:iCs w:val="0"/>
      <w:smallCaps w:val="0"/>
      <w:strike w:val="0"/>
      <w:color w:val="D4A6B6"/>
      <w:sz w:val="17"/>
      <w:szCs w:val="17"/>
      <w:u w:val="none"/>
      <w:shd w:val="clear" w:color="auto" w:fill="auto"/>
    </w:rPr>
  </w:style>
  <w:style w:type="paragraph" w:styleId="BodyText">
    <w:name w:val="Body Text"/>
    <w:basedOn w:val="Normal"/>
    <w:link w:val="BodyTextChar"/>
    <w:qFormat/>
    <w:pPr>
      <w:spacing w:line="293" w:lineRule="auto"/>
    </w:pPr>
    <w:rPr>
      <w:rFonts w:ascii="Times New Roman" w:eastAsia="Times New Roman" w:hAnsi="Times New Roman" w:cs="Times New Roman"/>
    </w:rPr>
  </w:style>
  <w:style w:type="paragraph" w:customStyle="1" w:styleId="Bodytext30">
    <w:name w:val="Body text (3)"/>
    <w:basedOn w:val="Normal"/>
    <w:link w:val="Bodytext3"/>
    <w:pPr>
      <w:jc w:val="center"/>
    </w:pPr>
    <w:rPr>
      <w:rFonts w:ascii="Times New Roman" w:eastAsia="Times New Roman" w:hAnsi="Times New Roman" w:cs="Times New Roman"/>
      <w:b/>
      <w:bCs/>
      <w:sz w:val="28"/>
      <w:szCs w:val="28"/>
    </w:rPr>
  </w:style>
  <w:style w:type="paragraph" w:customStyle="1" w:styleId="Bodytext20">
    <w:name w:val="Body text (2)"/>
    <w:basedOn w:val="Normal"/>
    <w:link w:val="Bodytext2"/>
    <w:pPr>
      <w:ind w:left="4620"/>
    </w:pPr>
    <w:rPr>
      <w:rFonts w:ascii="Arial" w:eastAsia="Arial" w:hAnsi="Arial" w:cs="Arial"/>
      <w:b/>
      <w:bCs/>
      <w:color w:val="D4A6B6"/>
      <w:sz w:val="17"/>
      <w:szCs w:val="17"/>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UEQCrUUR23Po6aylJsaJM8/As/w==">CgMxLjAyCGguZ2pkZ3hzOAByITFaM2NGRngzVW5lekJTMU1qSDE3MXVPOFBneENCVElXMg==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172</Words>
  <Characters>986</Characters>
  <Application>Microsoft Office Word</Application>
  <DocSecurity>0</DocSecurity>
  <Lines>8</Lines>
  <Paragraphs>2</Paragraphs>
  <ScaleCrop>false</ScaleCrop>
  <Company/>
  <LinksUpToDate>false</LinksUpToDate>
  <CharactersWithSpaces>1156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Tran Ha Anh</cp:lastModifiedBy>
  <cp:revision>6</cp:revision>
  <dcterms:created xsi:type="dcterms:W3CDTF">2024-09-30T03:37:00Z</dcterms:created>
  <dcterms:modified xsi:type="dcterms:W3CDTF">2024-10-01T02:58:00Z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bea56513a3410bca9b762f6f221cce2f0d05e80c973af39d8f9290d06599a4bd</vt:lpwstr>
  </property>
</Properties>
</file>