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25E34" w:rsidRPr="000C1E79" w:rsidRDefault="000C1E79" w:rsidP="000C1E7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0C1E79">
        <w:rPr>
          <w:rFonts w:ascii="Arial" w:hAnsi="Arial" w:cs="Arial"/>
          <w:b/>
          <w:color w:val="010000"/>
          <w:sz w:val="20"/>
        </w:rPr>
        <w:t>DSP</w:t>
      </w:r>
      <w:r w:rsidRPr="000C1E79">
        <w:rPr>
          <w:rFonts w:ascii="Arial" w:hAnsi="Arial" w:cs="Arial"/>
          <w:b/>
          <w:color w:val="010000"/>
          <w:sz w:val="20"/>
        </w:rPr>
        <w:t>:</w:t>
      </w:r>
      <w:r w:rsidRPr="000C1E79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227859F7" w:rsidR="00025E34" w:rsidRPr="000C1E79" w:rsidRDefault="000C1E79" w:rsidP="000C1E7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C1E79">
        <w:rPr>
          <w:rFonts w:ascii="Arial" w:hAnsi="Arial" w:cs="Arial"/>
          <w:color w:val="010000"/>
          <w:sz w:val="20"/>
        </w:rPr>
        <w:t xml:space="preserve">On </w:t>
      </w:r>
      <w:r w:rsidRPr="000C1E79">
        <w:rPr>
          <w:rFonts w:ascii="Arial" w:hAnsi="Arial" w:cs="Arial"/>
          <w:color w:val="010000"/>
          <w:sz w:val="20"/>
        </w:rPr>
        <w:t>September</w:t>
      </w:r>
      <w:r w:rsidRPr="000C1E79">
        <w:rPr>
          <w:rFonts w:ascii="Arial" w:hAnsi="Arial" w:cs="Arial"/>
          <w:color w:val="010000"/>
          <w:sz w:val="20"/>
        </w:rPr>
        <w:t xml:space="preserve"> </w:t>
      </w:r>
      <w:r w:rsidRPr="000C1E79">
        <w:rPr>
          <w:rFonts w:ascii="Arial" w:hAnsi="Arial" w:cs="Arial"/>
          <w:color w:val="010000"/>
          <w:sz w:val="20"/>
        </w:rPr>
        <w:t>30</w:t>
      </w:r>
      <w:r w:rsidRPr="000C1E79">
        <w:rPr>
          <w:rFonts w:ascii="Arial" w:hAnsi="Arial" w:cs="Arial"/>
          <w:color w:val="010000"/>
          <w:sz w:val="20"/>
        </w:rPr>
        <w:t xml:space="preserve">, </w:t>
      </w:r>
      <w:r w:rsidRPr="000C1E79">
        <w:rPr>
          <w:rFonts w:ascii="Arial" w:hAnsi="Arial" w:cs="Arial"/>
          <w:color w:val="010000"/>
          <w:sz w:val="20"/>
        </w:rPr>
        <w:t>2024</w:t>
      </w:r>
      <w:r w:rsidRPr="000C1E79">
        <w:rPr>
          <w:rFonts w:ascii="Arial" w:hAnsi="Arial" w:cs="Arial"/>
          <w:color w:val="010000"/>
          <w:sz w:val="20"/>
        </w:rPr>
        <w:t xml:space="preserve">, </w:t>
      </w:r>
      <w:r w:rsidRPr="000C1E79">
        <w:rPr>
          <w:rFonts w:ascii="Arial" w:hAnsi="Arial" w:cs="Arial"/>
          <w:color w:val="010000"/>
          <w:sz w:val="20"/>
        </w:rPr>
        <w:t>Phu Tho Tourist Service JSC</w:t>
      </w:r>
      <w:r w:rsidRPr="000C1E79">
        <w:rPr>
          <w:rFonts w:ascii="Arial" w:hAnsi="Arial" w:cs="Arial"/>
          <w:color w:val="010000"/>
          <w:sz w:val="20"/>
        </w:rPr>
        <w:t xml:space="preserve"> announced Resolution No. </w:t>
      </w:r>
      <w:r w:rsidRPr="000C1E79">
        <w:rPr>
          <w:rFonts w:ascii="Arial" w:hAnsi="Arial" w:cs="Arial"/>
          <w:color w:val="010000"/>
          <w:sz w:val="20"/>
        </w:rPr>
        <w:t>06</w:t>
      </w:r>
      <w:r w:rsidRPr="000C1E79">
        <w:rPr>
          <w:rFonts w:ascii="Arial" w:hAnsi="Arial" w:cs="Arial"/>
          <w:color w:val="010000"/>
          <w:sz w:val="20"/>
        </w:rPr>
        <w:t>/</w:t>
      </w:r>
      <w:r w:rsidRPr="000C1E79">
        <w:rPr>
          <w:rFonts w:ascii="Arial" w:hAnsi="Arial" w:cs="Arial"/>
          <w:color w:val="010000"/>
          <w:sz w:val="20"/>
        </w:rPr>
        <w:t>2024</w:t>
      </w:r>
      <w:r w:rsidRPr="000C1E79">
        <w:rPr>
          <w:rFonts w:ascii="Arial" w:hAnsi="Arial" w:cs="Arial"/>
          <w:color w:val="010000"/>
          <w:sz w:val="20"/>
        </w:rPr>
        <w:t>/HDQT/NQ as follows</w:t>
      </w:r>
      <w:r w:rsidRPr="000C1E79">
        <w:rPr>
          <w:rFonts w:ascii="Arial" w:hAnsi="Arial" w:cs="Arial"/>
          <w:color w:val="010000"/>
          <w:sz w:val="20"/>
        </w:rPr>
        <w:t>:</w:t>
      </w:r>
    </w:p>
    <w:p w14:paraId="00000003" w14:textId="62944CD6" w:rsidR="00025E34" w:rsidRPr="000C1E79" w:rsidRDefault="000C1E79" w:rsidP="000C1E7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C1E79">
        <w:rPr>
          <w:rFonts w:ascii="Arial" w:hAnsi="Arial" w:cs="Arial"/>
          <w:color w:val="010000"/>
          <w:sz w:val="20"/>
        </w:rPr>
        <w:t xml:space="preserve">Article </w:t>
      </w:r>
      <w:r w:rsidRPr="000C1E79">
        <w:rPr>
          <w:rFonts w:ascii="Arial" w:hAnsi="Arial" w:cs="Arial"/>
          <w:color w:val="010000"/>
          <w:sz w:val="20"/>
        </w:rPr>
        <w:t>1:</w:t>
      </w:r>
      <w:r w:rsidRPr="000C1E79">
        <w:rPr>
          <w:rFonts w:ascii="Arial" w:hAnsi="Arial" w:cs="Arial"/>
          <w:color w:val="010000"/>
          <w:sz w:val="20"/>
        </w:rPr>
        <w:t xml:space="preserve"> </w:t>
      </w:r>
      <w:r w:rsidRPr="000C1E79">
        <w:rPr>
          <w:rFonts w:ascii="Arial" w:hAnsi="Arial" w:cs="Arial"/>
          <w:color w:val="010000"/>
          <w:sz w:val="20"/>
        </w:rPr>
        <w:t xml:space="preserve">The Board of Directors of </w:t>
      </w:r>
      <w:r w:rsidRPr="000C1E79">
        <w:rPr>
          <w:rFonts w:ascii="Arial" w:hAnsi="Arial" w:cs="Arial"/>
          <w:color w:val="010000"/>
          <w:sz w:val="20"/>
        </w:rPr>
        <w:t>Phu Tho Tourist Service JSC</w:t>
      </w:r>
      <w:r w:rsidRPr="000C1E79">
        <w:rPr>
          <w:rFonts w:ascii="Arial" w:hAnsi="Arial" w:cs="Arial"/>
          <w:color w:val="010000"/>
          <w:sz w:val="20"/>
        </w:rPr>
        <w:t xml:space="preserve"> </w:t>
      </w:r>
      <w:r w:rsidRPr="000C1E79">
        <w:rPr>
          <w:rFonts w:ascii="Arial" w:hAnsi="Arial" w:cs="Arial"/>
          <w:color w:val="010000"/>
          <w:sz w:val="20"/>
        </w:rPr>
        <w:t>approved the following contents</w:t>
      </w:r>
      <w:r w:rsidRPr="000C1E79">
        <w:rPr>
          <w:rFonts w:ascii="Arial" w:hAnsi="Arial" w:cs="Arial"/>
          <w:color w:val="010000"/>
          <w:sz w:val="20"/>
        </w:rPr>
        <w:t>:</w:t>
      </w:r>
    </w:p>
    <w:p w14:paraId="00000004" w14:textId="30360B45" w:rsidR="00025E34" w:rsidRPr="000C1E79" w:rsidRDefault="000C1E79" w:rsidP="000C1E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08"/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C1E79">
        <w:rPr>
          <w:rFonts w:ascii="Arial" w:hAnsi="Arial" w:cs="Arial"/>
          <w:color w:val="010000"/>
          <w:sz w:val="20"/>
        </w:rPr>
        <w:t xml:space="preserve">Approve </w:t>
      </w:r>
      <w:r w:rsidRPr="000C1E79">
        <w:rPr>
          <w:rFonts w:ascii="Arial" w:hAnsi="Arial" w:cs="Arial"/>
          <w:color w:val="010000"/>
          <w:sz w:val="20"/>
        </w:rPr>
        <w:t>Phu Tho Tourist Service JSC</w:t>
      </w:r>
      <w:r w:rsidRPr="000C1E79">
        <w:rPr>
          <w:rFonts w:ascii="Arial" w:hAnsi="Arial" w:cs="Arial"/>
          <w:color w:val="010000"/>
          <w:sz w:val="20"/>
        </w:rPr>
        <w:t xml:space="preserve"> to settle the debt for land lease amounting to VND</w:t>
      </w:r>
      <w:r w:rsidRPr="000C1E79">
        <w:rPr>
          <w:rFonts w:ascii="Arial" w:hAnsi="Arial" w:cs="Arial"/>
          <w:color w:val="010000"/>
          <w:sz w:val="20"/>
        </w:rPr>
        <w:t>55,585,521,614</w:t>
      </w:r>
      <w:r w:rsidRPr="000C1E79">
        <w:rPr>
          <w:rFonts w:ascii="Arial" w:hAnsi="Arial" w:cs="Arial"/>
          <w:color w:val="010000"/>
          <w:sz w:val="20"/>
        </w:rPr>
        <w:t xml:space="preserve"> according to Decision No. </w:t>
      </w:r>
      <w:r w:rsidRPr="000C1E79">
        <w:rPr>
          <w:rFonts w:ascii="Arial" w:hAnsi="Arial" w:cs="Arial"/>
          <w:color w:val="010000"/>
          <w:sz w:val="20"/>
        </w:rPr>
        <w:t>1320</w:t>
      </w:r>
      <w:r w:rsidRPr="000C1E79">
        <w:rPr>
          <w:rFonts w:ascii="Arial" w:hAnsi="Arial" w:cs="Arial"/>
          <w:color w:val="010000"/>
          <w:sz w:val="20"/>
        </w:rPr>
        <w:t xml:space="preserve">/TB-CCT dated </w:t>
      </w:r>
      <w:r w:rsidRPr="000C1E79">
        <w:rPr>
          <w:rFonts w:ascii="Arial" w:hAnsi="Arial" w:cs="Arial"/>
          <w:color w:val="010000"/>
          <w:sz w:val="20"/>
        </w:rPr>
        <w:t>July</w:t>
      </w:r>
      <w:r w:rsidRPr="000C1E79">
        <w:rPr>
          <w:rFonts w:ascii="Arial" w:hAnsi="Arial" w:cs="Arial"/>
          <w:color w:val="010000"/>
          <w:sz w:val="20"/>
        </w:rPr>
        <w:t xml:space="preserve"> </w:t>
      </w:r>
      <w:r w:rsidRPr="000C1E79">
        <w:rPr>
          <w:rFonts w:ascii="Arial" w:hAnsi="Arial" w:cs="Arial"/>
          <w:color w:val="010000"/>
          <w:sz w:val="20"/>
        </w:rPr>
        <w:t>24</w:t>
      </w:r>
      <w:r w:rsidRPr="000C1E79">
        <w:rPr>
          <w:rFonts w:ascii="Arial" w:hAnsi="Arial" w:cs="Arial"/>
          <w:color w:val="010000"/>
          <w:sz w:val="20"/>
        </w:rPr>
        <w:t xml:space="preserve">, </w:t>
      </w:r>
      <w:r w:rsidRPr="000C1E79">
        <w:rPr>
          <w:rFonts w:ascii="Arial" w:hAnsi="Arial" w:cs="Arial"/>
          <w:color w:val="010000"/>
          <w:sz w:val="20"/>
        </w:rPr>
        <w:t>2024</w:t>
      </w:r>
      <w:r w:rsidRPr="000C1E79">
        <w:rPr>
          <w:rFonts w:ascii="Arial" w:hAnsi="Arial" w:cs="Arial"/>
          <w:color w:val="010000"/>
          <w:sz w:val="20"/>
        </w:rPr>
        <w:t>, of the Ho Chi Minh City Department of Taxation, during the waiting time for the settlement of th</w:t>
      </w:r>
      <w:r w:rsidRPr="000C1E79">
        <w:rPr>
          <w:rFonts w:ascii="Arial" w:hAnsi="Arial" w:cs="Arial"/>
          <w:color w:val="010000"/>
          <w:sz w:val="20"/>
        </w:rPr>
        <w:t>e capital in the conversion phase by the competent authority.</w:t>
      </w:r>
    </w:p>
    <w:p w14:paraId="00000005" w14:textId="575B3F32" w:rsidR="00025E34" w:rsidRPr="000C1E79" w:rsidRDefault="000C1E79" w:rsidP="000C1E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C1E79">
        <w:rPr>
          <w:rFonts w:ascii="Arial" w:hAnsi="Arial" w:cs="Arial"/>
          <w:color w:val="010000"/>
          <w:sz w:val="20"/>
        </w:rPr>
        <w:t>Approve on the collateral loan from Vietnam Thuong Tin Commercial Joint Stock Bank with an amount of VND</w:t>
      </w:r>
      <w:r w:rsidRPr="000C1E79">
        <w:rPr>
          <w:rFonts w:ascii="Arial" w:hAnsi="Arial" w:cs="Arial"/>
          <w:color w:val="010000"/>
          <w:sz w:val="20"/>
        </w:rPr>
        <w:t>52,000,000,000</w:t>
      </w:r>
      <w:r w:rsidRPr="000C1E79">
        <w:rPr>
          <w:rFonts w:ascii="Arial" w:hAnsi="Arial" w:cs="Arial"/>
          <w:color w:val="010000"/>
          <w:sz w:val="20"/>
        </w:rPr>
        <w:t xml:space="preserve"> to pay the land lease according to the coercive Decision No. </w:t>
      </w:r>
      <w:r w:rsidRPr="000C1E79">
        <w:rPr>
          <w:rFonts w:ascii="Arial" w:hAnsi="Arial" w:cs="Arial"/>
          <w:color w:val="010000"/>
          <w:sz w:val="20"/>
        </w:rPr>
        <w:t>1320</w:t>
      </w:r>
      <w:r w:rsidRPr="000C1E79">
        <w:rPr>
          <w:rFonts w:ascii="Arial" w:hAnsi="Arial" w:cs="Arial"/>
          <w:color w:val="010000"/>
          <w:sz w:val="20"/>
        </w:rPr>
        <w:t>/TB-CCT da</w:t>
      </w:r>
      <w:r w:rsidRPr="000C1E79">
        <w:rPr>
          <w:rFonts w:ascii="Arial" w:hAnsi="Arial" w:cs="Arial"/>
          <w:color w:val="010000"/>
          <w:sz w:val="20"/>
        </w:rPr>
        <w:t xml:space="preserve">ted </w:t>
      </w:r>
      <w:r w:rsidRPr="000C1E79">
        <w:rPr>
          <w:rFonts w:ascii="Arial" w:hAnsi="Arial" w:cs="Arial"/>
          <w:color w:val="010000"/>
          <w:sz w:val="20"/>
        </w:rPr>
        <w:t>July</w:t>
      </w:r>
      <w:r w:rsidRPr="000C1E79">
        <w:rPr>
          <w:rFonts w:ascii="Arial" w:hAnsi="Arial" w:cs="Arial"/>
          <w:color w:val="010000"/>
          <w:sz w:val="20"/>
        </w:rPr>
        <w:t xml:space="preserve"> </w:t>
      </w:r>
      <w:r w:rsidRPr="000C1E79">
        <w:rPr>
          <w:rFonts w:ascii="Arial" w:hAnsi="Arial" w:cs="Arial"/>
          <w:color w:val="010000"/>
          <w:sz w:val="20"/>
        </w:rPr>
        <w:t>24</w:t>
      </w:r>
      <w:r w:rsidRPr="000C1E79">
        <w:rPr>
          <w:rFonts w:ascii="Arial" w:hAnsi="Arial" w:cs="Arial"/>
          <w:color w:val="010000"/>
          <w:sz w:val="20"/>
        </w:rPr>
        <w:t xml:space="preserve">, </w:t>
      </w:r>
      <w:r w:rsidRPr="000C1E79">
        <w:rPr>
          <w:rFonts w:ascii="Arial" w:hAnsi="Arial" w:cs="Arial"/>
          <w:color w:val="010000"/>
          <w:sz w:val="20"/>
        </w:rPr>
        <w:t>2024</w:t>
      </w:r>
      <w:r w:rsidRPr="000C1E79">
        <w:rPr>
          <w:rFonts w:ascii="Arial" w:hAnsi="Arial" w:cs="Arial"/>
          <w:color w:val="010000"/>
          <w:sz w:val="20"/>
        </w:rPr>
        <w:t>, of the Ho Chi Minh City Department of Taxation on the enforcement of the administrative decision on tax management through the measure of suspending the use of invoices.</w:t>
      </w:r>
      <w:r w:rsidRPr="000C1E79">
        <w:rPr>
          <w:rFonts w:ascii="Arial" w:hAnsi="Arial" w:cs="Arial"/>
          <w:color w:val="010000"/>
          <w:sz w:val="20"/>
        </w:rPr>
        <w:t xml:space="preserve"> </w:t>
      </w:r>
      <w:r w:rsidRPr="000C1E79">
        <w:rPr>
          <w:rFonts w:ascii="Arial" w:hAnsi="Arial" w:cs="Arial"/>
          <w:color w:val="010000"/>
          <w:sz w:val="20"/>
        </w:rPr>
        <w:t>Assign the General Manager to carry out the necessary procedures to</w:t>
      </w:r>
      <w:r w:rsidRPr="000C1E79">
        <w:rPr>
          <w:rFonts w:ascii="Arial" w:hAnsi="Arial" w:cs="Arial"/>
          <w:color w:val="010000"/>
          <w:sz w:val="20"/>
        </w:rPr>
        <w:t xml:space="preserve"> borrow from the bank to pay the land lease.</w:t>
      </w:r>
    </w:p>
    <w:p w14:paraId="00000006" w14:textId="6E548841" w:rsidR="00025E34" w:rsidRPr="000C1E79" w:rsidRDefault="000C1E79" w:rsidP="000C1E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4"/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C1E79">
        <w:rPr>
          <w:rFonts w:ascii="Arial" w:hAnsi="Arial" w:cs="Arial"/>
          <w:color w:val="010000"/>
          <w:sz w:val="20"/>
        </w:rPr>
        <w:t xml:space="preserve">Assign the General Manager to continue pursuing the lawsuit on the land lease debt, coordinating with the tax agency to reconcile the outstanding amounts for the </w:t>
      </w:r>
      <w:r w:rsidRPr="000C1E79">
        <w:rPr>
          <w:rFonts w:ascii="Arial" w:hAnsi="Arial" w:cs="Arial"/>
          <w:color w:val="010000"/>
          <w:sz w:val="20"/>
        </w:rPr>
        <w:t>land lease, taxes, and</w:t>
      </w:r>
      <w:bookmarkStart w:id="0" w:name="_GoBack"/>
      <w:bookmarkEnd w:id="0"/>
      <w:r w:rsidRPr="000C1E79">
        <w:rPr>
          <w:rFonts w:ascii="Arial" w:hAnsi="Arial" w:cs="Arial"/>
          <w:color w:val="010000"/>
          <w:sz w:val="20"/>
        </w:rPr>
        <w:t xml:space="preserve"> late payment penalty (reporting to the Board of Directors by </w:t>
      </w:r>
      <w:r w:rsidRPr="000C1E79">
        <w:rPr>
          <w:rFonts w:ascii="Arial" w:hAnsi="Arial" w:cs="Arial"/>
          <w:color w:val="010000"/>
          <w:sz w:val="20"/>
        </w:rPr>
        <w:t>October</w:t>
      </w:r>
      <w:r w:rsidRPr="000C1E79">
        <w:rPr>
          <w:rFonts w:ascii="Arial" w:hAnsi="Arial" w:cs="Arial"/>
          <w:color w:val="010000"/>
          <w:sz w:val="20"/>
        </w:rPr>
        <w:t xml:space="preserve"> </w:t>
      </w:r>
      <w:r w:rsidRPr="000C1E79">
        <w:rPr>
          <w:rFonts w:ascii="Arial" w:hAnsi="Arial" w:cs="Arial"/>
          <w:color w:val="010000"/>
          <w:sz w:val="20"/>
        </w:rPr>
        <w:t>31</w:t>
      </w:r>
      <w:r w:rsidRPr="000C1E79">
        <w:rPr>
          <w:rFonts w:ascii="Arial" w:hAnsi="Arial" w:cs="Arial"/>
          <w:color w:val="010000"/>
          <w:sz w:val="20"/>
        </w:rPr>
        <w:t xml:space="preserve">, </w:t>
      </w:r>
      <w:r w:rsidRPr="000C1E79">
        <w:rPr>
          <w:rFonts w:ascii="Arial" w:hAnsi="Arial" w:cs="Arial"/>
          <w:color w:val="010000"/>
          <w:sz w:val="20"/>
        </w:rPr>
        <w:t>20</w:t>
      </w:r>
      <w:r w:rsidRPr="000C1E79">
        <w:rPr>
          <w:rFonts w:ascii="Arial" w:hAnsi="Arial" w:cs="Arial"/>
          <w:color w:val="010000"/>
          <w:sz w:val="20"/>
        </w:rPr>
        <w:t>24</w:t>
      </w:r>
      <w:r w:rsidRPr="000C1E79">
        <w:rPr>
          <w:rFonts w:ascii="Arial" w:hAnsi="Arial" w:cs="Arial"/>
          <w:color w:val="010000"/>
          <w:sz w:val="20"/>
        </w:rPr>
        <w:t>, at the latest) to avoid overdue debts and the current situation of invoice suspension.</w:t>
      </w:r>
    </w:p>
    <w:p w14:paraId="00000007" w14:textId="77777777" w:rsidR="00025E34" w:rsidRPr="000C1E79" w:rsidRDefault="000C1E79" w:rsidP="000C1E7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C1E79">
        <w:rPr>
          <w:rFonts w:ascii="Arial" w:hAnsi="Arial" w:cs="Arial"/>
          <w:color w:val="010000"/>
          <w:sz w:val="20"/>
        </w:rPr>
        <w:t xml:space="preserve">Article </w:t>
      </w:r>
      <w:r w:rsidRPr="000C1E79">
        <w:rPr>
          <w:rFonts w:ascii="Arial" w:hAnsi="Arial" w:cs="Arial"/>
          <w:color w:val="010000"/>
          <w:sz w:val="20"/>
        </w:rPr>
        <w:t>2:</w:t>
      </w:r>
      <w:r w:rsidRPr="000C1E79">
        <w:rPr>
          <w:rFonts w:ascii="Arial" w:hAnsi="Arial" w:cs="Arial"/>
          <w:color w:val="010000"/>
          <w:sz w:val="20"/>
        </w:rPr>
        <w:t xml:space="preserve"> </w:t>
      </w:r>
      <w:r w:rsidRPr="000C1E79">
        <w:rPr>
          <w:rFonts w:ascii="Arial" w:hAnsi="Arial" w:cs="Arial"/>
          <w:color w:val="010000"/>
          <w:sz w:val="20"/>
        </w:rPr>
        <w:t>This Resolution takes effect from the date of its signing.</w:t>
      </w:r>
      <w:r w:rsidRPr="000C1E79">
        <w:rPr>
          <w:rFonts w:ascii="Arial" w:hAnsi="Arial" w:cs="Arial"/>
          <w:color w:val="010000"/>
          <w:sz w:val="20"/>
        </w:rPr>
        <w:t xml:space="preserve"> </w:t>
      </w:r>
      <w:r w:rsidRPr="000C1E79">
        <w:rPr>
          <w:rFonts w:ascii="Arial" w:hAnsi="Arial" w:cs="Arial"/>
          <w:color w:val="010000"/>
          <w:sz w:val="20"/>
        </w:rPr>
        <w:t>The Chair of the Board of Directors, members of the Board of Directors, members of the Supervis</w:t>
      </w:r>
      <w:r w:rsidRPr="000C1E79">
        <w:rPr>
          <w:rFonts w:ascii="Arial" w:hAnsi="Arial" w:cs="Arial"/>
          <w:color w:val="010000"/>
          <w:sz w:val="20"/>
        </w:rPr>
        <w:t>ory Board, the General Manager, and relevant departments of the Company are responsible for the implementation.</w:t>
      </w:r>
      <w:r w:rsidRPr="000C1E79">
        <w:rPr>
          <w:rFonts w:ascii="Arial" w:hAnsi="Arial" w:cs="Arial"/>
          <w:color w:val="010000"/>
          <w:sz w:val="20"/>
        </w:rPr>
        <w:t xml:space="preserve"> </w:t>
      </w:r>
    </w:p>
    <w:sectPr w:rsidR="00025E34" w:rsidRPr="000C1E79" w:rsidSect="000C1E79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67F5F"/>
    <w:multiLevelType w:val="multilevel"/>
    <w:tmpl w:val="7B98F2C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E34"/>
    <w:rsid w:val="00025E34"/>
    <w:rsid w:val="000C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F8581E4-A76F-43FB-AF0C-FEB2D157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  <w:lang w:val="en-US" w:eastAsia="en-US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BC304C"/>
      <w:sz w:val="18"/>
      <w:szCs w:val="18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ahoma" w:eastAsia="Tahoma" w:hAnsi="Tahoma" w:cs="Tahom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styleId="BodyText">
    <w:name w:val="Body Text"/>
    <w:basedOn w:val="Normal"/>
    <w:link w:val="BodyTextChar"/>
    <w:qFormat/>
    <w:pPr>
      <w:spacing w:line="31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Normal"/>
    <w:link w:val="Bodytext3"/>
    <w:pPr>
      <w:spacing w:line="209" w:lineRule="auto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Bodytext40">
    <w:name w:val="Body text (4)"/>
    <w:basedOn w:val="Normal"/>
    <w:link w:val="Bodytext4"/>
    <w:pPr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Pr>
      <w:rFonts w:ascii="Arial" w:eastAsia="Arial" w:hAnsi="Arial" w:cs="Arial"/>
      <w:color w:val="BC304C"/>
      <w:sz w:val="18"/>
      <w:szCs w:val="18"/>
    </w:rPr>
  </w:style>
  <w:style w:type="paragraph" w:customStyle="1" w:styleId="Bodytext50">
    <w:name w:val="Body text (5)"/>
    <w:basedOn w:val="Normal"/>
    <w:link w:val="Bodytext5"/>
    <w:pPr>
      <w:spacing w:line="276" w:lineRule="auto"/>
      <w:jc w:val="right"/>
    </w:pPr>
    <w:rPr>
      <w:rFonts w:ascii="Tahoma" w:eastAsia="Tahoma" w:hAnsi="Tahoma" w:cs="Tahom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f0Xg6PMEivnQePQd7uK6whZurw==">CgMxLjA4AHIhMVdiSUJqWVhyLXd5QnI1TTJxYUdKcHNTWjY5aUxxUFNY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269</Words>
  <Characters>1397</Characters>
  <Application>Microsoft Office Word</Application>
  <DocSecurity>0</DocSecurity>
  <Lines>21</Lines>
  <Paragraphs>8</Paragraphs>
  <ScaleCrop>false</ScaleCrop>
  <Company>Microsoft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2</cp:revision>
  <dcterms:created xsi:type="dcterms:W3CDTF">2024-10-02T03:28:00Z</dcterms:created>
  <dcterms:modified xsi:type="dcterms:W3CDTF">2024-10-02T10:04:00Z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034e0a2bcb095b6efa31d9200781dfdb1afba47ce46b9858c204ecd1ee637279</vt:lpwstr>
  </property>
</Properties>
</file>