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D381A" w:rsidRPr="00FC0240" w:rsidRDefault="00FC0240" w:rsidP="00FC0240">
      <w:pPr>
        <w:pBdr>
          <w:top w:val="nil"/>
          <w:left w:val="nil"/>
          <w:bottom w:val="nil"/>
          <w:right w:val="nil"/>
          <w:between w:val="nil"/>
        </w:pBdr>
        <w:spacing w:after="120" w:line="360" w:lineRule="auto"/>
        <w:rPr>
          <w:rFonts w:ascii="Arial" w:eastAsia="Arial" w:hAnsi="Arial" w:cs="Arial"/>
          <w:b/>
          <w:color w:val="010000"/>
          <w:sz w:val="20"/>
          <w:szCs w:val="20"/>
        </w:rPr>
      </w:pPr>
      <w:r w:rsidRPr="00FC0240">
        <w:rPr>
          <w:rFonts w:ascii="Arial" w:hAnsi="Arial" w:cs="Arial"/>
          <w:b/>
          <w:color w:val="010000"/>
          <w:sz w:val="20"/>
        </w:rPr>
        <w:t>DNN: Board Resolution</w:t>
      </w:r>
    </w:p>
    <w:p w14:paraId="00000002" w14:textId="69DA37D6" w:rsidR="00DD381A" w:rsidRPr="00FC0240" w:rsidRDefault="00FC0240" w:rsidP="00FC0240">
      <w:pPr>
        <w:pBdr>
          <w:top w:val="nil"/>
          <w:left w:val="nil"/>
          <w:bottom w:val="nil"/>
          <w:right w:val="nil"/>
          <w:between w:val="nil"/>
        </w:pBdr>
        <w:spacing w:after="120" w:line="360" w:lineRule="auto"/>
        <w:rPr>
          <w:rFonts w:ascii="Arial" w:eastAsia="Arial" w:hAnsi="Arial" w:cs="Arial"/>
          <w:color w:val="010000"/>
          <w:sz w:val="20"/>
          <w:szCs w:val="20"/>
        </w:rPr>
      </w:pPr>
      <w:r w:rsidRPr="00FC0240">
        <w:rPr>
          <w:rFonts w:ascii="Arial" w:hAnsi="Arial" w:cs="Arial"/>
          <w:color w:val="010000"/>
          <w:sz w:val="20"/>
        </w:rPr>
        <w:t>On September 30, 2024, Da Nang Water Supply Joint Stock Company announced Resolution No. 07/NQ-HDQT on the adjustment of the type of securities for owners as follows:</w:t>
      </w:r>
    </w:p>
    <w:p w14:paraId="00000003" w14:textId="7AEE25A6" w:rsidR="00DD381A" w:rsidRPr="00FC0240" w:rsidRDefault="00FC0240" w:rsidP="00FC0240">
      <w:pPr>
        <w:pBdr>
          <w:top w:val="nil"/>
          <w:left w:val="nil"/>
          <w:bottom w:val="nil"/>
          <w:right w:val="nil"/>
          <w:between w:val="nil"/>
        </w:pBdr>
        <w:spacing w:after="120" w:line="360" w:lineRule="auto"/>
        <w:rPr>
          <w:rFonts w:ascii="Arial" w:eastAsia="Arial" w:hAnsi="Arial" w:cs="Arial"/>
          <w:color w:val="010000"/>
          <w:sz w:val="20"/>
          <w:szCs w:val="20"/>
        </w:rPr>
      </w:pPr>
      <w:r w:rsidRPr="00FC0240">
        <w:rPr>
          <w:rFonts w:ascii="Arial" w:hAnsi="Arial" w:cs="Arial"/>
          <w:color w:val="010000"/>
          <w:sz w:val="20"/>
        </w:rPr>
        <w:t>‎‎Article 1. Approve the early adjustment of the type of securities for 18 employees who are subject to termination under the early retirement incentive mechanism at Da Nang Water Supply Joint Stock Company</w:t>
      </w:r>
      <w:r w:rsidR="001D773D">
        <w:rPr>
          <w:rFonts w:ascii="Arial" w:hAnsi="Arial" w:cs="Arial"/>
          <w:color w:val="010000"/>
          <w:sz w:val="20"/>
        </w:rPr>
        <w:t>.</w:t>
      </w:r>
      <w:bookmarkStart w:id="0" w:name="_GoBack"/>
      <w:bookmarkEnd w:id="0"/>
    </w:p>
    <w:p w14:paraId="00000004" w14:textId="77777777" w:rsidR="00DD381A" w:rsidRPr="00FC0240" w:rsidRDefault="00FC0240" w:rsidP="00FC0240">
      <w:pPr>
        <w:pBdr>
          <w:top w:val="nil"/>
          <w:left w:val="nil"/>
          <w:bottom w:val="nil"/>
          <w:right w:val="nil"/>
          <w:between w:val="nil"/>
        </w:pBdr>
        <w:spacing w:after="120" w:line="360" w:lineRule="auto"/>
        <w:rPr>
          <w:rFonts w:ascii="Arial" w:eastAsia="Arial" w:hAnsi="Arial" w:cs="Arial"/>
          <w:color w:val="010000"/>
          <w:sz w:val="20"/>
          <w:szCs w:val="20"/>
        </w:rPr>
      </w:pPr>
      <w:r w:rsidRPr="00FC0240">
        <w:rPr>
          <w:rFonts w:ascii="Arial" w:hAnsi="Arial" w:cs="Arial"/>
          <w:color w:val="010000"/>
          <w:sz w:val="20"/>
        </w:rPr>
        <w:t>‎‎Article 2. Assign the General Manager of the Company to organize the implementation of the contents in Article 1 in accordance with current regulations.</w:t>
      </w:r>
    </w:p>
    <w:p w14:paraId="00000005" w14:textId="77777777" w:rsidR="00DD381A" w:rsidRPr="00FC0240" w:rsidRDefault="00FC0240" w:rsidP="00FC0240">
      <w:pPr>
        <w:pBdr>
          <w:top w:val="nil"/>
          <w:left w:val="nil"/>
          <w:bottom w:val="nil"/>
          <w:right w:val="nil"/>
          <w:between w:val="nil"/>
        </w:pBdr>
        <w:spacing w:after="120" w:line="360" w:lineRule="auto"/>
        <w:rPr>
          <w:rFonts w:ascii="Arial" w:eastAsia="Arial" w:hAnsi="Arial" w:cs="Arial"/>
          <w:color w:val="010000"/>
          <w:sz w:val="20"/>
          <w:szCs w:val="20"/>
        </w:rPr>
      </w:pPr>
      <w:r w:rsidRPr="00FC0240">
        <w:rPr>
          <w:rFonts w:ascii="Arial" w:hAnsi="Arial" w:cs="Arial"/>
          <w:color w:val="010000"/>
          <w:sz w:val="20"/>
        </w:rPr>
        <w:t>‎‎Article 3. This Resolution takes effect from the date of its signing./.</w:t>
      </w:r>
    </w:p>
    <w:sectPr w:rsidR="00DD381A" w:rsidRPr="00FC0240" w:rsidSect="00FC024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1A"/>
    <w:rsid w:val="001D773D"/>
    <w:rsid w:val="00DD381A"/>
    <w:rsid w:val="00FC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0254B"/>
  <w15:docId w15:val="{BA43AF13-97ED-43E1-BB68-41D09568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13532"/>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313532"/>
      <w:sz w:val="22"/>
      <w:szCs w:val="2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36"/>
      <w:szCs w:val="3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strike w:val="0"/>
      <w:color w:val="313532"/>
      <w:sz w:val="38"/>
      <w:szCs w:val="38"/>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3"/>
      <w:szCs w:val="13"/>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color w:val="313532"/>
      <w:sz w:val="26"/>
      <w:szCs w:val="26"/>
    </w:rPr>
  </w:style>
  <w:style w:type="paragraph" w:customStyle="1" w:styleId="Vnbnnidung30">
    <w:name w:val="Văn bản nội dung (3)"/>
    <w:basedOn w:val="Normal"/>
    <w:link w:val="Vnbnnidung3"/>
    <w:pPr>
      <w:ind w:left="1180"/>
    </w:pPr>
    <w:rPr>
      <w:rFonts w:ascii="Times New Roman" w:eastAsia="Times New Roman" w:hAnsi="Times New Roman" w:cs="Times New Roman"/>
      <w:color w:val="313532"/>
      <w:sz w:val="22"/>
      <w:szCs w:val="22"/>
    </w:rPr>
  </w:style>
  <w:style w:type="paragraph" w:customStyle="1" w:styleId="Vnbnnidung50">
    <w:name w:val="Văn bản nội dung (5)"/>
    <w:basedOn w:val="Normal"/>
    <w:link w:val="Vnbnnidung5"/>
    <w:pPr>
      <w:ind w:firstLine="290"/>
    </w:pPr>
    <w:rPr>
      <w:rFonts w:ascii="Arial" w:eastAsia="Arial" w:hAnsi="Arial" w:cs="Arial"/>
      <w:sz w:val="36"/>
      <w:szCs w:val="36"/>
    </w:rPr>
  </w:style>
  <w:style w:type="paragraph" w:customStyle="1" w:styleId="Vnbnnidung40">
    <w:name w:val="Văn bản nội dung (4)"/>
    <w:basedOn w:val="Normal"/>
    <w:link w:val="Vnbnnidung4"/>
    <w:pPr>
      <w:ind w:firstLine="400"/>
    </w:pPr>
    <w:rPr>
      <w:rFonts w:ascii="Times New Roman" w:eastAsia="Times New Roman" w:hAnsi="Times New Roman" w:cs="Times New Roman"/>
      <w:smallCaps/>
      <w:color w:val="313532"/>
      <w:sz w:val="38"/>
      <w:szCs w:val="38"/>
    </w:rPr>
  </w:style>
  <w:style w:type="paragraph" w:customStyle="1" w:styleId="Vnbnnidung20">
    <w:name w:val="Văn bản nội dung (2)"/>
    <w:basedOn w:val="Normal"/>
    <w:link w:val="Vnbnnidung2"/>
    <w:rPr>
      <w:rFonts w:ascii="Arial" w:eastAsia="Arial" w:hAnsi="Arial" w:cs="Arial"/>
      <w:sz w:val="13"/>
      <w:szCs w:val="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bLDcN1FgdtO7y15lRuvmMqKQig==">CgMxLjA4AHIhMXR4MTY5QkdyZjlITlptVlVCSzhzUVNrbE4yWkc0Z1NZ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4</cp:revision>
  <dcterms:created xsi:type="dcterms:W3CDTF">2024-10-03T03:32:00Z</dcterms:created>
  <dcterms:modified xsi:type="dcterms:W3CDTF">2024-10-04T10:43:00Z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48f858336a03caf07c78e48d7acd952b131c840a8082900fb9e8216f47a7346e</vt:lpwstr>
  </property>
</Properties>
</file>