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765B0" w:rsidRPr="004421FA" w:rsidRDefault="004421FA" w:rsidP="002E36D1">
      <w:pPr>
        <w:tabs>
          <w:tab w:val="left" w:pos="982"/>
        </w:tabs>
        <w:spacing w:after="120" w:line="360" w:lineRule="auto"/>
        <w:jc w:val="both"/>
        <w:rPr>
          <w:rFonts w:ascii="Arial" w:eastAsia="Arial" w:hAnsi="Arial" w:cs="Arial"/>
          <w:b/>
          <w:color w:val="010000"/>
          <w:sz w:val="20"/>
          <w:szCs w:val="20"/>
        </w:rPr>
      </w:pPr>
      <w:bookmarkStart w:id="0" w:name="_GoBack"/>
      <w:r w:rsidRPr="004421FA">
        <w:rPr>
          <w:rFonts w:ascii="Arial" w:hAnsi="Arial" w:cs="Arial"/>
          <w:b/>
          <w:color w:val="010000"/>
          <w:sz w:val="20"/>
        </w:rPr>
        <w:t>TSG: Board Resolution</w:t>
      </w:r>
    </w:p>
    <w:p w14:paraId="00000002" w14:textId="35998449" w:rsidR="001765B0" w:rsidRPr="004421FA" w:rsidRDefault="004421FA" w:rsidP="002E36D1">
      <w:pPr>
        <w:pBdr>
          <w:top w:val="nil"/>
          <w:left w:val="nil"/>
          <w:bottom w:val="nil"/>
          <w:right w:val="nil"/>
          <w:between w:val="nil"/>
        </w:pBdr>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On October 3, 2024, </w:t>
      </w:r>
      <w:proofErr w:type="spellStart"/>
      <w:r w:rsidRPr="004421FA">
        <w:rPr>
          <w:rFonts w:ascii="Arial" w:hAnsi="Arial" w:cs="Arial"/>
          <w:color w:val="010000"/>
          <w:sz w:val="20"/>
        </w:rPr>
        <w:t>Sai</w:t>
      </w:r>
      <w:proofErr w:type="spellEnd"/>
      <w:r w:rsidRPr="004421FA">
        <w:rPr>
          <w:rFonts w:ascii="Arial" w:hAnsi="Arial" w:cs="Arial"/>
          <w:color w:val="010000"/>
          <w:sz w:val="20"/>
        </w:rPr>
        <w:t xml:space="preserve"> </w:t>
      </w:r>
      <w:proofErr w:type="spellStart"/>
      <w:r w:rsidRPr="004421FA">
        <w:rPr>
          <w:rFonts w:ascii="Arial" w:hAnsi="Arial" w:cs="Arial"/>
          <w:color w:val="010000"/>
          <w:sz w:val="20"/>
        </w:rPr>
        <w:t>Gon</w:t>
      </w:r>
      <w:proofErr w:type="spellEnd"/>
      <w:r w:rsidRPr="004421FA">
        <w:rPr>
          <w:rFonts w:ascii="Arial" w:hAnsi="Arial" w:cs="Arial"/>
          <w:color w:val="010000"/>
          <w:sz w:val="20"/>
        </w:rPr>
        <w:t xml:space="preserve"> Railway of Telecommunication</w:t>
      </w:r>
      <w:r w:rsidR="00FA402E" w:rsidRPr="004421FA">
        <w:rPr>
          <w:rFonts w:ascii="Arial" w:hAnsi="Arial" w:cs="Arial"/>
          <w:color w:val="010000"/>
          <w:sz w:val="20"/>
        </w:rPr>
        <w:t xml:space="preserve"> </w:t>
      </w:r>
      <w:r w:rsidRPr="004421FA">
        <w:rPr>
          <w:rFonts w:ascii="Arial" w:hAnsi="Arial" w:cs="Arial"/>
          <w:color w:val="010000"/>
          <w:sz w:val="20"/>
        </w:rPr>
        <w:t xml:space="preserve">- Signalization Joint Stock Company announced Resolution </w:t>
      </w:r>
      <w:r w:rsidR="00FA402E" w:rsidRPr="004421FA">
        <w:rPr>
          <w:rFonts w:ascii="Arial" w:hAnsi="Arial" w:cs="Arial"/>
          <w:color w:val="010000"/>
          <w:sz w:val="20"/>
        </w:rPr>
        <w:t xml:space="preserve">No. </w:t>
      </w:r>
      <w:r w:rsidRPr="004421FA">
        <w:rPr>
          <w:rFonts w:ascii="Arial" w:hAnsi="Arial" w:cs="Arial"/>
          <w:color w:val="010000"/>
          <w:sz w:val="20"/>
        </w:rPr>
        <w:t xml:space="preserve">92/NQ-HDQT TTSG on the </w:t>
      </w:r>
      <w:r w:rsidR="00FA402E" w:rsidRPr="004421FA">
        <w:rPr>
          <w:rFonts w:ascii="Arial" w:hAnsi="Arial" w:cs="Arial"/>
          <w:color w:val="010000"/>
          <w:sz w:val="20"/>
        </w:rPr>
        <w:t>main</w:t>
      </w:r>
      <w:r w:rsidRPr="004421FA">
        <w:rPr>
          <w:rFonts w:ascii="Arial" w:hAnsi="Arial" w:cs="Arial"/>
          <w:color w:val="010000"/>
          <w:sz w:val="20"/>
        </w:rPr>
        <w:t xml:space="preserve"> tasks for Q4/2024 at the Meeting on October 2, 2024 as follows:</w:t>
      </w:r>
    </w:p>
    <w:p w14:paraId="00000003" w14:textId="73F9DC75" w:rsidR="001765B0" w:rsidRPr="004421FA" w:rsidRDefault="004421FA" w:rsidP="002E36D1">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Assess the implementation of </w:t>
      </w:r>
      <w:r w:rsidR="00FA402E" w:rsidRPr="004421FA">
        <w:rPr>
          <w:rFonts w:ascii="Arial" w:hAnsi="Arial" w:cs="Arial"/>
          <w:color w:val="010000"/>
          <w:sz w:val="20"/>
        </w:rPr>
        <w:t>main</w:t>
      </w:r>
      <w:r w:rsidRPr="004421FA">
        <w:rPr>
          <w:rFonts w:ascii="Arial" w:hAnsi="Arial" w:cs="Arial"/>
          <w:color w:val="010000"/>
          <w:sz w:val="20"/>
        </w:rPr>
        <w:t xml:space="preserve"> targets and tasks in Q3/2024</w:t>
      </w:r>
    </w:p>
    <w:p w14:paraId="00000004" w14:textId="77777777" w:rsidR="001765B0" w:rsidRPr="004421FA" w:rsidRDefault="004421FA" w:rsidP="002E36D1">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sidRPr="004421FA">
        <w:rPr>
          <w:rFonts w:ascii="Arial" w:hAnsi="Arial" w:cs="Arial"/>
          <w:color w:val="010000"/>
          <w:sz w:val="20"/>
        </w:rPr>
        <w:t>Outstanding results</w:t>
      </w:r>
    </w:p>
    <w:p w14:paraId="00000005" w14:textId="1FA3B8E2"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Maintain political and ideological stability and solidarity within the Company; continue to promote the strengths to achieve production and business efficiency</w:t>
      </w:r>
      <w:r w:rsidR="00FA402E" w:rsidRPr="004421FA">
        <w:rPr>
          <w:rFonts w:ascii="Arial" w:hAnsi="Arial" w:cs="Arial"/>
          <w:color w:val="010000"/>
          <w:sz w:val="20"/>
        </w:rPr>
        <w:t>.</w:t>
      </w:r>
    </w:p>
    <w:p w14:paraId="00000006"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Basically complete the proposed production and business plans, ensure the safety of train operation, security and order, and fire and explosion prevention.</w:t>
      </w:r>
    </w:p>
    <w:p w14:paraId="00000007" w14:textId="7AA47D19"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Successfully organize the Extraordinary General Meeting of Shareholders 2024; establish the Crossing Monitoring Center (dissolved the Centralized Monitoring Management Team of signal and telecommunication equipment).</w:t>
      </w:r>
    </w:p>
    <w:p w14:paraId="00000008"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Pay for the basic phase of the VND3,000 billion project bidding packages, complete the settlement procedures for the VND7,000 billion project bidding packages;</w:t>
      </w:r>
    </w:p>
    <w:p w14:paraId="00000009" w14:textId="0A0D44F2"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The Company's facilities, the </w:t>
      </w:r>
      <w:r w:rsidR="00FA402E" w:rsidRPr="004421FA">
        <w:rPr>
          <w:rFonts w:ascii="Arial" w:hAnsi="Arial" w:cs="Arial"/>
          <w:color w:val="010000"/>
          <w:sz w:val="20"/>
        </w:rPr>
        <w:t>physical</w:t>
      </w:r>
      <w:r w:rsidRPr="004421FA">
        <w:rPr>
          <w:rFonts w:ascii="Arial" w:hAnsi="Arial" w:cs="Arial"/>
          <w:color w:val="010000"/>
          <w:sz w:val="20"/>
        </w:rPr>
        <w:t xml:space="preserve"> and </w:t>
      </w:r>
      <w:r w:rsidR="00FA402E" w:rsidRPr="004421FA">
        <w:rPr>
          <w:rFonts w:ascii="Arial" w:hAnsi="Arial" w:cs="Arial"/>
          <w:color w:val="010000"/>
          <w:sz w:val="20"/>
        </w:rPr>
        <w:t>mental</w:t>
      </w:r>
      <w:r w:rsidRPr="004421FA">
        <w:rPr>
          <w:rFonts w:ascii="Arial" w:hAnsi="Arial" w:cs="Arial"/>
          <w:color w:val="010000"/>
          <w:sz w:val="20"/>
        </w:rPr>
        <w:t xml:space="preserve"> lives of employees continue to be cared for and improved; fully and promptly resolve the policies for employees.</w:t>
      </w:r>
    </w:p>
    <w:p w14:paraId="0000000A" w14:textId="77777777" w:rsidR="001765B0" w:rsidRPr="004421FA" w:rsidRDefault="004421FA" w:rsidP="002E36D1">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sidRPr="004421FA">
        <w:rPr>
          <w:rFonts w:ascii="Arial" w:hAnsi="Arial" w:cs="Arial"/>
          <w:color w:val="010000"/>
          <w:sz w:val="20"/>
        </w:rPr>
        <w:t>Limitation</w:t>
      </w:r>
    </w:p>
    <w:p w14:paraId="0000000B" w14:textId="253B18FC"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Maintenance of signal and telecommunication equipment: Inspection at all levels of some units that have not fully complied with regulations; updating and recording </w:t>
      </w:r>
      <w:r w:rsidR="00FA402E" w:rsidRPr="004421FA">
        <w:rPr>
          <w:rFonts w:ascii="Arial" w:hAnsi="Arial" w:cs="Arial"/>
          <w:color w:val="010000"/>
          <w:sz w:val="20"/>
        </w:rPr>
        <w:t>dossiers</w:t>
      </w:r>
      <w:r w:rsidRPr="004421FA">
        <w:rPr>
          <w:rFonts w:ascii="Arial" w:hAnsi="Arial" w:cs="Arial"/>
          <w:color w:val="010000"/>
          <w:sz w:val="20"/>
        </w:rPr>
        <w:t xml:space="preserve"> of some units is not consistent and complete; equipment damage increases due to subjective and objective factors and people's traffic compliance awareness is complicated, potentially causing unsafe train operation.</w:t>
      </w:r>
    </w:p>
    <w:p w14:paraId="0000000C"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Compliance with labor regulations, labor safety, traffic safety, signal and telecommunication equipment labor hygiene and inspection, supervision and urging of some units of Enterprises and Departments </w:t>
      </w:r>
      <w:proofErr w:type="gramStart"/>
      <w:r w:rsidRPr="004421FA">
        <w:rPr>
          <w:rFonts w:ascii="Arial" w:hAnsi="Arial" w:cs="Arial"/>
          <w:color w:val="010000"/>
          <w:sz w:val="20"/>
        </w:rPr>
        <w:t>that are</w:t>
      </w:r>
      <w:proofErr w:type="gramEnd"/>
      <w:r w:rsidRPr="004421FA">
        <w:rPr>
          <w:rFonts w:ascii="Arial" w:hAnsi="Arial" w:cs="Arial"/>
          <w:color w:val="010000"/>
          <w:sz w:val="20"/>
        </w:rPr>
        <w:t xml:space="preserve"> not serious and complete.</w:t>
      </w:r>
    </w:p>
    <w:p w14:paraId="0000000D" w14:textId="30004387" w:rsidR="001765B0" w:rsidRPr="004421FA" w:rsidRDefault="004421FA" w:rsidP="002E36D1">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421FA">
        <w:rPr>
          <w:rFonts w:ascii="Arial" w:hAnsi="Arial" w:cs="Arial"/>
          <w:color w:val="010000"/>
          <w:sz w:val="20"/>
        </w:rPr>
        <w:t>The Leaders complete</w:t>
      </w:r>
      <w:r w:rsidR="00FA402E" w:rsidRPr="004421FA">
        <w:rPr>
          <w:rFonts w:ascii="Arial" w:hAnsi="Arial" w:cs="Arial"/>
          <w:color w:val="010000"/>
          <w:sz w:val="20"/>
        </w:rPr>
        <w:t>d</w:t>
      </w:r>
      <w:r w:rsidRPr="004421FA">
        <w:rPr>
          <w:rFonts w:ascii="Arial" w:hAnsi="Arial" w:cs="Arial"/>
          <w:color w:val="010000"/>
          <w:sz w:val="20"/>
        </w:rPr>
        <w:t xml:space="preserve"> </w:t>
      </w:r>
      <w:r w:rsidR="00FA402E" w:rsidRPr="004421FA">
        <w:rPr>
          <w:rFonts w:ascii="Arial" w:hAnsi="Arial" w:cs="Arial"/>
          <w:color w:val="010000"/>
          <w:sz w:val="20"/>
        </w:rPr>
        <w:t>main</w:t>
      </w:r>
      <w:r w:rsidRPr="004421FA">
        <w:rPr>
          <w:rFonts w:ascii="Arial" w:hAnsi="Arial" w:cs="Arial"/>
          <w:color w:val="010000"/>
          <w:sz w:val="20"/>
        </w:rPr>
        <w:t xml:space="preserve"> production and business tasks in Q</w:t>
      </w:r>
      <w:r w:rsidR="00FA402E" w:rsidRPr="004421FA">
        <w:rPr>
          <w:rFonts w:ascii="Arial" w:hAnsi="Arial" w:cs="Arial"/>
          <w:color w:val="010000"/>
          <w:sz w:val="20"/>
        </w:rPr>
        <w:t>4</w:t>
      </w:r>
      <w:r w:rsidRPr="004421FA">
        <w:rPr>
          <w:rFonts w:ascii="Arial" w:hAnsi="Arial" w:cs="Arial"/>
          <w:color w:val="010000"/>
          <w:sz w:val="20"/>
        </w:rPr>
        <w:t>/2024</w:t>
      </w:r>
    </w:p>
    <w:p w14:paraId="0000000E" w14:textId="770A0E1F" w:rsidR="001765B0" w:rsidRPr="004421FA" w:rsidRDefault="004421FA" w:rsidP="002E36D1">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The work on ensuring </w:t>
      </w:r>
      <w:r w:rsidR="00FA402E" w:rsidRPr="004421FA">
        <w:rPr>
          <w:rFonts w:ascii="Arial" w:hAnsi="Arial" w:cs="Arial"/>
          <w:color w:val="010000"/>
          <w:sz w:val="20"/>
        </w:rPr>
        <w:t xml:space="preserve">the safety of train operation </w:t>
      </w:r>
      <w:r w:rsidRPr="004421FA">
        <w:rPr>
          <w:rFonts w:ascii="Arial" w:hAnsi="Arial" w:cs="Arial"/>
          <w:color w:val="010000"/>
          <w:sz w:val="20"/>
        </w:rPr>
        <w:t>and equipment management</w:t>
      </w:r>
    </w:p>
    <w:p w14:paraId="0000000F" w14:textId="7FCC4EB3"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Implement Directive </w:t>
      </w:r>
      <w:r w:rsidR="00FA402E" w:rsidRPr="004421FA">
        <w:rPr>
          <w:rFonts w:ascii="Arial" w:hAnsi="Arial" w:cs="Arial"/>
          <w:color w:val="010000"/>
          <w:sz w:val="20"/>
        </w:rPr>
        <w:t xml:space="preserve">No. </w:t>
      </w:r>
      <w:r w:rsidRPr="004421FA">
        <w:rPr>
          <w:rFonts w:ascii="Arial" w:hAnsi="Arial" w:cs="Arial"/>
          <w:color w:val="010000"/>
          <w:sz w:val="20"/>
        </w:rPr>
        <w:t xml:space="preserve">01/CT-DS dated January 2, 2024 of Vietnam Railways on ensuring </w:t>
      </w:r>
      <w:r w:rsidR="00FA402E" w:rsidRPr="004421FA">
        <w:rPr>
          <w:rFonts w:ascii="Arial" w:hAnsi="Arial" w:cs="Arial"/>
          <w:color w:val="010000"/>
          <w:sz w:val="20"/>
        </w:rPr>
        <w:t xml:space="preserve">the </w:t>
      </w:r>
      <w:r w:rsidRPr="004421FA">
        <w:rPr>
          <w:rFonts w:ascii="Arial" w:hAnsi="Arial" w:cs="Arial"/>
          <w:color w:val="010000"/>
          <w:sz w:val="20"/>
        </w:rPr>
        <w:t xml:space="preserve">safety of train operation and the railway traffic safety and order in 2024; Action Plan </w:t>
      </w:r>
      <w:r w:rsidR="00FA402E" w:rsidRPr="004421FA">
        <w:rPr>
          <w:rFonts w:ascii="Arial" w:hAnsi="Arial" w:cs="Arial"/>
          <w:color w:val="010000"/>
          <w:sz w:val="20"/>
        </w:rPr>
        <w:t xml:space="preserve">No. </w:t>
      </w:r>
      <w:r w:rsidRPr="004421FA">
        <w:rPr>
          <w:rFonts w:ascii="Arial" w:hAnsi="Arial" w:cs="Arial"/>
          <w:color w:val="010000"/>
          <w:sz w:val="20"/>
        </w:rPr>
        <w:t xml:space="preserve">31/KH-TTSG dated January 9, 2024 of the Company on ensuring </w:t>
      </w:r>
      <w:r w:rsidR="00FA402E" w:rsidRPr="004421FA">
        <w:rPr>
          <w:rFonts w:ascii="Arial" w:hAnsi="Arial" w:cs="Arial"/>
          <w:color w:val="010000"/>
          <w:sz w:val="20"/>
        </w:rPr>
        <w:t xml:space="preserve">the </w:t>
      </w:r>
      <w:r w:rsidRPr="004421FA">
        <w:rPr>
          <w:rFonts w:ascii="Arial" w:hAnsi="Arial" w:cs="Arial"/>
          <w:color w:val="010000"/>
          <w:sz w:val="20"/>
        </w:rPr>
        <w:t>safety of train operation and the railway traffic safety and order in 2024;</w:t>
      </w:r>
    </w:p>
    <w:p w14:paraId="00000010" w14:textId="663AFB6C"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Focus on completing and evaluating the implementation results of 02 </w:t>
      </w:r>
      <w:r w:rsidR="00FA402E" w:rsidRPr="004421FA">
        <w:rPr>
          <w:rFonts w:ascii="Arial" w:hAnsi="Arial" w:cs="Arial"/>
          <w:color w:val="010000"/>
          <w:sz w:val="20"/>
        </w:rPr>
        <w:t>main</w:t>
      </w:r>
      <w:r w:rsidRPr="004421FA">
        <w:rPr>
          <w:rFonts w:ascii="Arial" w:hAnsi="Arial" w:cs="Arial"/>
          <w:color w:val="010000"/>
          <w:sz w:val="20"/>
        </w:rPr>
        <w:t xml:space="preserve"> technical plans and programs in 2024;</w:t>
      </w:r>
    </w:p>
    <w:p w14:paraId="00000011" w14:textId="60A8C934"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Proactively implement the Plan </w:t>
      </w:r>
      <w:r w:rsidR="00FA402E" w:rsidRPr="004421FA">
        <w:rPr>
          <w:rFonts w:ascii="Arial" w:hAnsi="Arial" w:cs="Arial"/>
          <w:color w:val="010000"/>
          <w:sz w:val="20"/>
        </w:rPr>
        <w:t>on</w:t>
      </w:r>
      <w:r w:rsidRPr="004421FA">
        <w:rPr>
          <w:rFonts w:ascii="Arial" w:hAnsi="Arial" w:cs="Arial"/>
          <w:color w:val="010000"/>
          <w:sz w:val="20"/>
        </w:rPr>
        <w:t xml:space="preserve"> preventing, combating and overcoming consequences of natural disasters; responding to incidents during the flood season in 2024.</w:t>
      </w:r>
    </w:p>
    <w:p w14:paraId="00000012"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lastRenderedPageBreak/>
        <w:t>Investigate and survey to develop a regular maintenance management plan and technical plan for 2025.</w:t>
      </w:r>
    </w:p>
    <w:p w14:paraId="00000013" w14:textId="2278EC83" w:rsidR="001765B0" w:rsidRPr="004421FA" w:rsidRDefault="004421FA" w:rsidP="002E36D1">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Regular Maintenance</w:t>
      </w:r>
      <w:r w:rsidR="00FA402E" w:rsidRPr="004421FA">
        <w:rPr>
          <w:rFonts w:ascii="Arial" w:hAnsi="Arial" w:cs="Arial"/>
          <w:color w:val="010000"/>
          <w:sz w:val="20"/>
        </w:rPr>
        <w:t xml:space="preserve"> Work</w:t>
      </w:r>
    </w:p>
    <w:p w14:paraId="00000014" w14:textId="1C04F211"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Complet</w:t>
      </w:r>
      <w:r w:rsidR="00FA402E" w:rsidRPr="004421FA">
        <w:rPr>
          <w:rFonts w:ascii="Arial" w:hAnsi="Arial" w:cs="Arial"/>
          <w:color w:val="010000"/>
          <w:sz w:val="20"/>
        </w:rPr>
        <w:t>e</w:t>
      </w:r>
      <w:r w:rsidRPr="004421FA">
        <w:rPr>
          <w:rFonts w:ascii="Arial" w:hAnsi="Arial" w:cs="Arial"/>
          <w:color w:val="010000"/>
          <w:sz w:val="20"/>
        </w:rPr>
        <w:t xml:space="preserve"> payment </w:t>
      </w:r>
      <w:r w:rsidR="00FA402E" w:rsidRPr="004421FA">
        <w:rPr>
          <w:rFonts w:ascii="Arial" w:hAnsi="Arial" w:cs="Arial"/>
          <w:color w:val="010000"/>
          <w:sz w:val="20"/>
        </w:rPr>
        <w:t xml:space="preserve">procedures </w:t>
      </w:r>
      <w:r w:rsidRPr="004421FA">
        <w:rPr>
          <w:rFonts w:ascii="Arial" w:hAnsi="Arial" w:cs="Arial"/>
          <w:color w:val="010000"/>
          <w:sz w:val="20"/>
        </w:rPr>
        <w:t>of unit price for regular maintenance of railway infrastructure management costs in Q3/2024 with Vietnam Railways.</w:t>
      </w:r>
    </w:p>
    <w:p w14:paraId="00000015"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Prepare, submit and organize the implementation, inspection, supervision and acceptance of regular maintenance of railway infrastructure in Q4/2024;</w:t>
      </w:r>
    </w:p>
    <w:p w14:paraId="00000016" w14:textId="75FFFD80"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Continue to proactively follow the requirements of all levels to adjust the plan on regular maintenance of railway infrastructure and the Price Plan 2024 to submit to competent authorities for approval;</w:t>
      </w:r>
    </w:p>
    <w:p w14:paraId="00000017" w14:textId="5E0B0C7B"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Organize bidding for the regula</w:t>
      </w:r>
      <w:r w:rsidR="002130EB" w:rsidRPr="004421FA">
        <w:rPr>
          <w:rFonts w:ascii="Arial" w:hAnsi="Arial" w:cs="Arial"/>
          <w:color w:val="010000"/>
          <w:sz w:val="20"/>
        </w:rPr>
        <w:t>r</w:t>
      </w:r>
      <w:r w:rsidRPr="004421FA">
        <w:rPr>
          <w:rFonts w:ascii="Arial" w:hAnsi="Arial" w:cs="Arial"/>
          <w:color w:val="010000"/>
          <w:sz w:val="20"/>
        </w:rPr>
        <w:t xml:space="preserve"> </w:t>
      </w:r>
      <w:r w:rsidR="00CC48A2" w:rsidRPr="004421FA">
        <w:rPr>
          <w:rFonts w:ascii="Arial" w:hAnsi="Arial" w:cs="Arial"/>
          <w:color w:val="010000"/>
          <w:sz w:val="20"/>
        </w:rPr>
        <w:t xml:space="preserve">maintenance </w:t>
      </w:r>
      <w:r w:rsidRPr="004421FA">
        <w:rPr>
          <w:rFonts w:ascii="Arial" w:hAnsi="Arial" w:cs="Arial"/>
          <w:color w:val="010000"/>
          <w:sz w:val="20"/>
        </w:rPr>
        <w:t>materials in Q4/2024.</w:t>
      </w:r>
    </w:p>
    <w:p w14:paraId="00000018"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Investigate the volume and make plans, price plans and procedures for the railway infrastructure maintenance in 2025.</w:t>
      </w:r>
    </w:p>
    <w:p w14:paraId="00000019" w14:textId="77777777" w:rsidR="001765B0" w:rsidRPr="004421FA" w:rsidRDefault="004421FA" w:rsidP="002E36D1">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Production, business and service projects</w:t>
      </w:r>
    </w:p>
    <w:p w14:paraId="0000001A" w14:textId="3BE29B01"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Construct the section of Xuan Son Nam Station Signal Information under the bidding package </w:t>
      </w:r>
      <w:r w:rsidR="00FA402E" w:rsidRPr="004421FA">
        <w:rPr>
          <w:rFonts w:ascii="Arial" w:hAnsi="Arial" w:cs="Arial"/>
          <w:color w:val="010000"/>
          <w:sz w:val="20"/>
        </w:rPr>
        <w:t xml:space="preserve">No. </w:t>
      </w:r>
      <w:r w:rsidRPr="004421FA">
        <w:rPr>
          <w:rFonts w:ascii="Arial" w:hAnsi="Arial" w:cs="Arial"/>
          <w:color w:val="010000"/>
          <w:sz w:val="20"/>
        </w:rPr>
        <w:t>8.</w:t>
      </w:r>
    </w:p>
    <w:p w14:paraId="0000001B"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Proactively coordinate with localities, investors, etc. to find more jobs to ensure revenue from the production and business according to the Plan;</w:t>
      </w:r>
    </w:p>
    <w:p w14:paraId="0000001C"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Coordinate with partners to organize the inspection and supervision of implementing the cooperation contracts at the Company's housing and land facilities.</w:t>
      </w:r>
    </w:p>
    <w:p w14:paraId="0000001D" w14:textId="77777777" w:rsidR="001765B0" w:rsidRPr="004421FA" w:rsidRDefault="004421FA" w:rsidP="002E36D1">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Management and exploitation of housing and land assets.</w:t>
      </w:r>
    </w:p>
    <w:p w14:paraId="0000001E" w14:textId="15297D9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Closely follow the competent authorities of Ho Chi Minh City on the real estate legal procedures at Hiep Binh </w:t>
      </w:r>
      <w:proofErr w:type="spellStart"/>
      <w:r w:rsidRPr="004421FA">
        <w:rPr>
          <w:rFonts w:ascii="Arial" w:hAnsi="Arial" w:cs="Arial"/>
          <w:color w:val="010000"/>
          <w:sz w:val="20"/>
        </w:rPr>
        <w:t>Phuoc</w:t>
      </w:r>
      <w:proofErr w:type="spellEnd"/>
      <w:r w:rsidRPr="004421FA">
        <w:rPr>
          <w:rFonts w:ascii="Arial" w:hAnsi="Arial" w:cs="Arial"/>
          <w:color w:val="010000"/>
          <w:sz w:val="20"/>
        </w:rPr>
        <w:t xml:space="preserve"> and </w:t>
      </w:r>
      <w:r w:rsidR="00FA402E" w:rsidRPr="004421FA">
        <w:rPr>
          <w:rFonts w:ascii="Arial" w:hAnsi="Arial" w:cs="Arial"/>
          <w:color w:val="010000"/>
          <w:sz w:val="20"/>
        </w:rPr>
        <w:t xml:space="preserve">No. </w:t>
      </w:r>
      <w:r w:rsidRPr="004421FA">
        <w:rPr>
          <w:rFonts w:ascii="Arial" w:hAnsi="Arial" w:cs="Arial"/>
          <w:color w:val="010000"/>
          <w:sz w:val="20"/>
        </w:rPr>
        <w:t xml:space="preserve">86 Nguyen Thong residential areas </w:t>
      </w:r>
      <w:r w:rsidR="002130EB" w:rsidRPr="004421FA">
        <w:rPr>
          <w:rFonts w:ascii="Arial" w:hAnsi="Arial" w:cs="Arial"/>
          <w:color w:val="010000"/>
          <w:sz w:val="20"/>
        </w:rPr>
        <w:t xml:space="preserve">of the Company </w:t>
      </w:r>
      <w:r w:rsidRPr="004421FA">
        <w:rPr>
          <w:rFonts w:ascii="Arial" w:hAnsi="Arial" w:cs="Arial"/>
          <w:color w:val="010000"/>
          <w:sz w:val="20"/>
        </w:rPr>
        <w:t xml:space="preserve">to complete legal </w:t>
      </w:r>
      <w:r w:rsidR="002130EB" w:rsidRPr="004421FA">
        <w:rPr>
          <w:rFonts w:ascii="Arial" w:hAnsi="Arial" w:cs="Arial"/>
          <w:color w:val="010000"/>
          <w:sz w:val="20"/>
        </w:rPr>
        <w:t>dossiers</w:t>
      </w:r>
      <w:r w:rsidRPr="004421FA">
        <w:rPr>
          <w:rFonts w:ascii="Arial" w:hAnsi="Arial" w:cs="Arial"/>
          <w:color w:val="010000"/>
          <w:sz w:val="20"/>
        </w:rPr>
        <w:t xml:space="preserve"> and ensure </w:t>
      </w:r>
      <w:r w:rsidR="002130EB" w:rsidRPr="004421FA">
        <w:rPr>
          <w:rFonts w:ascii="Arial" w:hAnsi="Arial" w:cs="Arial"/>
          <w:color w:val="010000"/>
          <w:sz w:val="20"/>
        </w:rPr>
        <w:t xml:space="preserve">exploitation cooperation </w:t>
      </w:r>
      <w:r w:rsidRPr="004421FA">
        <w:rPr>
          <w:rFonts w:ascii="Arial" w:hAnsi="Arial" w:cs="Arial"/>
          <w:color w:val="010000"/>
          <w:sz w:val="20"/>
        </w:rPr>
        <w:t>according to regulations.</w:t>
      </w:r>
    </w:p>
    <w:p w14:paraId="0000001F"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Coordinate with partners to organize inspections and supervise the implementation of cooperation contracts at the Company's houses and land facilities.</w:t>
      </w:r>
    </w:p>
    <w:p w14:paraId="00000020" w14:textId="77777777" w:rsidR="001765B0" w:rsidRPr="004421FA" w:rsidRDefault="004421FA" w:rsidP="002E36D1">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Capital and financial management</w:t>
      </w:r>
    </w:p>
    <w:p w14:paraId="00000021"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Payment of the regular maintenance capital in the Q3 and Q4/2024 with Vietnam Railways </w:t>
      </w:r>
    </w:p>
    <w:p w14:paraId="00000022" w14:textId="1B8DD729"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Effectively and safely manage finance, prepare fund</w:t>
      </w:r>
      <w:r w:rsidR="002130EB" w:rsidRPr="004421FA">
        <w:rPr>
          <w:rFonts w:ascii="Arial" w:hAnsi="Arial" w:cs="Arial"/>
          <w:color w:val="010000"/>
          <w:sz w:val="20"/>
        </w:rPr>
        <w:t xml:space="preserve">ing </w:t>
      </w:r>
      <w:r w:rsidR="00CC48A2" w:rsidRPr="004421FA">
        <w:rPr>
          <w:rFonts w:ascii="Arial" w:hAnsi="Arial" w:cs="Arial"/>
          <w:color w:val="010000"/>
          <w:sz w:val="20"/>
        </w:rPr>
        <w:t xml:space="preserve">sources </w:t>
      </w:r>
      <w:r w:rsidRPr="004421FA">
        <w:rPr>
          <w:rFonts w:ascii="Arial" w:hAnsi="Arial" w:cs="Arial"/>
          <w:color w:val="010000"/>
          <w:sz w:val="20"/>
        </w:rPr>
        <w:t>to ensure production and business activities in the last months of the year; balance costs, make</w:t>
      </w:r>
      <w:r w:rsidR="00FA402E" w:rsidRPr="004421FA">
        <w:rPr>
          <w:rFonts w:ascii="Arial" w:hAnsi="Arial" w:cs="Arial"/>
          <w:color w:val="010000"/>
          <w:sz w:val="20"/>
        </w:rPr>
        <w:t xml:space="preserve"> </w:t>
      </w:r>
      <w:r w:rsidRPr="004421FA">
        <w:rPr>
          <w:rFonts w:ascii="Arial" w:hAnsi="Arial" w:cs="Arial"/>
          <w:color w:val="010000"/>
          <w:sz w:val="20"/>
        </w:rPr>
        <w:t>provision for bad receivable debts according to the plan in 2024.</w:t>
      </w:r>
    </w:p>
    <w:p w14:paraId="00000023" w14:textId="2B84080D" w:rsidR="001765B0" w:rsidRPr="004421FA" w:rsidRDefault="002130EB"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proofErr w:type="spellStart"/>
      <w:r w:rsidRPr="004421FA">
        <w:rPr>
          <w:rFonts w:ascii="Arial" w:hAnsi="Arial" w:cs="Arial"/>
          <w:color w:val="010000"/>
          <w:sz w:val="20"/>
        </w:rPr>
        <w:t>Statisticize</w:t>
      </w:r>
      <w:proofErr w:type="spellEnd"/>
      <w:r w:rsidRPr="004421FA">
        <w:rPr>
          <w:rFonts w:ascii="Arial" w:hAnsi="Arial" w:cs="Arial"/>
          <w:color w:val="010000"/>
          <w:sz w:val="20"/>
        </w:rPr>
        <w:t xml:space="preserve"> and evaluate implemented economic and social indicators to ensure the implementation of the targets in 2024. Manage production and business costs, based on the General Mandate to implement the socio-economic targets in 2024. </w:t>
      </w:r>
    </w:p>
    <w:p w14:paraId="00000024"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lastRenderedPageBreak/>
        <w:t>Urge, collect and reconcile debts as of December 31, 2024.</w:t>
      </w:r>
    </w:p>
    <w:p w14:paraId="00000025" w14:textId="69D6A5FC"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Financial Statements in Q3/2024; </w:t>
      </w:r>
      <w:r w:rsidR="002130EB" w:rsidRPr="004421FA">
        <w:rPr>
          <w:rFonts w:ascii="Arial" w:hAnsi="Arial" w:cs="Arial"/>
          <w:color w:val="010000"/>
          <w:sz w:val="20"/>
        </w:rPr>
        <w:t>implement</w:t>
      </w:r>
      <w:r w:rsidRPr="004421FA">
        <w:rPr>
          <w:rFonts w:ascii="Arial" w:hAnsi="Arial" w:cs="Arial"/>
          <w:color w:val="010000"/>
          <w:sz w:val="20"/>
        </w:rPr>
        <w:t xml:space="preserve"> the work of settlement and </w:t>
      </w:r>
      <w:r w:rsidR="002130EB" w:rsidRPr="004421FA">
        <w:rPr>
          <w:rFonts w:ascii="Arial" w:hAnsi="Arial" w:cs="Arial"/>
          <w:color w:val="010000"/>
          <w:sz w:val="20"/>
        </w:rPr>
        <w:t>the Financial Statements</w:t>
      </w:r>
      <w:r w:rsidRPr="004421FA">
        <w:rPr>
          <w:rFonts w:ascii="Arial" w:hAnsi="Arial" w:cs="Arial"/>
          <w:color w:val="010000"/>
          <w:sz w:val="20"/>
        </w:rPr>
        <w:t xml:space="preserve"> in 2024; </w:t>
      </w:r>
      <w:r w:rsidR="002130EB" w:rsidRPr="004421FA">
        <w:rPr>
          <w:rFonts w:ascii="Arial" w:hAnsi="Arial" w:cs="Arial"/>
          <w:color w:val="010000"/>
          <w:sz w:val="20"/>
        </w:rPr>
        <w:t>implement</w:t>
      </w:r>
      <w:r w:rsidRPr="004421FA">
        <w:rPr>
          <w:rFonts w:ascii="Arial" w:hAnsi="Arial" w:cs="Arial"/>
          <w:color w:val="010000"/>
          <w:sz w:val="20"/>
        </w:rPr>
        <w:t xml:space="preserve"> audits of the Financial Statements 2024 and </w:t>
      </w:r>
      <w:r w:rsidR="002130EB" w:rsidRPr="004421FA">
        <w:rPr>
          <w:rFonts w:ascii="Arial" w:hAnsi="Arial" w:cs="Arial"/>
          <w:color w:val="010000"/>
          <w:sz w:val="20"/>
        </w:rPr>
        <w:t>the Reports of the Representative</w:t>
      </w:r>
      <w:r w:rsidRPr="004421FA">
        <w:rPr>
          <w:rFonts w:ascii="Arial" w:hAnsi="Arial" w:cs="Arial"/>
          <w:color w:val="010000"/>
          <w:sz w:val="20"/>
        </w:rPr>
        <w:t>;</w:t>
      </w:r>
      <w:r w:rsidR="002130EB" w:rsidRPr="004421FA">
        <w:rPr>
          <w:rFonts w:ascii="Arial" w:hAnsi="Arial" w:cs="Arial"/>
          <w:color w:val="010000"/>
          <w:sz w:val="20"/>
        </w:rPr>
        <w:t xml:space="preserve"> the R</w:t>
      </w:r>
      <w:r w:rsidRPr="004421FA">
        <w:rPr>
          <w:rFonts w:ascii="Arial" w:hAnsi="Arial" w:cs="Arial"/>
          <w:color w:val="010000"/>
          <w:sz w:val="20"/>
        </w:rPr>
        <w:t>eports of public companies.</w:t>
      </w:r>
    </w:p>
    <w:p w14:paraId="00000026" w14:textId="1B776BE6" w:rsidR="001765B0" w:rsidRPr="004421FA" w:rsidRDefault="004421FA" w:rsidP="002E36D1">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Corporate governance mechanism and </w:t>
      </w:r>
      <w:r w:rsidR="00CC48A2" w:rsidRPr="004421FA">
        <w:rPr>
          <w:rFonts w:ascii="Arial" w:hAnsi="Arial" w:cs="Arial"/>
          <w:color w:val="010000"/>
          <w:sz w:val="20"/>
        </w:rPr>
        <w:t xml:space="preserve">official </w:t>
      </w:r>
      <w:r w:rsidRPr="004421FA">
        <w:rPr>
          <w:rFonts w:ascii="Arial" w:hAnsi="Arial" w:cs="Arial"/>
          <w:color w:val="010000"/>
          <w:sz w:val="20"/>
        </w:rPr>
        <w:t>affairs</w:t>
      </w:r>
    </w:p>
    <w:p w14:paraId="00000027" w14:textId="145AA436"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Develop, supplement, amend, promulgate, apply, and control the implementation of regulations and </w:t>
      </w:r>
      <w:r w:rsidR="00CC48A2" w:rsidRPr="004421FA">
        <w:rPr>
          <w:rFonts w:ascii="Arial" w:hAnsi="Arial" w:cs="Arial"/>
          <w:color w:val="010000"/>
          <w:sz w:val="20"/>
        </w:rPr>
        <w:t xml:space="preserve">statutes </w:t>
      </w:r>
      <w:r w:rsidRPr="004421FA">
        <w:rPr>
          <w:rFonts w:ascii="Arial" w:hAnsi="Arial" w:cs="Arial"/>
          <w:color w:val="010000"/>
          <w:sz w:val="20"/>
        </w:rPr>
        <w:t>(according to the plan on document preparation in 2024 for the second time);</w:t>
      </w:r>
    </w:p>
    <w:p w14:paraId="00000028" w14:textId="77777777"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Reorganize some production teams to suit the Company's production and business situation; </w:t>
      </w:r>
    </w:p>
    <w:p w14:paraId="00000029" w14:textId="2F8C2261"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Implement procedures for the </w:t>
      </w:r>
      <w:r w:rsidR="00CC48A2" w:rsidRPr="004421FA">
        <w:rPr>
          <w:rFonts w:ascii="Arial" w:hAnsi="Arial" w:cs="Arial"/>
          <w:color w:val="010000"/>
          <w:sz w:val="20"/>
        </w:rPr>
        <w:t xml:space="preserve">official </w:t>
      </w:r>
      <w:r w:rsidRPr="004421FA">
        <w:rPr>
          <w:rFonts w:ascii="Arial" w:hAnsi="Arial" w:cs="Arial"/>
          <w:color w:val="010000"/>
          <w:sz w:val="20"/>
        </w:rPr>
        <w:t>affairs (procedures and processes for appointing 02 Deputy Manager</w:t>
      </w:r>
      <w:r w:rsidR="002130EB" w:rsidRPr="004421FA">
        <w:rPr>
          <w:rFonts w:ascii="Arial" w:hAnsi="Arial" w:cs="Arial"/>
          <w:color w:val="010000"/>
          <w:sz w:val="20"/>
        </w:rPr>
        <w:t>s</w:t>
      </w:r>
      <w:r w:rsidRPr="004421FA">
        <w:rPr>
          <w:rFonts w:ascii="Arial" w:hAnsi="Arial" w:cs="Arial"/>
          <w:color w:val="010000"/>
          <w:sz w:val="20"/>
        </w:rPr>
        <w:t xml:space="preserve"> of the Company and 01 Head of </w:t>
      </w:r>
      <w:r w:rsidR="002130EB" w:rsidRPr="004421FA">
        <w:rPr>
          <w:rFonts w:ascii="Arial" w:hAnsi="Arial" w:cs="Arial"/>
          <w:color w:val="010000"/>
          <w:sz w:val="20"/>
        </w:rPr>
        <w:t xml:space="preserve">the </w:t>
      </w:r>
      <w:r w:rsidR="00835EF1" w:rsidRPr="004421FA">
        <w:rPr>
          <w:rFonts w:ascii="Arial" w:hAnsi="Arial" w:cs="Arial"/>
          <w:color w:val="010000"/>
          <w:sz w:val="20"/>
        </w:rPr>
        <w:t>Material Planning Department</w:t>
      </w:r>
      <w:r w:rsidRPr="004421FA">
        <w:rPr>
          <w:rFonts w:ascii="Arial" w:hAnsi="Arial" w:cs="Arial"/>
          <w:color w:val="010000"/>
          <w:sz w:val="20"/>
        </w:rPr>
        <w:t xml:space="preserve">, 01 Head of </w:t>
      </w:r>
      <w:r w:rsidR="002130EB" w:rsidRPr="004421FA">
        <w:rPr>
          <w:rFonts w:ascii="Arial" w:hAnsi="Arial" w:cs="Arial"/>
          <w:color w:val="010000"/>
          <w:sz w:val="20"/>
        </w:rPr>
        <w:t xml:space="preserve">the </w:t>
      </w:r>
      <w:r w:rsidR="001C1A01" w:rsidRPr="004421FA">
        <w:rPr>
          <w:rFonts w:ascii="Arial" w:hAnsi="Arial" w:cs="Arial"/>
          <w:color w:val="010000"/>
          <w:sz w:val="20"/>
        </w:rPr>
        <w:t>Technical - Safety Department</w:t>
      </w:r>
      <w:r w:rsidR="002130EB" w:rsidRPr="004421FA">
        <w:rPr>
          <w:rFonts w:ascii="Arial" w:hAnsi="Arial" w:cs="Arial"/>
          <w:color w:val="010000"/>
          <w:sz w:val="20"/>
        </w:rPr>
        <w:t>, etc.</w:t>
      </w:r>
      <w:r w:rsidRPr="004421FA">
        <w:rPr>
          <w:rFonts w:ascii="Arial" w:hAnsi="Arial" w:cs="Arial"/>
          <w:color w:val="010000"/>
          <w:sz w:val="20"/>
        </w:rPr>
        <w:t>).</w:t>
      </w:r>
    </w:p>
    <w:p w14:paraId="0000002A" w14:textId="0DA92B7D" w:rsidR="001765B0" w:rsidRPr="004421FA" w:rsidRDefault="004421FA" w:rsidP="002E36D1">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4421FA">
        <w:rPr>
          <w:rFonts w:ascii="Arial" w:hAnsi="Arial" w:cs="Arial"/>
          <w:color w:val="010000"/>
          <w:sz w:val="20"/>
        </w:rPr>
        <w:t xml:space="preserve">This Resolution takes effect from the date of its signing. The Board of Directors </w:t>
      </w:r>
      <w:r w:rsidR="001C1A01" w:rsidRPr="004421FA">
        <w:rPr>
          <w:rFonts w:ascii="Arial" w:hAnsi="Arial" w:cs="Arial"/>
          <w:color w:val="010000"/>
          <w:sz w:val="20"/>
        </w:rPr>
        <w:t>of the Company approved on assig</w:t>
      </w:r>
      <w:r w:rsidR="00B85EDA" w:rsidRPr="004421FA">
        <w:rPr>
          <w:rFonts w:ascii="Arial" w:hAnsi="Arial" w:cs="Arial"/>
          <w:color w:val="010000"/>
          <w:sz w:val="20"/>
        </w:rPr>
        <w:t>n</w:t>
      </w:r>
      <w:r w:rsidR="001C1A01" w:rsidRPr="004421FA">
        <w:rPr>
          <w:rFonts w:ascii="Arial" w:hAnsi="Arial" w:cs="Arial"/>
          <w:color w:val="010000"/>
          <w:sz w:val="20"/>
        </w:rPr>
        <w:t>ing</w:t>
      </w:r>
      <w:r w:rsidRPr="004421FA">
        <w:rPr>
          <w:rFonts w:ascii="Arial" w:hAnsi="Arial" w:cs="Arial"/>
          <w:color w:val="010000"/>
          <w:sz w:val="20"/>
        </w:rPr>
        <w:t xml:space="preserve"> the</w:t>
      </w:r>
      <w:r w:rsidR="00FA402E" w:rsidRPr="004421FA">
        <w:rPr>
          <w:rFonts w:ascii="Arial" w:hAnsi="Arial" w:cs="Arial"/>
          <w:color w:val="010000"/>
          <w:sz w:val="20"/>
        </w:rPr>
        <w:t xml:space="preserve"> </w:t>
      </w:r>
      <w:r w:rsidRPr="004421FA">
        <w:rPr>
          <w:rFonts w:ascii="Arial" w:hAnsi="Arial" w:cs="Arial"/>
          <w:color w:val="010000"/>
          <w:sz w:val="20"/>
        </w:rPr>
        <w:t xml:space="preserve">Executive Board to </w:t>
      </w:r>
      <w:proofErr w:type="gramStart"/>
      <w:r w:rsidRPr="004421FA">
        <w:rPr>
          <w:rFonts w:ascii="Arial" w:hAnsi="Arial" w:cs="Arial"/>
          <w:color w:val="010000"/>
          <w:sz w:val="20"/>
        </w:rPr>
        <w:t>direct,</w:t>
      </w:r>
      <w:proofErr w:type="gramEnd"/>
      <w:r w:rsidRPr="004421FA">
        <w:rPr>
          <w:rFonts w:ascii="Arial" w:hAnsi="Arial" w:cs="Arial"/>
          <w:color w:val="010000"/>
          <w:sz w:val="20"/>
        </w:rPr>
        <w:t xml:space="preserve"> organize and implement according to regulations.</w:t>
      </w:r>
      <w:bookmarkEnd w:id="0"/>
    </w:p>
    <w:sectPr w:rsidR="001765B0" w:rsidRPr="004421FA" w:rsidSect="00FA402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4D6E"/>
    <w:multiLevelType w:val="multilevel"/>
    <w:tmpl w:val="38A8D50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B894180"/>
    <w:multiLevelType w:val="multilevel"/>
    <w:tmpl w:val="1C4618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00677D6"/>
    <w:multiLevelType w:val="multilevel"/>
    <w:tmpl w:val="C58E9222"/>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E124A76"/>
    <w:multiLevelType w:val="multilevel"/>
    <w:tmpl w:val="CA86EFD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B0"/>
    <w:rsid w:val="00043C79"/>
    <w:rsid w:val="001765B0"/>
    <w:rsid w:val="001C1A01"/>
    <w:rsid w:val="001E4D0C"/>
    <w:rsid w:val="002130EB"/>
    <w:rsid w:val="002E36D1"/>
    <w:rsid w:val="004421FA"/>
    <w:rsid w:val="00835EF1"/>
    <w:rsid w:val="00B85EDA"/>
    <w:rsid w:val="00CC48A2"/>
    <w:rsid w:val="00E45DC9"/>
    <w:rsid w:val="00FA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6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D43F57"/>
      <w:w w:val="80"/>
      <w:sz w:val="19"/>
      <w:szCs w:val="1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43F57"/>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ind w:firstLine="58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209" w:lineRule="auto"/>
    </w:pPr>
    <w:rPr>
      <w:rFonts w:ascii="Times New Roman" w:eastAsia="Times New Roman" w:hAnsi="Times New Roman" w:cs="Times New Roman"/>
      <w:b/>
      <w:bCs/>
      <w:color w:val="D43F57"/>
      <w:w w:val="80"/>
      <w:sz w:val="19"/>
      <w:szCs w:val="19"/>
    </w:rPr>
  </w:style>
  <w:style w:type="paragraph" w:customStyle="1" w:styleId="Bodytext40">
    <w:name w:val="Body text (4)"/>
    <w:basedOn w:val="Normal"/>
    <w:link w:val="Bodytext4"/>
    <w:pPr>
      <w:spacing w:line="199" w:lineRule="auto"/>
    </w:pPr>
    <w:rPr>
      <w:rFonts w:ascii="Arial" w:eastAsia="Arial" w:hAnsi="Arial" w:cs="Arial"/>
      <w:color w:val="D43F57"/>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D43F57"/>
      <w:w w:val="80"/>
      <w:sz w:val="19"/>
      <w:szCs w:val="1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43F57"/>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ind w:firstLine="58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209" w:lineRule="auto"/>
    </w:pPr>
    <w:rPr>
      <w:rFonts w:ascii="Times New Roman" w:eastAsia="Times New Roman" w:hAnsi="Times New Roman" w:cs="Times New Roman"/>
      <w:b/>
      <w:bCs/>
      <w:color w:val="D43F57"/>
      <w:w w:val="80"/>
      <w:sz w:val="19"/>
      <w:szCs w:val="19"/>
    </w:rPr>
  </w:style>
  <w:style w:type="paragraph" w:customStyle="1" w:styleId="Bodytext40">
    <w:name w:val="Body text (4)"/>
    <w:basedOn w:val="Normal"/>
    <w:link w:val="Bodytext4"/>
    <w:pPr>
      <w:spacing w:line="199" w:lineRule="auto"/>
    </w:pPr>
    <w:rPr>
      <w:rFonts w:ascii="Arial" w:eastAsia="Arial" w:hAnsi="Arial" w:cs="Arial"/>
      <w:color w:val="D43F57"/>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TlBXWN3N/WFV/A0kwlJXkAPrQ==">CgMxLjA4AHIhMVJCNXRxYmRaZmNQYVYzR1JfeDRWMWI2Y3NWdFlmYjRw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12</cp:revision>
  <dcterms:created xsi:type="dcterms:W3CDTF">2024-10-04T03:58:00Z</dcterms:created>
  <dcterms:modified xsi:type="dcterms:W3CDTF">2024-10-07T04:34:00Z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c8074136aba9b566660b90ba4ed82090bd6537a9085c8716f4d2516bb00f5f12</vt:lpwstr>
  </property>
</Properties>
</file>