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7ABB6DE" w:rsidR="00651D38" w:rsidRPr="00604354" w:rsidRDefault="00604354" w:rsidP="00604354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604354">
        <w:rPr>
          <w:rFonts w:ascii="Arial" w:hAnsi="Arial" w:cs="Arial"/>
          <w:b/>
          <w:color w:val="010000"/>
          <w:sz w:val="20"/>
        </w:rPr>
        <w:t>PXL: Board Resolution No. 55</w:t>
      </w:r>
    </w:p>
    <w:p w14:paraId="00000002" w14:textId="27A622F6" w:rsidR="00651D38" w:rsidRPr="00604354" w:rsidRDefault="00604354" w:rsidP="00604354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04354">
        <w:rPr>
          <w:rFonts w:ascii="Arial" w:hAnsi="Arial" w:cs="Arial"/>
          <w:color w:val="010000"/>
          <w:sz w:val="20"/>
        </w:rPr>
        <w:t>On October 4, 2024, Long Son Petroleum Industrial Zone Investment Joint Stock Company announced Resolution No. 55/NQ-HDQT on approving amendments, supplements, and completion of the registration dossier for the private placement, as follows:</w:t>
      </w:r>
    </w:p>
    <w:p w14:paraId="00000003" w14:textId="11B468A2" w:rsidR="00651D38" w:rsidRPr="00604354" w:rsidRDefault="00604354" w:rsidP="006043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04354">
        <w:rPr>
          <w:rFonts w:ascii="Arial" w:hAnsi="Arial" w:cs="Arial"/>
          <w:color w:val="010000"/>
          <w:sz w:val="20"/>
        </w:rPr>
        <w:t>Article 1: Approve on amending, supplementing, and completing the registration dossier for the private placement to the State Securities Commission, including the following specific additional documents:</w:t>
      </w:r>
    </w:p>
    <w:p w14:paraId="00000004" w14:textId="7F1626C2" w:rsidR="00651D38" w:rsidRPr="00604354" w:rsidRDefault="00604354" w:rsidP="00604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604354">
        <w:rPr>
          <w:rFonts w:ascii="Arial" w:hAnsi="Arial" w:cs="Arial"/>
          <w:color w:val="010000"/>
          <w:sz w:val="20"/>
        </w:rPr>
        <w:t>Investment Registration Certificate No. 4528821346, adjusted for the third time on September 30, 2024, issued by the Management Board of Industrial Parks of Ba Ria Vung Tau Province.</w:t>
      </w:r>
    </w:p>
    <w:p w14:paraId="00000006" w14:textId="511ED522" w:rsidR="00651D38" w:rsidRPr="00604354" w:rsidRDefault="00604354" w:rsidP="00604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04354">
        <w:rPr>
          <w:rFonts w:ascii="Arial" w:hAnsi="Arial" w:cs="Arial"/>
          <w:color w:val="010000"/>
          <w:sz w:val="20"/>
        </w:rPr>
        <w:t>Resolution No. 54/NQ-HDQT dated October 4, 2024, on approving the priority order of using proceeds obtained from the private placement.</w:t>
      </w:r>
    </w:p>
    <w:p w14:paraId="00000007" w14:textId="77777777" w:rsidR="00651D38" w:rsidRPr="00604354" w:rsidRDefault="00604354" w:rsidP="00604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04354">
        <w:rPr>
          <w:rFonts w:ascii="Arial" w:hAnsi="Arial" w:cs="Arial"/>
          <w:color w:val="010000"/>
          <w:sz w:val="20"/>
        </w:rPr>
        <w:t>The Notice on blocking the account of Joint Stock Commercial Bank for Investment and Development of Viet Nam - Vung Tau Con Dao Branch on October 2, 2024.</w:t>
      </w:r>
    </w:p>
    <w:p w14:paraId="00000008" w14:textId="77777777" w:rsidR="00651D38" w:rsidRPr="00604354" w:rsidRDefault="00604354" w:rsidP="006043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04354">
        <w:rPr>
          <w:rFonts w:ascii="Arial" w:hAnsi="Arial" w:cs="Arial"/>
          <w:color w:val="010000"/>
          <w:sz w:val="20"/>
        </w:rPr>
        <w:t>Article 2: The General Manager organized the implementation of the following tasks to ensure compliance with the provisions of the Law and the Company's Charter.</w:t>
      </w:r>
    </w:p>
    <w:p w14:paraId="00000009" w14:textId="77777777" w:rsidR="00651D38" w:rsidRPr="00604354" w:rsidRDefault="00604354" w:rsidP="006043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04354">
        <w:rPr>
          <w:rFonts w:ascii="Arial" w:hAnsi="Arial" w:cs="Arial"/>
          <w:color w:val="010000"/>
          <w:sz w:val="20"/>
        </w:rPr>
        <w:t>Article 4: Members of the Board of Directors, the Board of Management, and the Heads of relevant departments are responsible for implementing this Resolution./</w:t>
      </w:r>
    </w:p>
    <w:sectPr w:rsidR="00651D38" w:rsidRPr="00604354" w:rsidSect="0060435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65FC8"/>
    <w:multiLevelType w:val="multilevel"/>
    <w:tmpl w:val="A8CE90C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38"/>
    <w:rsid w:val="00604354"/>
    <w:rsid w:val="00651D38"/>
    <w:rsid w:val="008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26C679-50E4-4686-BA64-C9A399F6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11A19"/>
      <w:sz w:val="9"/>
      <w:szCs w:val="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11A19"/>
      <w:sz w:val="11"/>
      <w:szCs w:val="11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305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pPr>
      <w:spacing w:line="286" w:lineRule="auto"/>
      <w:ind w:left="2440"/>
      <w:jc w:val="righ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 (4)"/>
    <w:basedOn w:val="Normal"/>
    <w:link w:val="Bodytext4"/>
    <w:pPr>
      <w:ind w:firstLine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pPr>
      <w:ind w:hanging="1860"/>
    </w:pPr>
    <w:rPr>
      <w:rFonts w:ascii="Times New Roman" w:eastAsia="Times New Roman" w:hAnsi="Times New Roman" w:cs="Times New Roman"/>
      <w:color w:val="F11A19"/>
      <w:sz w:val="9"/>
      <w:szCs w:val="9"/>
    </w:rPr>
  </w:style>
  <w:style w:type="paragraph" w:customStyle="1" w:styleId="Bodytext30">
    <w:name w:val="Body text (3)"/>
    <w:basedOn w:val="Normal"/>
    <w:link w:val="Bodytext3"/>
    <w:pPr>
      <w:spacing w:line="202" w:lineRule="auto"/>
      <w:ind w:left="-930"/>
    </w:pPr>
    <w:rPr>
      <w:rFonts w:ascii="Times New Roman" w:eastAsia="Times New Roman" w:hAnsi="Times New Roman" w:cs="Times New Roman"/>
      <w:color w:val="F11A19"/>
      <w:sz w:val="11"/>
      <w:szCs w:val="1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5zqbqjzPj4CG+5ENdaghBWRow==">CgMxLjAyCGguZ2pkZ3hzOAByITFUYTlFQXJ6Q2JuLWl3Qldkc3dBNW5pYzVkeGhsSFpUSw==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2024-10-08T03:31:00Z</dcterms:created>
  <dcterms:modified xsi:type="dcterms:W3CDTF">2024-10-08T03:31:00Z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10e241f7ce944993acb8d571d2f11086c29c44c1d93a1e84f35965737e7021d2</vt:lpwstr>
  </property>
</Properties>
</file>