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80FB3" w:rsidRPr="000D56D9" w:rsidRDefault="00603A05" w:rsidP="008D31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701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proofErr w:type="spellStart"/>
      <w:r w:rsidRPr="000D56D9">
        <w:rPr>
          <w:rFonts w:ascii="Arial" w:hAnsi="Arial" w:cs="Arial"/>
          <w:b/>
          <w:color w:val="010000"/>
          <w:sz w:val="20"/>
        </w:rPr>
        <w:t>DDV</w:t>
      </w:r>
      <w:proofErr w:type="spellEnd"/>
      <w:r w:rsidRPr="000D56D9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980FB3" w:rsidRPr="000D56D9" w:rsidRDefault="00603A05" w:rsidP="008D31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7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56D9">
        <w:rPr>
          <w:rFonts w:ascii="Arial" w:hAnsi="Arial" w:cs="Arial"/>
          <w:color w:val="010000"/>
          <w:sz w:val="20"/>
        </w:rPr>
        <w:t>On January 27, 2024, DAP-</w:t>
      </w:r>
      <w:proofErr w:type="spellStart"/>
      <w:r w:rsidRPr="000D56D9">
        <w:rPr>
          <w:rFonts w:ascii="Arial" w:hAnsi="Arial" w:cs="Arial"/>
          <w:color w:val="010000"/>
          <w:sz w:val="20"/>
        </w:rPr>
        <w:t>VINACHEM</w:t>
      </w:r>
      <w:proofErr w:type="spellEnd"/>
      <w:r w:rsidRPr="000D56D9">
        <w:rPr>
          <w:rFonts w:ascii="Arial" w:hAnsi="Arial" w:cs="Arial"/>
          <w:color w:val="010000"/>
          <w:sz w:val="20"/>
        </w:rPr>
        <w:t xml:space="preserve"> Joint Stock Company announced Resolution No. 02/NQ-</w:t>
      </w:r>
      <w:proofErr w:type="spellStart"/>
      <w:r w:rsidRPr="000D56D9">
        <w:rPr>
          <w:rFonts w:ascii="Arial" w:hAnsi="Arial" w:cs="Arial"/>
          <w:color w:val="010000"/>
          <w:sz w:val="20"/>
        </w:rPr>
        <w:t>HDQT</w:t>
      </w:r>
      <w:proofErr w:type="spellEnd"/>
      <w:r w:rsidRPr="000D56D9">
        <w:rPr>
          <w:rFonts w:ascii="Arial" w:hAnsi="Arial" w:cs="Arial"/>
          <w:color w:val="010000"/>
          <w:sz w:val="20"/>
        </w:rPr>
        <w:t xml:space="preserve"> on opening a line of credit at Vietnam Joint Stock Commercial Bank for Industry and Trade - Hong Bang Branch (1st meeting of the Board of Directors 2024) as follows:</w:t>
      </w:r>
    </w:p>
    <w:p w14:paraId="00000003" w14:textId="77777777" w:rsidR="00980FB3" w:rsidRPr="000D56D9" w:rsidRDefault="00603A05" w:rsidP="008D31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56D9">
        <w:rPr>
          <w:rFonts w:ascii="Arial" w:hAnsi="Arial" w:cs="Arial"/>
          <w:color w:val="010000"/>
          <w:sz w:val="20"/>
        </w:rPr>
        <w:t>‎‎Article 1. Approve the loan, guaranteeing and opening of L/C</w:t>
      </w:r>
    </w:p>
    <w:p w14:paraId="00000004" w14:textId="77777777" w:rsidR="00980FB3" w:rsidRPr="000D56D9" w:rsidRDefault="00603A05" w:rsidP="008D31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56D9">
        <w:rPr>
          <w:rFonts w:ascii="Arial" w:hAnsi="Arial" w:cs="Arial"/>
          <w:color w:val="010000"/>
          <w:sz w:val="20"/>
        </w:rPr>
        <w:t>Approve the loan, guarantee, L/C opening of DAP-</w:t>
      </w:r>
      <w:proofErr w:type="spellStart"/>
      <w:r w:rsidRPr="000D56D9">
        <w:rPr>
          <w:rFonts w:ascii="Arial" w:hAnsi="Arial" w:cs="Arial"/>
          <w:color w:val="010000"/>
          <w:sz w:val="20"/>
        </w:rPr>
        <w:t>VINACHEM</w:t>
      </w:r>
      <w:proofErr w:type="spellEnd"/>
      <w:r w:rsidRPr="000D56D9">
        <w:rPr>
          <w:rFonts w:ascii="Arial" w:hAnsi="Arial" w:cs="Arial"/>
          <w:color w:val="010000"/>
          <w:sz w:val="20"/>
        </w:rPr>
        <w:t xml:space="preserve"> Joint Stock Company at Vietnam Joint Stock Commercial Bank for Industry and Trade - Hong Bang Branch to serve production and business activities in the form of credit limits/items. Specifically as follows:</w:t>
      </w:r>
    </w:p>
    <w:p w14:paraId="00000005" w14:textId="77777777" w:rsidR="00980FB3" w:rsidRPr="000D56D9" w:rsidRDefault="00603A05" w:rsidP="008D3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56D9">
        <w:rPr>
          <w:rFonts w:ascii="Arial" w:hAnsi="Arial" w:cs="Arial"/>
          <w:color w:val="010000"/>
          <w:sz w:val="20"/>
        </w:rPr>
        <w:t xml:space="preserve">Line of credit: Approve the credit extension plan (including loan balance, issued L/C balance with commitment to pay with loan capital) at Vietnam Joint Stock Commercial Bank for Industry and Trade - Hong Bang Branch with a maximum total credit amount at any time of </w:t>
      </w:r>
      <w:proofErr w:type="spellStart"/>
      <w:r w:rsidRPr="000D56D9">
        <w:rPr>
          <w:rFonts w:ascii="Arial" w:hAnsi="Arial" w:cs="Arial"/>
          <w:color w:val="010000"/>
          <w:sz w:val="20"/>
        </w:rPr>
        <w:t>VND</w:t>
      </w:r>
      <w:proofErr w:type="spellEnd"/>
      <w:r w:rsidRPr="000D56D9">
        <w:rPr>
          <w:rFonts w:ascii="Arial" w:hAnsi="Arial" w:cs="Arial"/>
          <w:color w:val="010000"/>
          <w:sz w:val="20"/>
        </w:rPr>
        <w:t xml:space="preserve"> 300,000,000,000.</w:t>
      </w:r>
    </w:p>
    <w:p w14:paraId="00000006" w14:textId="77777777" w:rsidR="00980FB3" w:rsidRPr="000D56D9" w:rsidRDefault="00603A05" w:rsidP="008D3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56D9">
        <w:rPr>
          <w:rFonts w:ascii="Arial" w:hAnsi="Arial" w:cs="Arial"/>
          <w:color w:val="010000"/>
          <w:sz w:val="20"/>
        </w:rPr>
        <w:t>Term of using the line of credit: 12 months from the date of signing the Credit Contract/Credit Contract Appendix.</w:t>
      </w:r>
    </w:p>
    <w:p w14:paraId="00000007" w14:textId="77777777" w:rsidR="00980FB3" w:rsidRPr="000D56D9" w:rsidRDefault="00603A05" w:rsidP="008D3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56D9">
        <w:rPr>
          <w:rFonts w:ascii="Arial" w:hAnsi="Arial" w:cs="Arial"/>
          <w:color w:val="010000"/>
          <w:sz w:val="20"/>
        </w:rPr>
        <w:t xml:space="preserve">Purpose: Borrow working capital, issue guarantees, </w:t>
      </w:r>
      <w:proofErr w:type="gramStart"/>
      <w:r w:rsidRPr="000D56D9">
        <w:rPr>
          <w:rFonts w:ascii="Arial" w:hAnsi="Arial" w:cs="Arial"/>
          <w:color w:val="010000"/>
          <w:sz w:val="20"/>
        </w:rPr>
        <w:t>open</w:t>
      </w:r>
      <w:proofErr w:type="gramEnd"/>
      <w:r w:rsidRPr="000D56D9">
        <w:rPr>
          <w:rFonts w:ascii="Arial" w:hAnsi="Arial" w:cs="Arial"/>
          <w:color w:val="010000"/>
          <w:sz w:val="20"/>
        </w:rPr>
        <w:t xml:space="preserve"> L/C to serve the production and business needs of DAP-</w:t>
      </w:r>
      <w:proofErr w:type="spellStart"/>
      <w:r w:rsidRPr="000D56D9">
        <w:rPr>
          <w:rFonts w:ascii="Arial" w:hAnsi="Arial" w:cs="Arial"/>
          <w:color w:val="010000"/>
          <w:sz w:val="20"/>
        </w:rPr>
        <w:t>VINACHEM</w:t>
      </w:r>
      <w:proofErr w:type="spellEnd"/>
      <w:r w:rsidRPr="000D56D9">
        <w:rPr>
          <w:rFonts w:ascii="Arial" w:hAnsi="Arial" w:cs="Arial"/>
          <w:color w:val="010000"/>
          <w:sz w:val="20"/>
        </w:rPr>
        <w:t xml:space="preserve"> Joint Stock Company 12 months from the date of signing the Credit Contract/Credit Contract Appendix.</w:t>
      </w:r>
    </w:p>
    <w:p w14:paraId="00000008" w14:textId="77777777" w:rsidR="00980FB3" w:rsidRPr="000D56D9" w:rsidRDefault="00603A05" w:rsidP="008D3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56D9">
        <w:rPr>
          <w:rFonts w:ascii="Arial" w:hAnsi="Arial" w:cs="Arial"/>
          <w:color w:val="010000"/>
          <w:sz w:val="20"/>
        </w:rPr>
        <w:t>Loan term: According to each specific disbursement request-cum-credit contract.</w:t>
      </w:r>
    </w:p>
    <w:p w14:paraId="00000009" w14:textId="77777777" w:rsidR="00980FB3" w:rsidRPr="000D56D9" w:rsidRDefault="00603A05" w:rsidP="008D3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56D9">
        <w:rPr>
          <w:rFonts w:ascii="Arial" w:hAnsi="Arial" w:cs="Arial"/>
          <w:color w:val="010000"/>
          <w:sz w:val="20"/>
        </w:rPr>
        <w:t xml:space="preserve">Loan interest rates, loan conditions and collateral: According to the Bank's regulations and agreements in the Credit Contracts and Guarantee Contracts signed between the Company and </w:t>
      </w:r>
      <w:proofErr w:type="spellStart"/>
      <w:r w:rsidRPr="000D56D9">
        <w:rPr>
          <w:rFonts w:ascii="Arial" w:hAnsi="Arial" w:cs="Arial"/>
          <w:color w:val="010000"/>
          <w:sz w:val="20"/>
        </w:rPr>
        <w:t>Vietinbank</w:t>
      </w:r>
      <w:proofErr w:type="spellEnd"/>
      <w:r w:rsidRPr="000D56D9">
        <w:rPr>
          <w:rFonts w:ascii="Arial" w:hAnsi="Arial" w:cs="Arial"/>
          <w:color w:val="010000"/>
          <w:sz w:val="20"/>
        </w:rPr>
        <w:t xml:space="preserve"> - Hong Bang Branch. ‎‎Article 2. This Resolution takes effect from the date of its signing.</w:t>
      </w:r>
    </w:p>
    <w:p w14:paraId="0000000A" w14:textId="77777777" w:rsidR="00980FB3" w:rsidRPr="000D56D9" w:rsidRDefault="00603A05" w:rsidP="008D31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56D9">
        <w:rPr>
          <w:rFonts w:ascii="Arial" w:hAnsi="Arial" w:cs="Arial"/>
          <w:color w:val="010000"/>
          <w:sz w:val="20"/>
        </w:rPr>
        <w:t>‎‎Article 3. Members of the Board of Directors, the General Manager of the Company, relevant units and individuals are responsible for the implementation of this Resolution.</w:t>
      </w:r>
    </w:p>
    <w:sectPr w:rsidR="00980FB3" w:rsidRPr="000D56D9" w:rsidSect="008D31C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02399"/>
    <w:multiLevelType w:val="multilevel"/>
    <w:tmpl w:val="C3F894C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B3"/>
    <w:rsid w:val="000D56D9"/>
    <w:rsid w:val="00352AE8"/>
    <w:rsid w:val="00603A05"/>
    <w:rsid w:val="008D31C8"/>
    <w:rsid w:val="0098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F693F8-7245-4664-8DB6-E162ABC5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45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456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3616D"/>
      <w:sz w:val="28"/>
      <w:szCs w:val="2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197" w:lineRule="auto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197" w:lineRule="auto"/>
    </w:pPr>
    <w:rPr>
      <w:rFonts w:ascii="Tahoma" w:eastAsia="Tahoma" w:hAnsi="Tahoma" w:cs="Tahoma"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color w:val="535456"/>
    </w:rPr>
  </w:style>
  <w:style w:type="paragraph" w:customStyle="1" w:styleId="Bodytext40">
    <w:name w:val="Body text (4)"/>
    <w:basedOn w:val="Normal"/>
    <w:link w:val="Bodytext4"/>
    <w:pPr>
      <w:ind w:firstLine="520"/>
    </w:pPr>
    <w:rPr>
      <w:rFonts w:ascii="Times New Roman" w:eastAsia="Times New Roman" w:hAnsi="Times New Roman" w:cs="Times New Roman"/>
      <w:color w:val="535456"/>
      <w:sz w:val="20"/>
      <w:szCs w:val="20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i/>
      <w:iCs/>
      <w:color w:val="C3616D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U6fM/VH9qfTiNfTy9AUoCoQdAQ==">CgMxLjAyCGguZ2pkZ3hzOAByITFSaFQyZ3psbzZsUE1JVURMMmhrUHlrNGJRRncxUHNnVA==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Thu Giang</cp:lastModifiedBy>
  <cp:revision>2</cp:revision>
  <dcterms:created xsi:type="dcterms:W3CDTF">2024-02-01T03:56:00Z</dcterms:created>
  <dcterms:modified xsi:type="dcterms:W3CDTF">2024-02-01T03:56:00Z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2fcc61d5b4b705da72bcf1f6ccce403f4acdd56cdb6272d8cce54d3d4393c221</vt:lpwstr>
  </property>
</Properties>
</file>