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02E4" w14:textId="77777777" w:rsidR="00FF2960" w:rsidRPr="003E41A6" w:rsidRDefault="000E14B8">
      <w:pPr>
        <w:pBdr>
          <w:top w:val="nil"/>
          <w:left w:val="nil"/>
          <w:bottom w:val="nil"/>
          <w:right w:val="nil"/>
          <w:between w:val="nil"/>
        </w:pBdr>
        <w:tabs>
          <w:tab w:val="left" w:pos="432"/>
          <w:tab w:val="left" w:pos="3168"/>
        </w:tabs>
        <w:spacing w:after="120" w:line="360" w:lineRule="auto"/>
        <w:rPr>
          <w:rFonts w:ascii="Arial" w:eastAsia="Arial" w:hAnsi="Arial" w:cs="Arial"/>
          <w:b/>
          <w:color w:val="010000"/>
          <w:sz w:val="20"/>
          <w:szCs w:val="20"/>
        </w:rPr>
      </w:pPr>
      <w:r w:rsidRPr="003E41A6">
        <w:rPr>
          <w:rFonts w:ascii="Arial" w:hAnsi="Arial"/>
          <w:b/>
          <w:color w:val="010000"/>
          <w:sz w:val="20"/>
        </w:rPr>
        <w:t xml:space="preserve">NCS: Annual Corporate </w:t>
      </w:r>
      <w:proofErr w:type="spellStart"/>
      <w:r w:rsidRPr="003E41A6">
        <w:rPr>
          <w:rFonts w:ascii="Arial" w:hAnsi="Arial"/>
          <w:b/>
          <w:color w:val="010000"/>
          <w:sz w:val="20"/>
        </w:rPr>
        <w:t>Governanc</w:t>
      </w:r>
      <w:proofErr w:type="spellEnd"/>
      <w:r w:rsidRPr="003E41A6">
        <w:rPr>
          <w:rFonts w:ascii="Arial" w:hAnsi="Arial"/>
          <w:b/>
          <w:color w:val="010000"/>
          <w:sz w:val="20"/>
        </w:rPr>
        <w:t xml:space="preserve"> Report 2023</w:t>
      </w:r>
    </w:p>
    <w:p w14:paraId="5A0BB261" w14:textId="1A4FB47A" w:rsidR="00FF2960" w:rsidRPr="003E41A6" w:rsidRDefault="000E14B8">
      <w:pPr>
        <w:pBdr>
          <w:top w:val="nil"/>
          <w:left w:val="nil"/>
          <w:bottom w:val="nil"/>
          <w:right w:val="nil"/>
          <w:between w:val="nil"/>
        </w:pBdr>
        <w:tabs>
          <w:tab w:val="left" w:pos="432"/>
          <w:tab w:val="left" w:pos="3168"/>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On January 26, 2024, </w:t>
      </w:r>
      <w:proofErr w:type="spellStart"/>
      <w:r w:rsidRPr="003E41A6">
        <w:rPr>
          <w:rFonts w:ascii="Arial" w:hAnsi="Arial"/>
          <w:bCs/>
          <w:color w:val="010000"/>
          <w:sz w:val="20"/>
        </w:rPr>
        <w:t>Noibai</w:t>
      </w:r>
      <w:proofErr w:type="spellEnd"/>
      <w:r w:rsidRPr="003E41A6">
        <w:rPr>
          <w:rFonts w:ascii="Arial" w:hAnsi="Arial"/>
          <w:bCs/>
          <w:color w:val="010000"/>
          <w:sz w:val="20"/>
        </w:rPr>
        <w:t xml:space="preserve"> Catering Services Joint Stock Company announced</w:t>
      </w:r>
      <w:r w:rsidRPr="003E41A6">
        <w:rPr>
          <w:rFonts w:ascii="Arial" w:hAnsi="Arial"/>
          <w:bCs/>
          <w:color w:val="010000"/>
          <w:sz w:val="20"/>
        </w:rPr>
        <w:t xml:space="preserve"> Report </w:t>
      </w:r>
      <w:r w:rsidR="003E41A6" w:rsidRPr="003E41A6">
        <w:rPr>
          <w:rFonts w:ascii="Arial" w:hAnsi="Arial"/>
          <w:bCs/>
          <w:color w:val="010000"/>
          <w:sz w:val="20"/>
        </w:rPr>
        <w:t xml:space="preserve">No. 07/BC-NCS </w:t>
      </w:r>
      <w:r w:rsidRPr="003E41A6">
        <w:rPr>
          <w:rFonts w:ascii="Arial" w:hAnsi="Arial"/>
          <w:bCs/>
          <w:color w:val="010000"/>
          <w:sz w:val="20"/>
        </w:rPr>
        <w:t xml:space="preserve">on corporate governance in 2024 </w:t>
      </w:r>
      <w:r w:rsidRPr="003E41A6">
        <w:rPr>
          <w:rFonts w:ascii="Arial" w:hAnsi="Arial"/>
          <w:bCs/>
          <w:color w:val="010000"/>
          <w:sz w:val="20"/>
        </w:rPr>
        <w:t>as follows:</w:t>
      </w:r>
    </w:p>
    <w:p w14:paraId="0DC70D01" w14:textId="33979A70" w:rsidR="00FF2960" w:rsidRPr="003E41A6" w:rsidRDefault="000E14B8">
      <w:pPr>
        <w:numPr>
          <w:ilvl w:val="0"/>
          <w:numId w:val="7"/>
        </w:numPr>
        <w:pBdr>
          <w:top w:val="nil"/>
          <w:left w:val="nil"/>
          <w:bottom w:val="nil"/>
          <w:right w:val="nil"/>
          <w:between w:val="nil"/>
        </w:pBdr>
        <w:tabs>
          <w:tab w:val="left" w:pos="432"/>
          <w:tab w:val="left" w:pos="22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Name of Company: </w:t>
      </w:r>
      <w:proofErr w:type="spellStart"/>
      <w:r w:rsidRPr="003E41A6">
        <w:rPr>
          <w:rFonts w:ascii="Arial" w:hAnsi="Arial"/>
          <w:bCs/>
          <w:color w:val="010000"/>
          <w:sz w:val="20"/>
        </w:rPr>
        <w:t>Noibai</w:t>
      </w:r>
      <w:proofErr w:type="spellEnd"/>
      <w:r w:rsidRPr="003E41A6">
        <w:rPr>
          <w:rFonts w:ascii="Arial" w:hAnsi="Arial"/>
          <w:bCs/>
          <w:color w:val="010000"/>
          <w:sz w:val="20"/>
        </w:rPr>
        <w:t xml:space="preserve"> Catering Services Joint Stock Company</w:t>
      </w:r>
      <w:r w:rsidR="003E41A6" w:rsidRPr="003E41A6">
        <w:rPr>
          <w:rFonts w:ascii="Arial" w:hAnsi="Arial"/>
          <w:bCs/>
          <w:color w:val="010000"/>
          <w:sz w:val="20"/>
        </w:rPr>
        <w:t xml:space="preserve"> </w:t>
      </w:r>
      <w:r w:rsidRPr="003E41A6">
        <w:rPr>
          <w:rFonts w:ascii="Arial" w:hAnsi="Arial"/>
          <w:bCs/>
          <w:color w:val="010000"/>
          <w:sz w:val="20"/>
        </w:rPr>
        <w:t>(NCS)</w:t>
      </w:r>
    </w:p>
    <w:p w14:paraId="284AAA12" w14:textId="77777777" w:rsidR="00FF2960" w:rsidRPr="003E41A6" w:rsidRDefault="000E14B8">
      <w:pPr>
        <w:numPr>
          <w:ilvl w:val="0"/>
          <w:numId w:val="7"/>
        </w:numPr>
        <w:pBdr>
          <w:top w:val="nil"/>
          <w:left w:val="nil"/>
          <w:bottom w:val="nil"/>
          <w:right w:val="nil"/>
          <w:between w:val="nil"/>
        </w:pBdr>
        <w:tabs>
          <w:tab w:val="left" w:pos="432"/>
          <w:tab w:val="left" w:pos="2247"/>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Address: </w:t>
      </w:r>
      <w:proofErr w:type="spellStart"/>
      <w:r w:rsidRPr="003E41A6">
        <w:rPr>
          <w:rFonts w:ascii="Arial" w:hAnsi="Arial"/>
          <w:bCs/>
          <w:color w:val="010000"/>
          <w:sz w:val="20"/>
        </w:rPr>
        <w:t>Noi</w:t>
      </w:r>
      <w:proofErr w:type="spellEnd"/>
      <w:r w:rsidRPr="003E41A6">
        <w:rPr>
          <w:rFonts w:ascii="Arial" w:hAnsi="Arial"/>
          <w:bCs/>
          <w:color w:val="010000"/>
          <w:sz w:val="20"/>
        </w:rPr>
        <w:t xml:space="preserve"> Bai International</w:t>
      </w:r>
      <w:r w:rsidRPr="003E41A6">
        <w:rPr>
          <w:rFonts w:ascii="Arial" w:hAnsi="Arial"/>
          <w:bCs/>
          <w:color w:val="010000"/>
          <w:sz w:val="20"/>
        </w:rPr>
        <w:t xml:space="preserve"> Airport, </w:t>
      </w:r>
      <w:proofErr w:type="spellStart"/>
      <w:r w:rsidRPr="003E41A6">
        <w:rPr>
          <w:rFonts w:ascii="Arial" w:hAnsi="Arial"/>
          <w:bCs/>
          <w:color w:val="010000"/>
          <w:sz w:val="20"/>
        </w:rPr>
        <w:t>Phu</w:t>
      </w:r>
      <w:proofErr w:type="spellEnd"/>
      <w:r w:rsidRPr="003E41A6">
        <w:rPr>
          <w:rFonts w:ascii="Arial" w:hAnsi="Arial"/>
          <w:bCs/>
          <w:color w:val="010000"/>
          <w:sz w:val="20"/>
        </w:rPr>
        <w:t xml:space="preserve"> Minh Commune, Soc Son District, Hanoi.</w:t>
      </w:r>
    </w:p>
    <w:p w14:paraId="536B2BAF" w14:textId="77777777" w:rsidR="00FF2960" w:rsidRPr="003E41A6" w:rsidRDefault="000E14B8">
      <w:pPr>
        <w:numPr>
          <w:ilvl w:val="0"/>
          <w:numId w:val="7"/>
        </w:numPr>
        <w:pBdr>
          <w:top w:val="nil"/>
          <w:left w:val="nil"/>
          <w:bottom w:val="nil"/>
          <w:right w:val="nil"/>
          <w:between w:val="nil"/>
        </w:pBdr>
        <w:tabs>
          <w:tab w:val="left" w:pos="432"/>
          <w:tab w:val="left" w:pos="2227"/>
          <w:tab w:val="left" w:pos="6707"/>
        </w:tabs>
        <w:spacing w:after="120" w:line="360" w:lineRule="auto"/>
        <w:rPr>
          <w:rFonts w:ascii="Arial" w:eastAsia="Arial" w:hAnsi="Arial" w:cs="Arial"/>
          <w:bCs/>
          <w:color w:val="010000"/>
          <w:sz w:val="20"/>
          <w:szCs w:val="20"/>
        </w:rPr>
      </w:pPr>
      <w:r w:rsidRPr="003E41A6">
        <w:rPr>
          <w:rFonts w:ascii="Arial" w:hAnsi="Arial"/>
          <w:bCs/>
          <w:color w:val="010000"/>
          <w:sz w:val="20"/>
        </w:rPr>
        <w:t>Tel: 0243 884 0289</w:t>
      </w:r>
      <w:r w:rsidRPr="003E41A6">
        <w:rPr>
          <w:rFonts w:ascii="Arial" w:hAnsi="Arial"/>
          <w:bCs/>
          <w:color w:val="010000"/>
          <w:sz w:val="20"/>
        </w:rPr>
        <w:tab/>
        <w:t>Fax: 0243 884 0199</w:t>
      </w:r>
    </w:p>
    <w:p w14:paraId="5177CCCA" w14:textId="77777777" w:rsidR="00FF2960" w:rsidRPr="003E41A6" w:rsidRDefault="000E14B8">
      <w:pPr>
        <w:numPr>
          <w:ilvl w:val="0"/>
          <w:numId w:val="7"/>
        </w:numPr>
        <w:pBdr>
          <w:top w:val="nil"/>
          <w:left w:val="nil"/>
          <w:bottom w:val="nil"/>
          <w:right w:val="nil"/>
          <w:between w:val="nil"/>
        </w:pBdr>
        <w:tabs>
          <w:tab w:val="left" w:pos="432"/>
          <w:tab w:val="left" w:pos="2227"/>
        </w:tabs>
        <w:spacing w:after="120" w:line="360" w:lineRule="auto"/>
        <w:rPr>
          <w:rFonts w:ascii="Arial" w:eastAsia="Arial" w:hAnsi="Arial" w:cs="Arial"/>
          <w:bCs/>
          <w:color w:val="010000"/>
          <w:sz w:val="20"/>
          <w:szCs w:val="20"/>
        </w:rPr>
      </w:pPr>
      <w:r w:rsidRPr="003E41A6">
        <w:rPr>
          <w:rFonts w:ascii="Arial" w:hAnsi="Arial"/>
          <w:bCs/>
          <w:color w:val="010000"/>
          <w:sz w:val="20"/>
        </w:rPr>
        <w:t>Charter capital: VND 179,490,980,000;</w:t>
      </w:r>
    </w:p>
    <w:p w14:paraId="7BF830A7" w14:textId="77777777" w:rsidR="00FF2960" w:rsidRPr="003E41A6" w:rsidRDefault="000E14B8">
      <w:pPr>
        <w:numPr>
          <w:ilvl w:val="0"/>
          <w:numId w:val="7"/>
        </w:numPr>
        <w:pBdr>
          <w:top w:val="nil"/>
          <w:left w:val="nil"/>
          <w:bottom w:val="nil"/>
          <w:right w:val="nil"/>
          <w:between w:val="nil"/>
        </w:pBdr>
        <w:tabs>
          <w:tab w:val="left" w:pos="432"/>
          <w:tab w:val="left" w:pos="2227"/>
        </w:tabs>
        <w:spacing w:after="120" w:line="360" w:lineRule="auto"/>
        <w:rPr>
          <w:rFonts w:ascii="Arial" w:eastAsia="Arial" w:hAnsi="Arial" w:cs="Arial"/>
          <w:bCs/>
          <w:color w:val="010000"/>
          <w:sz w:val="20"/>
          <w:szCs w:val="20"/>
        </w:rPr>
      </w:pPr>
      <w:r w:rsidRPr="003E41A6">
        <w:rPr>
          <w:rFonts w:ascii="Arial" w:hAnsi="Arial"/>
          <w:bCs/>
          <w:color w:val="010000"/>
          <w:sz w:val="20"/>
        </w:rPr>
        <w:t>Securities code: NCS</w:t>
      </w:r>
    </w:p>
    <w:p w14:paraId="7B6F7D9C" w14:textId="17F857CC" w:rsidR="00FF2960" w:rsidRPr="003E41A6" w:rsidRDefault="000E14B8">
      <w:pPr>
        <w:numPr>
          <w:ilvl w:val="0"/>
          <w:numId w:val="7"/>
        </w:numPr>
        <w:pBdr>
          <w:top w:val="nil"/>
          <w:left w:val="nil"/>
          <w:bottom w:val="nil"/>
          <w:right w:val="nil"/>
          <w:between w:val="nil"/>
        </w:pBdr>
        <w:tabs>
          <w:tab w:val="left" w:pos="432"/>
          <w:tab w:val="left" w:pos="2227"/>
        </w:tabs>
        <w:spacing w:after="120" w:line="360" w:lineRule="auto"/>
        <w:rPr>
          <w:rFonts w:ascii="Arial" w:eastAsia="Arial" w:hAnsi="Arial" w:cs="Arial"/>
          <w:bCs/>
          <w:color w:val="010000"/>
          <w:sz w:val="20"/>
          <w:szCs w:val="20"/>
        </w:rPr>
      </w:pPr>
      <w:r w:rsidRPr="003E41A6">
        <w:rPr>
          <w:rFonts w:ascii="Arial" w:hAnsi="Arial"/>
          <w:bCs/>
          <w:color w:val="010000"/>
          <w:sz w:val="20"/>
        </w:rPr>
        <w:t>Corporate governance model, management structure.</w:t>
      </w:r>
    </w:p>
    <w:p w14:paraId="2D4CDAAB" w14:textId="5FDDCC7F" w:rsidR="003E41A6" w:rsidRPr="003E41A6" w:rsidRDefault="003E41A6" w:rsidP="003E41A6">
      <w:pPr>
        <w:pBdr>
          <w:top w:val="nil"/>
          <w:left w:val="nil"/>
          <w:bottom w:val="nil"/>
          <w:right w:val="nil"/>
          <w:between w:val="nil"/>
        </w:pBdr>
        <w:tabs>
          <w:tab w:val="left" w:pos="432"/>
          <w:tab w:val="left" w:pos="2227"/>
        </w:tabs>
        <w:spacing w:after="120" w:line="360" w:lineRule="auto"/>
        <w:rPr>
          <w:rFonts w:ascii="Arial" w:eastAsia="Arial" w:hAnsi="Arial" w:cs="Arial"/>
          <w:bCs/>
          <w:color w:val="010000"/>
          <w:sz w:val="20"/>
          <w:szCs w:val="20"/>
        </w:rPr>
      </w:pPr>
      <w:r w:rsidRPr="003E41A6">
        <w:rPr>
          <w:rFonts w:ascii="Arial" w:eastAsia="Arial" w:hAnsi="Arial" w:cs="Arial"/>
          <w:bCs/>
          <w:color w:val="010000"/>
          <w:sz w:val="20"/>
          <w:szCs w:val="20"/>
        </w:rPr>
        <w:object w:dxaOrig="9588" w:dyaOrig="5406" w14:anchorId="5AFB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3pt;height:270.25pt" o:ole="">
            <v:imagedata r:id="rId6" o:title=""/>
          </v:shape>
          <o:OLEObject Type="Embed" ProgID="PowerPoint.Slide.12" ShapeID="_x0000_i1025" DrawAspect="Content" ObjectID="_1768284703" r:id="rId7"/>
        </w:object>
      </w:r>
    </w:p>
    <w:p w14:paraId="2F5AC06B" w14:textId="77777777" w:rsidR="00FF2960" w:rsidRPr="003E41A6" w:rsidRDefault="000E14B8">
      <w:pPr>
        <w:numPr>
          <w:ilvl w:val="0"/>
          <w:numId w:val="7"/>
        </w:numPr>
        <w:pBdr>
          <w:top w:val="nil"/>
          <w:left w:val="nil"/>
          <w:bottom w:val="nil"/>
          <w:right w:val="nil"/>
          <w:between w:val="nil"/>
        </w:pBdr>
        <w:tabs>
          <w:tab w:val="left" w:pos="432"/>
          <w:tab w:val="left" w:pos="2227"/>
        </w:tabs>
        <w:spacing w:after="120" w:line="360" w:lineRule="auto"/>
        <w:rPr>
          <w:rFonts w:ascii="Arial" w:eastAsia="Arial" w:hAnsi="Arial" w:cs="Arial"/>
          <w:bCs/>
          <w:color w:val="010000"/>
          <w:sz w:val="20"/>
          <w:szCs w:val="20"/>
        </w:rPr>
      </w:pPr>
      <w:r w:rsidRPr="003E41A6">
        <w:rPr>
          <w:rFonts w:ascii="Arial" w:hAnsi="Arial"/>
          <w:bCs/>
          <w:color w:val="010000"/>
          <w:sz w:val="20"/>
        </w:rPr>
        <w:t>Internal audit execution: None</w:t>
      </w:r>
    </w:p>
    <w:p w14:paraId="4794826A" w14:textId="77777777" w:rsidR="00FF2960" w:rsidRPr="003E41A6" w:rsidRDefault="000E14B8">
      <w:pPr>
        <w:numPr>
          <w:ilvl w:val="0"/>
          <w:numId w:val="8"/>
        </w:numPr>
        <w:pBdr>
          <w:top w:val="nil"/>
          <w:left w:val="nil"/>
          <w:bottom w:val="nil"/>
          <w:right w:val="nil"/>
          <w:between w:val="nil"/>
        </w:pBdr>
        <w:tabs>
          <w:tab w:val="left" w:pos="432"/>
          <w:tab w:val="left" w:pos="2230"/>
        </w:tabs>
        <w:spacing w:after="120" w:line="360" w:lineRule="auto"/>
        <w:rPr>
          <w:rFonts w:ascii="Arial" w:eastAsia="Arial" w:hAnsi="Arial" w:cs="Arial"/>
          <w:bCs/>
          <w:color w:val="010000"/>
          <w:sz w:val="20"/>
          <w:szCs w:val="20"/>
        </w:rPr>
      </w:pPr>
      <w:r w:rsidRPr="003E41A6">
        <w:rPr>
          <w:rFonts w:ascii="Arial" w:hAnsi="Arial"/>
          <w:bCs/>
          <w:color w:val="010000"/>
          <w:sz w:val="20"/>
        </w:rPr>
        <w:t>Activities of the General Meeting of Shareholders</w:t>
      </w:r>
    </w:p>
    <w:p w14:paraId="275C0988"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Information about the General Meetings of Shareholders in 2023:</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8"/>
        <w:gridCol w:w="2926"/>
        <w:gridCol w:w="1394"/>
        <w:gridCol w:w="3911"/>
      </w:tblGrid>
      <w:tr w:rsidR="00FF2960" w:rsidRPr="003E41A6" w14:paraId="46294986" w14:textId="77777777">
        <w:tc>
          <w:tcPr>
            <w:tcW w:w="788" w:type="dxa"/>
            <w:shd w:val="clear" w:color="auto" w:fill="auto"/>
            <w:tcMar>
              <w:top w:w="0" w:type="dxa"/>
              <w:bottom w:w="0" w:type="dxa"/>
            </w:tcMar>
            <w:vAlign w:val="center"/>
          </w:tcPr>
          <w:p w14:paraId="10E664E6"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No.</w:t>
            </w:r>
          </w:p>
        </w:tc>
        <w:tc>
          <w:tcPr>
            <w:tcW w:w="2926" w:type="dxa"/>
            <w:shd w:val="clear" w:color="auto" w:fill="auto"/>
            <w:tcMar>
              <w:top w:w="0" w:type="dxa"/>
              <w:bottom w:w="0" w:type="dxa"/>
            </w:tcMar>
            <w:vAlign w:val="center"/>
          </w:tcPr>
          <w:p w14:paraId="71B991C3"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General Mandate No.</w:t>
            </w:r>
          </w:p>
        </w:tc>
        <w:tc>
          <w:tcPr>
            <w:tcW w:w="1394" w:type="dxa"/>
            <w:shd w:val="clear" w:color="auto" w:fill="auto"/>
            <w:tcMar>
              <w:top w:w="0" w:type="dxa"/>
              <w:bottom w:w="0" w:type="dxa"/>
            </w:tcMar>
            <w:vAlign w:val="center"/>
          </w:tcPr>
          <w:p w14:paraId="7719C73E"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Date</w:t>
            </w:r>
          </w:p>
        </w:tc>
        <w:tc>
          <w:tcPr>
            <w:tcW w:w="3911" w:type="dxa"/>
            <w:shd w:val="clear" w:color="auto" w:fill="auto"/>
            <w:tcMar>
              <w:top w:w="0" w:type="dxa"/>
              <w:bottom w:w="0" w:type="dxa"/>
            </w:tcMar>
            <w:vAlign w:val="center"/>
          </w:tcPr>
          <w:p w14:paraId="32FD9AD2"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Content</w:t>
            </w:r>
          </w:p>
        </w:tc>
      </w:tr>
      <w:tr w:rsidR="00FF2960" w:rsidRPr="003E41A6" w14:paraId="2BC914D2" w14:textId="77777777">
        <w:tc>
          <w:tcPr>
            <w:tcW w:w="788" w:type="dxa"/>
            <w:shd w:val="clear" w:color="auto" w:fill="auto"/>
            <w:tcMar>
              <w:top w:w="0" w:type="dxa"/>
              <w:bottom w:w="0" w:type="dxa"/>
            </w:tcMar>
            <w:vAlign w:val="center"/>
          </w:tcPr>
          <w:p w14:paraId="38F66E59"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 </w:t>
            </w:r>
          </w:p>
        </w:tc>
        <w:tc>
          <w:tcPr>
            <w:tcW w:w="2926" w:type="dxa"/>
            <w:shd w:val="clear" w:color="auto" w:fill="auto"/>
            <w:tcMar>
              <w:top w:w="0" w:type="dxa"/>
              <w:bottom w:w="0" w:type="dxa"/>
            </w:tcMar>
            <w:vAlign w:val="center"/>
          </w:tcPr>
          <w:p w14:paraId="60F42FE9"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No. 01/NQ-DHDCD-NCS</w:t>
            </w:r>
          </w:p>
        </w:tc>
        <w:tc>
          <w:tcPr>
            <w:tcW w:w="1394" w:type="dxa"/>
            <w:shd w:val="clear" w:color="auto" w:fill="auto"/>
            <w:tcMar>
              <w:top w:w="0" w:type="dxa"/>
              <w:bottom w:w="0" w:type="dxa"/>
            </w:tcMar>
            <w:vAlign w:val="center"/>
          </w:tcPr>
          <w:p w14:paraId="12DEE6D9"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June 27, 2023</w:t>
            </w:r>
          </w:p>
        </w:tc>
        <w:bookmarkStart w:id="0" w:name="_MON_1768284337"/>
        <w:bookmarkEnd w:id="0"/>
        <w:tc>
          <w:tcPr>
            <w:tcW w:w="3911" w:type="dxa"/>
            <w:shd w:val="clear" w:color="auto" w:fill="auto"/>
            <w:tcMar>
              <w:top w:w="0" w:type="dxa"/>
              <w:bottom w:w="0" w:type="dxa"/>
            </w:tcMar>
            <w:vAlign w:val="center"/>
          </w:tcPr>
          <w:p w14:paraId="0C4AC736" w14:textId="4085255C" w:rsidR="00FF2960" w:rsidRPr="003E41A6" w:rsidRDefault="003E41A6">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object w:dxaOrig="1541" w:dyaOrig="1000" w14:anchorId="4EF71875">
                <v:shape id="_x0000_i1026" type="#_x0000_t75" style="width:76.85pt;height:49.95pt" o:ole="">
                  <v:imagedata r:id="rId8" o:title=""/>
                </v:shape>
                <o:OLEObject Type="Embed" ProgID="Word.Document.12" ShapeID="_x0000_i1026" DrawAspect="Icon" ObjectID="_1768284704" r:id="rId9">
                  <o:FieldCodes>\s</o:FieldCodes>
                </o:OLEObject>
              </w:object>
            </w:r>
          </w:p>
        </w:tc>
      </w:tr>
    </w:tbl>
    <w:p w14:paraId="5C308A96" w14:textId="77777777" w:rsidR="00FF2960" w:rsidRPr="003E41A6" w:rsidRDefault="000E14B8">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The Board of Directors:</w:t>
      </w:r>
    </w:p>
    <w:p w14:paraId="4D419593" w14:textId="77777777" w:rsidR="00FF2960" w:rsidRPr="003E41A6" w:rsidRDefault="000E14B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bCs/>
          <w:color w:val="010000"/>
          <w:sz w:val="20"/>
          <w:szCs w:val="20"/>
        </w:rPr>
      </w:pPr>
      <w:r w:rsidRPr="003E41A6">
        <w:rPr>
          <w:rFonts w:ascii="Arial" w:hAnsi="Arial"/>
          <w:bCs/>
          <w:color w:val="010000"/>
          <w:sz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9"/>
        <w:gridCol w:w="2870"/>
        <w:gridCol w:w="1425"/>
        <w:gridCol w:w="2011"/>
        <w:gridCol w:w="2024"/>
      </w:tblGrid>
      <w:tr w:rsidR="00FF2960" w:rsidRPr="003E41A6" w14:paraId="6735E9AE" w14:textId="77777777">
        <w:tc>
          <w:tcPr>
            <w:tcW w:w="689" w:type="dxa"/>
            <w:vMerge w:val="restart"/>
            <w:shd w:val="clear" w:color="auto" w:fill="auto"/>
            <w:tcMar>
              <w:top w:w="0" w:type="dxa"/>
              <w:bottom w:w="0" w:type="dxa"/>
            </w:tcMar>
            <w:vAlign w:val="center"/>
          </w:tcPr>
          <w:p w14:paraId="6814169F"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lastRenderedPageBreak/>
              <w:t>No.</w:t>
            </w:r>
          </w:p>
        </w:tc>
        <w:tc>
          <w:tcPr>
            <w:tcW w:w="2870" w:type="dxa"/>
            <w:vMerge w:val="restart"/>
            <w:shd w:val="clear" w:color="auto" w:fill="auto"/>
            <w:tcMar>
              <w:top w:w="0" w:type="dxa"/>
              <w:bottom w:w="0" w:type="dxa"/>
            </w:tcMar>
            <w:vAlign w:val="center"/>
          </w:tcPr>
          <w:p w14:paraId="65B4B304"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Member of the Board of Directors</w:t>
            </w:r>
          </w:p>
        </w:tc>
        <w:tc>
          <w:tcPr>
            <w:tcW w:w="1425" w:type="dxa"/>
            <w:vMerge w:val="restart"/>
            <w:shd w:val="clear" w:color="auto" w:fill="auto"/>
            <w:tcMar>
              <w:top w:w="0" w:type="dxa"/>
              <w:bottom w:w="0" w:type="dxa"/>
            </w:tcMar>
            <w:vAlign w:val="center"/>
          </w:tcPr>
          <w:p w14:paraId="604497D0"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Position</w:t>
            </w:r>
          </w:p>
        </w:tc>
        <w:tc>
          <w:tcPr>
            <w:tcW w:w="4035" w:type="dxa"/>
            <w:gridSpan w:val="2"/>
            <w:shd w:val="clear" w:color="auto" w:fill="auto"/>
            <w:tcMar>
              <w:top w:w="0" w:type="dxa"/>
              <w:bottom w:w="0" w:type="dxa"/>
            </w:tcMar>
            <w:vAlign w:val="center"/>
          </w:tcPr>
          <w:p w14:paraId="4280EDF7"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Date of appointment/dismissal as member/independent member of the Board of Directors</w:t>
            </w:r>
          </w:p>
        </w:tc>
      </w:tr>
      <w:tr w:rsidR="00FF2960" w:rsidRPr="003E41A6" w14:paraId="5857A216" w14:textId="77777777">
        <w:tc>
          <w:tcPr>
            <w:tcW w:w="689" w:type="dxa"/>
            <w:vMerge/>
            <w:shd w:val="clear" w:color="auto" w:fill="auto"/>
            <w:tcMar>
              <w:top w:w="0" w:type="dxa"/>
              <w:bottom w:w="0" w:type="dxa"/>
            </w:tcMar>
            <w:vAlign w:val="center"/>
          </w:tcPr>
          <w:p w14:paraId="1A52A6F5" w14:textId="77777777" w:rsidR="00FF2960" w:rsidRPr="003E41A6" w:rsidRDefault="00FF2960">
            <w:pPr>
              <w:pBdr>
                <w:top w:val="nil"/>
                <w:left w:val="nil"/>
                <w:bottom w:val="nil"/>
                <w:right w:val="nil"/>
                <w:between w:val="nil"/>
              </w:pBdr>
              <w:spacing w:line="276" w:lineRule="auto"/>
              <w:rPr>
                <w:rFonts w:ascii="Arial" w:eastAsia="Arial" w:hAnsi="Arial" w:cs="Arial"/>
                <w:bCs/>
                <w:color w:val="010000"/>
                <w:sz w:val="20"/>
                <w:szCs w:val="20"/>
              </w:rPr>
            </w:pPr>
          </w:p>
        </w:tc>
        <w:tc>
          <w:tcPr>
            <w:tcW w:w="2870" w:type="dxa"/>
            <w:vMerge/>
            <w:shd w:val="clear" w:color="auto" w:fill="auto"/>
            <w:tcMar>
              <w:top w:w="0" w:type="dxa"/>
              <w:bottom w:w="0" w:type="dxa"/>
            </w:tcMar>
            <w:vAlign w:val="center"/>
          </w:tcPr>
          <w:p w14:paraId="6FDBCA4F" w14:textId="77777777" w:rsidR="00FF2960" w:rsidRPr="003E41A6" w:rsidRDefault="00FF2960">
            <w:pPr>
              <w:pBdr>
                <w:top w:val="nil"/>
                <w:left w:val="nil"/>
                <w:bottom w:val="nil"/>
                <w:right w:val="nil"/>
                <w:between w:val="nil"/>
              </w:pBdr>
              <w:spacing w:line="276" w:lineRule="auto"/>
              <w:rPr>
                <w:rFonts w:ascii="Arial" w:eastAsia="Arial" w:hAnsi="Arial" w:cs="Arial"/>
                <w:bCs/>
                <w:color w:val="010000"/>
                <w:sz w:val="20"/>
                <w:szCs w:val="20"/>
              </w:rPr>
            </w:pPr>
          </w:p>
        </w:tc>
        <w:tc>
          <w:tcPr>
            <w:tcW w:w="1425" w:type="dxa"/>
            <w:vMerge/>
            <w:shd w:val="clear" w:color="auto" w:fill="auto"/>
            <w:tcMar>
              <w:top w:w="0" w:type="dxa"/>
              <w:bottom w:w="0" w:type="dxa"/>
            </w:tcMar>
            <w:vAlign w:val="center"/>
          </w:tcPr>
          <w:p w14:paraId="5DED3993" w14:textId="77777777" w:rsidR="00FF2960" w:rsidRPr="003E41A6" w:rsidRDefault="00FF2960">
            <w:pPr>
              <w:pBdr>
                <w:top w:val="nil"/>
                <w:left w:val="nil"/>
                <w:bottom w:val="nil"/>
                <w:right w:val="nil"/>
                <w:between w:val="nil"/>
              </w:pBdr>
              <w:spacing w:line="276" w:lineRule="auto"/>
              <w:rPr>
                <w:rFonts w:ascii="Arial" w:eastAsia="Arial" w:hAnsi="Arial" w:cs="Arial"/>
                <w:bCs/>
                <w:color w:val="010000"/>
                <w:sz w:val="20"/>
                <w:szCs w:val="20"/>
              </w:rPr>
            </w:pPr>
          </w:p>
        </w:tc>
        <w:tc>
          <w:tcPr>
            <w:tcW w:w="2011" w:type="dxa"/>
            <w:shd w:val="clear" w:color="auto" w:fill="auto"/>
            <w:tcMar>
              <w:top w:w="0" w:type="dxa"/>
              <w:bottom w:w="0" w:type="dxa"/>
            </w:tcMar>
            <w:vAlign w:val="center"/>
          </w:tcPr>
          <w:p w14:paraId="70C6A66C"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Appointment date:</w:t>
            </w:r>
          </w:p>
        </w:tc>
        <w:tc>
          <w:tcPr>
            <w:tcW w:w="2024" w:type="dxa"/>
            <w:shd w:val="clear" w:color="auto" w:fill="auto"/>
            <w:tcMar>
              <w:top w:w="0" w:type="dxa"/>
              <w:bottom w:w="0" w:type="dxa"/>
            </w:tcMar>
            <w:vAlign w:val="center"/>
          </w:tcPr>
          <w:p w14:paraId="0FEB7E44"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Dismissal date</w:t>
            </w:r>
          </w:p>
        </w:tc>
      </w:tr>
      <w:tr w:rsidR="00FF2960" w:rsidRPr="003E41A6" w14:paraId="2BCCF60F" w14:textId="77777777">
        <w:tc>
          <w:tcPr>
            <w:tcW w:w="689" w:type="dxa"/>
            <w:shd w:val="clear" w:color="auto" w:fill="auto"/>
            <w:tcMar>
              <w:top w:w="0" w:type="dxa"/>
              <w:bottom w:w="0" w:type="dxa"/>
            </w:tcMar>
            <w:vAlign w:val="center"/>
          </w:tcPr>
          <w:p w14:paraId="34F2065A"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 </w:t>
            </w:r>
          </w:p>
        </w:tc>
        <w:tc>
          <w:tcPr>
            <w:tcW w:w="2870" w:type="dxa"/>
            <w:shd w:val="clear" w:color="auto" w:fill="auto"/>
            <w:tcMar>
              <w:top w:w="0" w:type="dxa"/>
              <w:bottom w:w="0" w:type="dxa"/>
            </w:tcMar>
            <w:vAlign w:val="center"/>
          </w:tcPr>
          <w:p w14:paraId="43EA74CD"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Ngo Hong Minh</w:t>
            </w:r>
          </w:p>
        </w:tc>
        <w:tc>
          <w:tcPr>
            <w:tcW w:w="1425" w:type="dxa"/>
            <w:shd w:val="clear" w:color="auto" w:fill="auto"/>
            <w:tcMar>
              <w:top w:w="0" w:type="dxa"/>
              <w:bottom w:w="0" w:type="dxa"/>
            </w:tcMar>
            <w:vAlign w:val="center"/>
          </w:tcPr>
          <w:p w14:paraId="148FA89A"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Chair </w:t>
            </w:r>
          </w:p>
        </w:tc>
        <w:tc>
          <w:tcPr>
            <w:tcW w:w="2011" w:type="dxa"/>
            <w:shd w:val="clear" w:color="auto" w:fill="auto"/>
            <w:tcMar>
              <w:top w:w="0" w:type="dxa"/>
              <w:bottom w:w="0" w:type="dxa"/>
            </w:tcMar>
            <w:vAlign w:val="center"/>
          </w:tcPr>
          <w:p w14:paraId="6643E466"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June 27, 2020</w:t>
            </w:r>
          </w:p>
        </w:tc>
        <w:tc>
          <w:tcPr>
            <w:tcW w:w="2024" w:type="dxa"/>
            <w:shd w:val="clear" w:color="auto" w:fill="auto"/>
            <w:tcMar>
              <w:top w:w="0" w:type="dxa"/>
              <w:bottom w:w="0" w:type="dxa"/>
            </w:tcMar>
            <w:vAlign w:val="center"/>
          </w:tcPr>
          <w:p w14:paraId="559E0FB2" w14:textId="77777777" w:rsidR="00FF2960" w:rsidRPr="003E41A6" w:rsidRDefault="00FF2960">
            <w:pPr>
              <w:tabs>
                <w:tab w:val="left" w:pos="432"/>
              </w:tabs>
              <w:spacing w:after="120" w:line="360" w:lineRule="auto"/>
              <w:rPr>
                <w:rFonts w:ascii="Arial" w:eastAsia="Arial" w:hAnsi="Arial" w:cs="Arial"/>
                <w:bCs/>
                <w:color w:val="010000"/>
                <w:sz w:val="20"/>
                <w:szCs w:val="20"/>
              </w:rPr>
            </w:pPr>
          </w:p>
        </w:tc>
      </w:tr>
      <w:tr w:rsidR="00FF2960" w:rsidRPr="003E41A6" w14:paraId="4F2CBEAF" w14:textId="77777777">
        <w:tc>
          <w:tcPr>
            <w:tcW w:w="689" w:type="dxa"/>
            <w:shd w:val="clear" w:color="auto" w:fill="auto"/>
            <w:tcMar>
              <w:top w:w="0" w:type="dxa"/>
              <w:bottom w:w="0" w:type="dxa"/>
            </w:tcMar>
            <w:vAlign w:val="center"/>
          </w:tcPr>
          <w:p w14:paraId="7108617B"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2 </w:t>
            </w:r>
          </w:p>
        </w:tc>
        <w:tc>
          <w:tcPr>
            <w:tcW w:w="2870" w:type="dxa"/>
            <w:shd w:val="clear" w:color="auto" w:fill="auto"/>
            <w:tcMar>
              <w:top w:w="0" w:type="dxa"/>
              <w:bottom w:w="0" w:type="dxa"/>
            </w:tcMar>
            <w:vAlign w:val="center"/>
          </w:tcPr>
          <w:p w14:paraId="6990A930"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Nguyen Van Dung</w:t>
            </w:r>
          </w:p>
        </w:tc>
        <w:tc>
          <w:tcPr>
            <w:tcW w:w="1425" w:type="dxa"/>
            <w:shd w:val="clear" w:color="auto" w:fill="auto"/>
            <w:tcMar>
              <w:top w:w="0" w:type="dxa"/>
              <w:bottom w:w="0" w:type="dxa"/>
            </w:tcMar>
            <w:vAlign w:val="center"/>
          </w:tcPr>
          <w:p w14:paraId="6DB779DD"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Member</w:t>
            </w:r>
          </w:p>
        </w:tc>
        <w:tc>
          <w:tcPr>
            <w:tcW w:w="2011" w:type="dxa"/>
            <w:shd w:val="clear" w:color="auto" w:fill="auto"/>
            <w:tcMar>
              <w:top w:w="0" w:type="dxa"/>
              <w:bottom w:w="0" w:type="dxa"/>
            </w:tcMar>
            <w:vAlign w:val="center"/>
          </w:tcPr>
          <w:p w14:paraId="32CB14EA"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June 29, 2021</w:t>
            </w:r>
          </w:p>
        </w:tc>
        <w:tc>
          <w:tcPr>
            <w:tcW w:w="2024" w:type="dxa"/>
            <w:shd w:val="clear" w:color="auto" w:fill="auto"/>
            <w:tcMar>
              <w:top w:w="0" w:type="dxa"/>
              <w:bottom w:w="0" w:type="dxa"/>
            </w:tcMar>
            <w:vAlign w:val="center"/>
          </w:tcPr>
          <w:p w14:paraId="33EE11C7" w14:textId="77777777" w:rsidR="00FF2960" w:rsidRPr="003E41A6" w:rsidRDefault="00FF2960">
            <w:pPr>
              <w:tabs>
                <w:tab w:val="left" w:pos="432"/>
              </w:tabs>
              <w:spacing w:after="120" w:line="360" w:lineRule="auto"/>
              <w:rPr>
                <w:rFonts w:ascii="Arial" w:eastAsia="Arial" w:hAnsi="Arial" w:cs="Arial"/>
                <w:bCs/>
                <w:color w:val="010000"/>
                <w:sz w:val="20"/>
                <w:szCs w:val="20"/>
              </w:rPr>
            </w:pPr>
          </w:p>
        </w:tc>
      </w:tr>
      <w:tr w:rsidR="00FF2960" w:rsidRPr="003E41A6" w14:paraId="4520C259" w14:textId="77777777">
        <w:tc>
          <w:tcPr>
            <w:tcW w:w="689" w:type="dxa"/>
            <w:shd w:val="clear" w:color="auto" w:fill="auto"/>
            <w:tcMar>
              <w:top w:w="0" w:type="dxa"/>
              <w:bottom w:w="0" w:type="dxa"/>
            </w:tcMar>
            <w:vAlign w:val="center"/>
          </w:tcPr>
          <w:p w14:paraId="029C0CAE"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3 </w:t>
            </w:r>
          </w:p>
        </w:tc>
        <w:tc>
          <w:tcPr>
            <w:tcW w:w="2870" w:type="dxa"/>
            <w:shd w:val="clear" w:color="auto" w:fill="auto"/>
            <w:tcMar>
              <w:top w:w="0" w:type="dxa"/>
              <w:bottom w:w="0" w:type="dxa"/>
            </w:tcMar>
            <w:vAlign w:val="center"/>
          </w:tcPr>
          <w:p w14:paraId="379F1F2A"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Nguyen Duc Hanh</w:t>
            </w:r>
          </w:p>
        </w:tc>
        <w:tc>
          <w:tcPr>
            <w:tcW w:w="1425" w:type="dxa"/>
            <w:shd w:val="clear" w:color="auto" w:fill="auto"/>
            <w:tcMar>
              <w:top w:w="0" w:type="dxa"/>
              <w:bottom w:w="0" w:type="dxa"/>
            </w:tcMar>
            <w:vAlign w:val="center"/>
          </w:tcPr>
          <w:p w14:paraId="6E7B71B0"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Member</w:t>
            </w:r>
          </w:p>
        </w:tc>
        <w:tc>
          <w:tcPr>
            <w:tcW w:w="2011" w:type="dxa"/>
            <w:shd w:val="clear" w:color="auto" w:fill="auto"/>
            <w:tcMar>
              <w:top w:w="0" w:type="dxa"/>
              <w:bottom w:w="0" w:type="dxa"/>
            </w:tcMar>
            <w:vAlign w:val="center"/>
          </w:tcPr>
          <w:p w14:paraId="10C55F35"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June 29, 2021</w:t>
            </w:r>
          </w:p>
        </w:tc>
        <w:tc>
          <w:tcPr>
            <w:tcW w:w="2024" w:type="dxa"/>
            <w:shd w:val="clear" w:color="auto" w:fill="auto"/>
            <w:tcMar>
              <w:top w:w="0" w:type="dxa"/>
              <w:bottom w:w="0" w:type="dxa"/>
            </w:tcMar>
            <w:vAlign w:val="center"/>
          </w:tcPr>
          <w:p w14:paraId="7EE227E0" w14:textId="77777777" w:rsidR="00FF2960" w:rsidRPr="003E41A6" w:rsidRDefault="00FF2960">
            <w:pPr>
              <w:tabs>
                <w:tab w:val="left" w:pos="432"/>
              </w:tabs>
              <w:spacing w:after="120" w:line="360" w:lineRule="auto"/>
              <w:rPr>
                <w:rFonts w:ascii="Arial" w:eastAsia="Arial" w:hAnsi="Arial" w:cs="Arial"/>
                <w:bCs/>
                <w:color w:val="010000"/>
                <w:sz w:val="20"/>
                <w:szCs w:val="20"/>
              </w:rPr>
            </w:pPr>
          </w:p>
        </w:tc>
      </w:tr>
      <w:tr w:rsidR="00FF2960" w:rsidRPr="003E41A6" w14:paraId="735F7EAA" w14:textId="77777777">
        <w:tc>
          <w:tcPr>
            <w:tcW w:w="689" w:type="dxa"/>
            <w:shd w:val="clear" w:color="auto" w:fill="auto"/>
            <w:tcMar>
              <w:top w:w="0" w:type="dxa"/>
              <w:bottom w:w="0" w:type="dxa"/>
            </w:tcMar>
            <w:vAlign w:val="center"/>
          </w:tcPr>
          <w:p w14:paraId="14CCA17B"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4 </w:t>
            </w:r>
          </w:p>
        </w:tc>
        <w:tc>
          <w:tcPr>
            <w:tcW w:w="2870" w:type="dxa"/>
            <w:shd w:val="clear" w:color="auto" w:fill="auto"/>
            <w:tcMar>
              <w:top w:w="0" w:type="dxa"/>
              <w:bottom w:w="0" w:type="dxa"/>
            </w:tcMar>
            <w:vAlign w:val="center"/>
          </w:tcPr>
          <w:p w14:paraId="095BBAA9"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Nguyen Van Hung </w:t>
            </w:r>
            <w:proofErr w:type="spellStart"/>
            <w:r w:rsidRPr="003E41A6">
              <w:rPr>
                <w:rFonts w:ascii="Arial" w:hAnsi="Arial"/>
                <w:bCs/>
                <w:color w:val="010000"/>
                <w:sz w:val="20"/>
              </w:rPr>
              <w:t>Cuong</w:t>
            </w:r>
            <w:proofErr w:type="spellEnd"/>
          </w:p>
        </w:tc>
        <w:tc>
          <w:tcPr>
            <w:tcW w:w="1425" w:type="dxa"/>
            <w:shd w:val="clear" w:color="auto" w:fill="auto"/>
            <w:tcMar>
              <w:top w:w="0" w:type="dxa"/>
              <w:bottom w:w="0" w:type="dxa"/>
            </w:tcMar>
            <w:vAlign w:val="center"/>
          </w:tcPr>
          <w:p w14:paraId="1F14AA1B"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Member</w:t>
            </w:r>
          </w:p>
        </w:tc>
        <w:tc>
          <w:tcPr>
            <w:tcW w:w="2011" w:type="dxa"/>
            <w:shd w:val="clear" w:color="auto" w:fill="auto"/>
            <w:tcMar>
              <w:top w:w="0" w:type="dxa"/>
              <w:bottom w:w="0" w:type="dxa"/>
            </w:tcMar>
            <w:vAlign w:val="center"/>
          </w:tcPr>
          <w:p w14:paraId="76CE96F0"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April 25, 2019</w:t>
            </w:r>
          </w:p>
        </w:tc>
        <w:tc>
          <w:tcPr>
            <w:tcW w:w="2024" w:type="dxa"/>
            <w:shd w:val="clear" w:color="auto" w:fill="auto"/>
            <w:tcMar>
              <w:top w:w="0" w:type="dxa"/>
              <w:bottom w:w="0" w:type="dxa"/>
            </w:tcMar>
            <w:vAlign w:val="center"/>
          </w:tcPr>
          <w:p w14:paraId="6E8159D0" w14:textId="77777777" w:rsidR="00FF2960" w:rsidRPr="003E41A6" w:rsidRDefault="00FF2960">
            <w:pPr>
              <w:tabs>
                <w:tab w:val="left" w:pos="432"/>
              </w:tabs>
              <w:spacing w:after="120" w:line="360" w:lineRule="auto"/>
              <w:rPr>
                <w:rFonts w:ascii="Arial" w:eastAsia="Arial" w:hAnsi="Arial" w:cs="Arial"/>
                <w:bCs/>
                <w:color w:val="010000"/>
                <w:sz w:val="20"/>
                <w:szCs w:val="20"/>
              </w:rPr>
            </w:pPr>
          </w:p>
        </w:tc>
      </w:tr>
    </w:tbl>
    <w:p w14:paraId="318B3492" w14:textId="77777777" w:rsidR="00FF2960" w:rsidRPr="003E41A6" w:rsidRDefault="000E14B8">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3E41A6">
        <w:rPr>
          <w:rFonts w:ascii="Arial" w:hAnsi="Arial"/>
          <w:bCs/>
          <w:color w:val="010000"/>
          <w:sz w:val="20"/>
        </w:rPr>
        <w:t>Board Resolutions/Board Decisions</w:t>
      </w:r>
    </w:p>
    <w:tbl>
      <w:tblPr>
        <w:tblStyle w:val="a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33"/>
        <w:gridCol w:w="2412"/>
        <w:gridCol w:w="1445"/>
        <w:gridCol w:w="4505"/>
        <w:gridCol w:w="26"/>
      </w:tblGrid>
      <w:tr w:rsidR="002A2DEE" w:rsidRPr="003E41A6" w14:paraId="1D4652B3" w14:textId="77777777" w:rsidTr="002A2DEE">
        <w:trPr>
          <w:gridAfter w:val="1"/>
          <w:wAfter w:w="1" w:type="pct"/>
        </w:trPr>
        <w:tc>
          <w:tcPr>
            <w:tcW w:w="355" w:type="pct"/>
            <w:shd w:val="clear" w:color="auto" w:fill="auto"/>
            <w:tcMar>
              <w:top w:w="0" w:type="dxa"/>
              <w:bottom w:w="0" w:type="dxa"/>
            </w:tcMar>
            <w:vAlign w:val="center"/>
          </w:tcPr>
          <w:p w14:paraId="446CA5C6"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No.</w:t>
            </w:r>
          </w:p>
        </w:tc>
        <w:tc>
          <w:tcPr>
            <w:tcW w:w="1341" w:type="pct"/>
            <w:shd w:val="clear" w:color="auto" w:fill="auto"/>
            <w:tcMar>
              <w:top w:w="0" w:type="dxa"/>
              <w:bottom w:w="0" w:type="dxa"/>
            </w:tcMar>
            <w:vAlign w:val="center"/>
          </w:tcPr>
          <w:p w14:paraId="17206384" w14:textId="1CA52FD3" w:rsidR="002A2DEE" w:rsidRPr="003E41A6" w:rsidRDefault="003E41A6">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Board Resolution/Board Decision</w:t>
            </w:r>
            <w:r w:rsidRPr="003E41A6">
              <w:rPr>
                <w:rFonts w:ascii="Arial" w:hAnsi="Arial"/>
                <w:bCs/>
                <w:color w:val="010000"/>
                <w:sz w:val="20"/>
              </w:rPr>
              <w:t xml:space="preserve"> </w:t>
            </w:r>
            <w:r w:rsidR="002A2DEE" w:rsidRPr="003E41A6">
              <w:rPr>
                <w:rFonts w:ascii="Arial" w:hAnsi="Arial"/>
                <w:bCs/>
                <w:color w:val="010000"/>
                <w:sz w:val="20"/>
              </w:rPr>
              <w:t>No.</w:t>
            </w:r>
          </w:p>
        </w:tc>
        <w:tc>
          <w:tcPr>
            <w:tcW w:w="804" w:type="pct"/>
            <w:shd w:val="clear" w:color="auto" w:fill="auto"/>
            <w:tcMar>
              <w:top w:w="0" w:type="dxa"/>
              <w:bottom w:w="0" w:type="dxa"/>
            </w:tcMar>
            <w:vAlign w:val="center"/>
          </w:tcPr>
          <w:p w14:paraId="50967679"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Date</w:t>
            </w:r>
          </w:p>
        </w:tc>
        <w:tc>
          <w:tcPr>
            <w:tcW w:w="2500" w:type="pct"/>
            <w:shd w:val="clear" w:color="auto" w:fill="auto"/>
            <w:tcMar>
              <w:top w:w="0" w:type="dxa"/>
              <w:bottom w:w="0" w:type="dxa"/>
            </w:tcMar>
            <w:vAlign w:val="center"/>
          </w:tcPr>
          <w:p w14:paraId="374BF0A6"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Content</w:t>
            </w:r>
          </w:p>
        </w:tc>
      </w:tr>
      <w:tr w:rsidR="002A2DEE" w:rsidRPr="003E41A6" w14:paraId="262F95C4" w14:textId="77777777" w:rsidTr="002A2DEE">
        <w:trPr>
          <w:gridAfter w:val="1"/>
          <w:wAfter w:w="1" w:type="pct"/>
        </w:trPr>
        <w:tc>
          <w:tcPr>
            <w:tcW w:w="355" w:type="pct"/>
            <w:shd w:val="clear" w:color="auto" w:fill="auto"/>
            <w:tcMar>
              <w:top w:w="0" w:type="dxa"/>
              <w:bottom w:w="0" w:type="dxa"/>
            </w:tcMar>
            <w:vAlign w:val="center"/>
          </w:tcPr>
          <w:p w14:paraId="2DDF6A94"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w:t>
            </w:r>
          </w:p>
        </w:tc>
        <w:tc>
          <w:tcPr>
            <w:tcW w:w="1341" w:type="pct"/>
            <w:shd w:val="clear" w:color="auto" w:fill="auto"/>
            <w:tcMar>
              <w:top w:w="0" w:type="dxa"/>
              <w:bottom w:w="0" w:type="dxa"/>
            </w:tcMar>
            <w:vAlign w:val="center"/>
          </w:tcPr>
          <w:p w14:paraId="6F088987"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Board Resolutions</w:t>
            </w:r>
          </w:p>
        </w:tc>
        <w:tc>
          <w:tcPr>
            <w:tcW w:w="804" w:type="pct"/>
            <w:shd w:val="clear" w:color="auto" w:fill="auto"/>
            <w:tcMar>
              <w:top w:w="0" w:type="dxa"/>
              <w:bottom w:w="0" w:type="dxa"/>
            </w:tcMar>
            <w:vAlign w:val="center"/>
          </w:tcPr>
          <w:p w14:paraId="3590F11C" w14:textId="77777777" w:rsidR="002A2DEE" w:rsidRPr="003E41A6" w:rsidRDefault="002A2DEE">
            <w:pPr>
              <w:tabs>
                <w:tab w:val="left" w:pos="432"/>
              </w:tabs>
              <w:spacing w:after="120" w:line="360" w:lineRule="auto"/>
              <w:rPr>
                <w:rFonts w:ascii="Arial" w:eastAsia="Arial" w:hAnsi="Arial" w:cs="Arial"/>
                <w:bCs/>
                <w:color w:val="010000"/>
                <w:sz w:val="20"/>
                <w:szCs w:val="20"/>
              </w:rPr>
            </w:pPr>
          </w:p>
        </w:tc>
        <w:tc>
          <w:tcPr>
            <w:tcW w:w="2500" w:type="pct"/>
            <w:shd w:val="clear" w:color="auto" w:fill="auto"/>
            <w:tcMar>
              <w:top w:w="0" w:type="dxa"/>
              <w:bottom w:w="0" w:type="dxa"/>
            </w:tcMar>
            <w:vAlign w:val="center"/>
          </w:tcPr>
          <w:p w14:paraId="147E9CC3" w14:textId="77777777" w:rsidR="002A2DEE" w:rsidRPr="003E41A6" w:rsidRDefault="002A2DEE">
            <w:pPr>
              <w:tabs>
                <w:tab w:val="left" w:pos="432"/>
              </w:tabs>
              <w:spacing w:after="120" w:line="360" w:lineRule="auto"/>
              <w:rPr>
                <w:rFonts w:ascii="Arial" w:eastAsia="Arial" w:hAnsi="Arial" w:cs="Arial"/>
                <w:bCs/>
                <w:color w:val="010000"/>
                <w:sz w:val="20"/>
                <w:szCs w:val="20"/>
              </w:rPr>
            </w:pPr>
          </w:p>
        </w:tc>
      </w:tr>
      <w:tr w:rsidR="002A2DEE" w:rsidRPr="003E41A6" w14:paraId="75AB357D" w14:textId="77777777" w:rsidTr="002A2DEE">
        <w:trPr>
          <w:gridAfter w:val="1"/>
          <w:wAfter w:w="1" w:type="pct"/>
        </w:trPr>
        <w:tc>
          <w:tcPr>
            <w:tcW w:w="355" w:type="pct"/>
            <w:shd w:val="clear" w:color="auto" w:fill="auto"/>
            <w:tcMar>
              <w:top w:w="0" w:type="dxa"/>
              <w:bottom w:w="0" w:type="dxa"/>
            </w:tcMar>
            <w:vAlign w:val="center"/>
          </w:tcPr>
          <w:p w14:paraId="0A913AC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 </w:t>
            </w:r>
          </w:p>
        </w:tc>
        <w:tc>
          <w:tcPr>
            <w:tcW w:w="1341" w:type="pct"/>
            <w:shd w:val="clear" w:color="auto" w:fill="auto"/>
            <w:tcMar>
              <w:top w:w="0" w:type="dxa"/>
              <w:bottom w:w="0" w:type="dxa"/>
            </w:tcMar>
            <w:vAlign w:val="center"/>
          </w:tcPr>
          <w:p w14:paraId="00897F9A"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01/NQ-NCS-HDQT</w:t>
            </w:r>
          </w:p>
        </w:tc>
        <w:tc>
          <w:tcPr>
            <w:tcW w:w="804" w:type="pct"/>
            <w:shd w:val="clear" w:color="auto" w:fill="auto"/>
            <w:tcMar>
              <w:top w:w="0" w:type="dxa"/>
              <w:bottom w:w="0" w:type="dxa"/>
            </w:tcMar>
            <w:vAlign w:val="center"/>
          </w:tcPr>
          <w:p w14:paraId="35F0E21B"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January 17, 2023</w:t>
            </w:r>
          </w:p>
        </w:tc>
        <w:tc>
          <w:tcPr>
            <w:tcW w:w="2500" w:type="pct"/>
            <w:shd w:val="clear" w:color="auto" w:fill="auto"/>
            <w:tcMar>
              <w:top w:w="0" w:type="dxa"/>
              <w:bottom w:w="0" w:type="dxa"/>
            </w:tcMar>
            <w:vAlign w:val="center"/>
          </w:tcPr>
          <w:p w14:paraId="751EF142" w14:textId="7C69A9A3"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Approve</w:t>
            </w:r>
            <w:r w:rsidR="003E41A6">
              <w:rPr>
                <w:rFonts w:ascii="Arial" w:hAnsi="Arial"/>
                <w:bCs/>
                <w:color w:val="010000"/>
                <w:sz w:val="20"/>
              </w:rPr>
              <w:t xml:space="preserve"> the</w:t>
            </w:r>
            <w:r w:rsidRPr="003E41A6">
              <w:rPr>
                <w:rFonts w:ascii="Arial" w:hAnsi="Arial"/>
                <w:bCs/>
                <w:color w:val="010000"/>
                <w:sz w:val="20"/>
              </w:rPr>
              <w:t xml:space="preserve"> Production and Business Results</w:t>
            </w:r>
            <w:r w:rsidR="003E41A6">
              <w:rPr>
                <w:rFonts w:ascii="Arial" w:hAnsi="Arial"/>
                <w:bCs/>
                <w:color w:val="010000"/>
                <w:sz w:val="20"/>
              </w:rPr>
              <w:t xml:space="preserve"> in 2022</w:t>
            </w:r>
            <w:r w:rsidRPr="003E41A6">
              <w:rPr>
                <w:rFonts w:ascii="Arial" w:hAnsi="Arial"/>
                <w:bCs/>
                <w:color w:val="010000"/>
                <w:sz w:val="20"/>
              </w:rPr>
              <w:t>, Plan</w:t>
            </w:r>
            <w:r w:rsidR="003E41A6">
              <w:rPr>
                <w:rFonts w:ascii="Arial" w:hAnsi="Arial"/>
                <w:bCs/>
                <w:color w:val="010000"/>
                <w:sz w:val="20"/>
              </w:rPr>
              <w:t xml:space="preserve"> for 2023</w:t>
            </w:r>
            <w:r w:rsidRPr="003E41A6">
              <w:rPr>
                <w:rFonts w:ascii="Arial" w:hAnsi="Arial"/>
                <w:bCs/>
                <w:color w:val="010000"/>
                <w:sz w:val="20"/>
              </w:rPr>
              <w:t xml:space="preserve">; line of credit in 2023 and </w:t>
            </w:r>
            <w:r w:rsidR="003E41A6" w:rsidRPr="003E41A6">
              <w:rPr>
                <w:rFonts w:ascii="Arial" w:hAnsi="Arial"/>
                <w:bCs/>
                <w:color w:val="010000"/>
                <w:sz w:val="20"/>
              </w:rPr>
              <w:t xml:space="preserve">Corporate Governance Report </w:t>
            </w:r>
            <w:r w:rsidRPr="003E41A6">
              <w:rPr>
                <w:rFonts w:ascii="Arial" w:hAnsi="Arial"/>
                <w:bCs/>
                <w:color w:val="010000"/>
                <w:sz w:val="20"/>
              </w:rPr>
              <w:t>in 2022</w:t>
            </w:r>
          </w:p>
        </w:tc>
      </w:tr>
      <w:tr w:rsidR="002A2DEE" w:rsidRPr="003E41A6" w14:paraId="3488DE8D" w14:textId="77777777" w:rsidTr="002A2DEE">
        <w:trPr>
          <w:gridAfter w:val="1"/>
          <w:wAfter w:w="1" w:type="pct"/>
        </w:trPr>
        <w:tc>
          <w:tcPr>
            <w:tcW w:w="355" w:type="pct"/>
            <w:shd w:val="clear" w:color="auto" w:fill="auto"/>
            <w:tcMar>
              <w:top w:w="0" w:type="dxa"/>
              <w:bottom w:w="0" w:type="dxa"/>
            </w:tcMar>
            <w:vAlign w:val="center"/>
          </w:tcPr>
          <w:p w14:paraId="442FEC0E"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3 </w:t>
            </w:r>
          </w:p>
        </w:tc>
        <w:tc>
          <w:tcPr>
            <w:tcW w:w="1341" w:type="pct"/>
            <w:shd w:val="clear" w:color="auto" w:fill="auto"/>
            <w:tcMar>
              <w:top w:w="0" w:type="dxa"/>
              <w:bottom w:w="0" w:type="dxa"/>
            </w:tcMar>
            <w:vAlign w:val="center"/>
          </w:tcPr>
          <w:p w14:paraId="7D7FA16F"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03/NQ-NCS-HDQT</w:t>
            </w:r>
          </w:p>
        </w:tc>
        <w:tc>
          <w:tcPr>
            <w:tcW w:w="804" w:type="pct"/>
            <w:shd w:val="clear" w:color="auto" w:fill="auto"/>
            <w:tcMar>
              <w:top w:w="0" w:type="dxa"/>
              <w:bottom w:w="0" w:type="dxa"/>
            </w:tcMar>
            <w:vAlign w:val="center"/>
          </w:tcPr>
          <w:p w14:paraId="2461230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February 15, 2023</w:t>
            </w:r>
          </w:p>
        </w:tc>
        <w:tc>
          <w:tcPr>
            <w:tcW w:w="2500" w:type="pct"/>
            <w:shd w:val="clear" w:color="auto" w:fill="auto"/>
            <w:tcMar>
              <w:top w:w="0" w:type="dxa"/>
              <w:bottom w:w="0" w:type="dxa"/>
            </w:tcMar>
            <w:vAlign w:val="center"/>
          </w:tcPr>
          <w:p w14:paraId="3D8A69C9"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Appoint a person in charge of corporate governance-secretariat and send employees on business trips</w:t>
            </w:r>
          </w:p>
        </w:tc>
      </w:tr>
      <w:tr w:rsidR="002A2DEE" w:rsidRPr="003E41A6" w14:paraId="22B77A40" w14:textId="77777777" w:rsidTr="002A2DEE">
        <w:trPr>
          <w:gridAfter w:val="1"/>
          <w:wAfter w:w="1" w:type="pct"/>
        </w:trPr>
        <w:tc>
          <w:tcPr>
            <w:tcW w:w="355" w:type="pct"/>
            <w:shd w:val="clear" w:color="auto" w:fill="auto"/>
            <w:tcMar>
              <w:top w:w="0" w:type="dxa"/>
              <w:bottom w:w="0" w:type="dxa"/>
            </w:tcMar>
            <w:vAlign w:val="center"/>
          </w:tcPr>
          <w:p w14:paraId="01CE87AB"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4 </w:t>
            </w:r>
          </w:p>
        </w:tc>
        <w:tc>
          <w:tcPr>
            <w:tcW w:w="1341" w:type="pct"/>
            <w:shd w:val="clear" w:color="auto" w:fill="auto"/>
            <w:tcMar>
              <w:top w:w="0" w:type="dxa"/>
              <w:bottom w:w="0" w:type="dxa"/>
            </w:tcMar>
            <w:vAlign w:val="center"/>
          </w:tcPr>
          <w:p w14:paraId="6B375754"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04/NQ-NCS-HDQT</w:t>
            </w:r>
          </w:p>
        </w:tc>
        <w:tc>
          <w:tcPr>
            <w:tcW w:w="804" w:type="pct"/>
            <w:shd w:val="clear" w:color="auto" w:fill="auto"/>
            <w:tcMar>
              <w:top w:w="0" w:type="dxa"/>
              <w:bottom w:w="0" w:type="dxa"/>
            </w:tcMar>
            <w:vAlign w:val="center"/>
          </w:tcPr>
          <w:p w14:paraId="451E11C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February 16, 2023</w:t>
            </w:r>
          </w:p>
        </w:tc>
        <w:tc>
          <w:tcPr>
            <w:tcW w:w="2500" w:type="pct"/>
            <w:shd w:val="clear" w:color="auto" w:fill="auto"/>
            <w:tcMar>
              <w:top w:w="0" w:type="dxa"/>
              <w:bottom w:w="0" w:type="dxa"/>
            </w:tcMar>
            <w:vAlign w:val="center"/>
          </w:tcPr>
          <w:p w14:paraId="2D9DBF9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Evaluation of February results and Plan for organizing the Annual General Meeting of Shareholders 2023</w:t>
            </w:r>
          </w:p>
        </w:tc>
      </w:tr>
      <w:tr w:rsidR="002A2DEE" w:rsidRPr="003E41A6" w14:paraId="52B0D54C" w14:textId="77777777" w:rsidTr="002A2DEE">
        <w:trPr>
          <w:gridAfter w:val="1"/>
          <w:wAfter w:w="1" w:type="pct"/>
        </w:trPr>
        <w:tc>
          <w:tcPr>
            <w:tcW w:w="355" w:type="pct"/>
            <w:shd w:val="clear" w:color="auto" w:fill="auto"/>
            <w:tcMar>
              <w:top w:w="0" w:type="dxa"/>
              <w:bottom w:w="0" w:type="dxa"/>
            </w:tcMar>
            <w:vAlign w:val="center"/>
          </w:tcPr>
          <w:p w14:paraId="73D9B8F9"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5 </w:t>
            </w:r>
          </w:p>
        </w:tc>
        <w:tc>
          <w:tcPr>
            <w:tcW w:w="1341" w:type="pct"/>
            <w:shd w:val="clear" w:color="auto" w:fill="auto"/>
            <w:tcMar>
              <w:top w:w="0" w:type="dxa"/>
              <w:bottom w:w="0" w:type="dxa"/>
            </w:tcMar>
            <w:vAlign w:val="center"/>
          </w:tcPr>
          <w:p w14:paraId="029A0C7E"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05/NQ-NCS-HDQT</w:t>
            </w:r>
          </w:p>
        </w:tc>
        <w:tc>
          <w:tcPr>
            <w:tcW w:w="804" w:type="pct"/>
            <w:shd w:val="clear" w:color="auto" w:fill="auto"/>
            <w:tcMar>
              <w:top w:w="0" w:type="dxa"/>
              <w:bottom w:w="0" w:type="dxa"/>
            </w:tcMar>
            <w:vAlign w:val="center"/>
          </w:tcPr>
          <w:p w14:paraId="6ADDDDC4"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March 06, 2023</w:t>
            </w:r>
          </w:p>
        </w:tc>
        <w:tc>
          <w:tcPr>
            <w:tcW w:w="2500" w:type="pct"/>
            <w:shd w:val="clear" w:color="auto" w:fill="auto"/>
            <w:tcMar>
              <w:top w:w="0" w:type="dxa"/>
              <w:bottom w:w="0" w:type="dxa"/>
            </w:tcMar>
            <w:vAlign w:val="center"/>
          </w:tcPr>
          <w:p w14:paraId="5C91978C"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Approve the plans and agenda of the Annual General Meeting of Shareholders 2023</w:t>
            </w:r>
          </w:p>
        </w:tc>
      </w:tr>
      <w:tr w:rsidR="002A2DEE" w:rsidRPr="003E41A6" w14:paraId="0361EB88" w14:textId="77777777" w:rsidTr="002A2DEE">
        <w:trPr>
          <w:gridAfter w:val="1"/>
          <w:wAfter w:w="1" w:type="pct"/>
        </w:trPr>
        <w:tc>
          <w:tcPr>
            <w:tcW w:w="355" w:type="pct"/>
            <w:shd w:val="clear" w:color="auto" w:fill="auto"/>
            <w:tcMar>
              <w:top w:w="0" w:type="dxa"/>
              <w:bottom w:w="0" w:type="dxa"/>
            </w:tcMar>
            <w:vAlign w:val="center"/>
          </w:tcPr>
          <w:p w14:paraId="64F3AE5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6 </w:t>
            </w:r>
          </w:p>
        </w:tc>
        <w:tc>
          <w:tcPr>
            <w:tcW w:w="1341" w:type="pct"/>
            <w:shd w:val="clear" w:color="auto" w:fill="auto"/>
            <w:tcMar>
              <w:top w:w="0" w:type="dxa"/>
              <w:bottom w:w="0" w:type="dxa"/>
            </w:tcMar>
            <w:vAlign w:val="center"/>
          </w:tcPr>
          <w:p w14:paraId="7373D807"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06/NQ-NCS-HDQT</w:t>
            </w:r>
          </w:p>
        </w:tc>
        <w:tc>
          <w:tcPr>
            <w:tcW w:w="804" w:type="pct"/>
            <w:shd w:val="clear" w:color="auto" w:fill="auto"/>
            <w:tcMar>
              <w:top w:w="0" w:type="dxa"/>
              <w:bottom w:w="0" w:type="dxa"/>
            </w:tcMar>
            <w:vAlign w:val="center"/>
          </w:tcPr>
          <w:p w14:paraId="3E338CF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March 14, 2023</w:t>
            </w:r>
          </w:p>
        </w:tc>
        <w:tc>
          <w:tcPr>
            <w:tcW w:w="2500" w:type="pct"/>
            <w:shd w:val="clear" w:color="auto" w:fill="auto"/>
            <w:tcMar>
              <w:top w:w="0" w:type="dxa"/>
              <w:bottom w:w="0" w:type="dxa"/>
            </w:tcMar>
            <w:vAlign w:val="center"/>
          </w:tcPr>
          <w:p w14:paraId="5AB496E8" w14:textId="1CB1D6FF"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Evaluation of results of Q1</w:t>
            </w:r>
            <w:r w:rsidR="003E41A6">
              <w:rPr>
                <w:rFonts w:ascii="Arial" w:hAnsi="Arial"/>
                <w:bCs/>
                <w:color w:val="010000"/>
                <w:sz w:val="20"/>
              </w:rPr>
              <w:t>/</w:t>
            </w:r>
            <w:r w:rsidRPr="003E41A6">
              <w:rPr>
                <w:rFonts w:ascii="Arial" w:hAnsi="Arial"/>
                <w:bCs/>
                <w:color w:val="010000"/>
                <w:sz w:val="20"/>
              </w:rPr>
              <w:t>2023; Approving salary funds and employees staffing</w:t>
            </w:r>
          </w:p>
        </w:tc>
      </w:tr>
      <w:tr w:rsidR="002A2DEE" w:rsidRPr="003E41A6" w14:paraId="6F5E2FE6" w14:textId="77777777" w:rsidTr="002A2DEE">
        <w:trPr>
          <w:gridAfter w:val="1"/>
          <w:wAfter w:w="1" w:type="pct"/>
        </w:trPr>
        <w:tc>
          <w:tcPr>
            <w:tcW w:w="355" w:type="pct"/>
            <w:shd w:val="clear" w:color="auto" w:fill="auto"/>
            <w:tcMar>
              <w:top w:w="0" w:type="dxa"/>
              <w:bottom w:w="0" w:type="dxa"/>
            </w:tcMar>
            <w:vAlign w:val="center"/>
          </w:tcPr>
          <w:p w14:paraId="5E95626C"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7 </w:t>
            </w:r>
          </w:p>
        </w:tc>
        <w:tc>
          <w:tcPr>
            <w:tcW w:w="1341" w:type="pct"/>
            <w:shd w:val="clear" w:color="auto" w:fill="auto"/>
            <w:tcMar>
              <w:top w:w="0" w:type="dxa"/>
              <w:bottom w:w="0" w:type="dxa"/>
            </w:tcMar>
            <w:vAlign w:val="center"/>
          </w:tcPr>
          <w:p w14:paraId="23EDB4E9"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07/NQ-NCS-HDQT</w:t>
            </w:r>
          </w:p>
        </w:tc>
        <w:tc>
          <w:tcPr>
            <w:tcW w:w="804" w:type="pct"/>
            <w:shd w:val="clear" w:color="auto" w:fill="auto"/>
            <w:tcMar>
              <w:top w:w="0" w:type="dxa"/>
              <w:bottom w:w="0" w:type="dxa"/>
            </w:tcMar>
            <w:vAlign w:val="center"/>
          </w:tcPr>
          <w:p w14:paraId="714202CB"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March 24, 2023</w:t>
            </w:r>
          </w:p>
        </w:tc>
        <w:tc>
          <w:tcPr>
            <w:tcW w:w="2500" w:type="pct"/>
            <w:shd w:val="clear" w:color="auto" w:fill="auto"/>
            <w:tcMar>
              <w:top w:w="0" w:type="dxa"/>
              <w:bottom w:w="0" w:type="dxa"/>
            </w:tcMar>
            <w:vAlign w:val="center"/>
          </w:tcPr>
          <w:p w14:paraId="0C720FC6" w14:textId="07E8AC70"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 employees on business trip abroad</w:t>
            </w:r>
          </w:p>
        </w:tc>
      </w:tr>
      <w:tr w:rsidR="002A2DEE" w:rsidRPr="003E41A6" w14:paraId="569B7A62" w14:textId="77777777" w:rsidTr="002A2DEE">
        <w:trPr>
          <w:gridAfter w:val="1"/>
          <w:wAfter w:w="1" w:type="pct"/>
        </w:trPr>
        <w:tc>
          <w:tcPr>
            <w:tcW w:w="355" w:type="pct"/>
            <w:shd w:val="clear" w:color="auto" w:fill="auto"/>
            <w:tcMar>
              <w:top w:w="0" w:type="dxa"/>
              <w:bottom w:w="0" w:type="dxa"/>
            </w:tcMar>
            <w:vAlign w:val="center"/>
          </w:tcPr>
          <w:p w14:paraId="0B607F39"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8 </w:t>
            </w:r>
          </w:p>
        </w:tc>
        <w:tc>
          <w:tcPr>
            <w:tcW w:w="1341" w:type="pct"/>
            <w:shd w:val="clear" w:color="auto" w:fill="auto"/>
            <w:tcMar>
              <w:top w:w="0" w:type="dxa"/>
              <w:bottom w:w="0" w:type="dxa"/>
            </w:tcMar>
            <w:vAlign w:val="center"/>
          </w:tcPr>
          <w:p w14:paraId="0FFD5A2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08/NQ-NCS-HDQT</w:t>
            </w:r>
          </w:p>
        </w:tc>
        <w:tc>
          <w:tcPr>
            <w:tcW w:w="804" w:type="pct"/>
            <w:shd w:val="clear" w:color="auto" w:fill="auto"/>
            <w:tcMar>
              <w:top w:w="0" w:type="dxa"/>
              <w:bottom w:w="0" w:type="dxa"/>
            </w:tcMar>
            <w:vAlign w:val="center"/>
          </w:tcPr>
          <w:p w14:paraId="0577E5E8"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March 30, 2023</w:t>
            </w:r>
          </w:p>
        </w:tc>
        <w:tc>
          <w:tcPr>
            <w:tcW w:w="2500" w:type="pct"/>
            <w:shd w:val="clear" w:color="auto" w:fill="auto"/>
            <w:tcMar>
              <w:top w:w="0" w:type="dxa"/>
              <w:bottom w:w="0" w:type="dxa"/>
            </w:tcMar>
            <w:vAlign w:val="center"/>
          </w:tcPr>
          <w:p w14:paraId="63BBAC0D" w14:textId="5C6F51B6"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 employees on business trip abroad</w:t>
            </w:r>
          </w:p>
        </w:tc>
      </w:tr>
      <w:tr w:rsidR="002A2DEE" w:rsidRPr="003E41A6" w14:paraId="56DD1589" w14:textId="77777777" w:rsidTr="002A2DEE">
        <w:trPr>
          <w:gridAfter w:val="1"/>
          <w:wAfter w:w="1" w:type="pct"/>
        </w:trPr>
        <w:tc>
          <w:tcPr>
            <w:tcW w:w="355" w:type="pct"/>
            <w:shd w:val="clear" w:color="auto" w:fill="auto"/>
            <w:tcMar>
              <w:top w:w="0" w:type="dxa"/>
              <w:bottom w:w="0" w:type="dxa"/>
            </w:tcMar>
            <w:vAlign w:val="center"/>
          </w:tcPr>
          <w:p w14:paraId="25B2E050"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9 </w:t>
            </w:r>
          </w:p>
        </w:tc>
        <w:tc>
          <w:tcPr>
            <w:tcW w:w="1341" w:type="pct"/>
            <w:shd w:val="clear" w:color="auto" w:fill="auto"/>
            <w:tcMar>
              <w:top w:w="0" w:type="dxa"/>
              <w:bottom w:w="0" w:type="dxa"/>
            </w:tcMar>
            <w:vAlign w:val="center"/>
          </w:tcPr>
          <w:p w14:paraId="5A542751"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10/NQ-NCS-HDQT</w:t>
            </w:r>
          </w:p>
        </w:tc>
        <w:tc>
          <w:tcPr>
            <w:tcW w:w="804" w:type="pct"/>
            <w:shd w:val="clear" w:color="auto" w:fill="auto"/>
            <w:tcMar>
              <w:top w:w="0" w:type="dxa"/>
              <w:bottom w:w="0" w:type="dxa"/>
            </w:tcMar>
            <w:vAlign w:val="center"/>
          </w:tcPr>
          <w:p w14:paraId="6975287D" w14:textId="359EAAEE"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April 17, 2023</w:t>
            </w:r>
          </w:p>
        </w:tc>
        <w:tc>
          <w:tcPr>
            <w:tcW w:w="2500" w:type="pct"/>
            <w:shd w:val="clear" w:color="auto" w:fill="auto"/>
            <w:tcMar>
              <w:top w:w="0" w:type="dxa"/>
              <w:bottom w:w="0" w:type="dxa"/>
            </w:tcMar>
            <w:vAlign w:val="center"/>
          </w:tcPr>
          <w:p w14:paraId="4E9F29F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Postpone the General Meeting of Shareholders 2023</w:t>
            </w:r>
          </w:p>
        </w:tc>
      </w:tr>
      <w:tr w:rsidR="002A2DEE" w:rsidRPr="003E41A6" w14:paraId="3D071382" w14:textId="77777777" w:rsidTr="002A2DEE">
        <w:trPr>
          <w:gridAfter w:val="1"/>
          <w:wAfter w:w="1" w:type="pct"/>
        </w:trPr>
        <w:tc>
          <w:tcPr>
            <w:tcW w:w="355" w:type="pct"/>
            <w:shd w:val="clear" w:color="auto" w:fill="auto"/>
            <w:tcMar>
              <w:top w:w="0" w:type="dxa"/>
              <w:bottom w:w="0" w:type="dxa"/>
            </w:tcMar>
            <w:vAlign w:val="center"/>
          </w:tcPr>
          <w:p w14:paraId="7A901051"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10 </w:t>
            </w:r>
          </w:p>
        </w:tc>
        <w:tc>
          <w:tcPr>
            <w:tcW w:w="1341" w:type="pct"/>
            <w:shd w:val="clear" w:color="auto" w:fill="auto"/>
            <w:tcMar>
              <w:top w:w="0" w:type="dxa"/>
              <w:bottom w:w="0" w:type="dxa"/>
            </w:tcMar>
            <w:vAlign w:val="center"/>
          </w:tcPr>
          <w:p w14:paraId="03CEF4AE"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11/NQ-NCS-HDQT</w:t>
            </w:r>
          </w:p>
        </w:tc>
        <w:tc>
          <w:tcPr>
            <w:tcW w:w="804" w:type="pct"/>
            <w:shd w:val="clear" w:color="auto" w:fill="auto"/>
            <w:tcMar>
              <w:top w:w="0" w:type="dxa"/>
              <w:bottom w:w="0" w:type="dxa"/>
            </w:tcMar>
            <w:vAlign w:val="center"/>
          </w:tcPr>
          <w:p w14:paraId="358D776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April 28, 2023</w:t>
            </w:r>
          </w:p>
        </w:tc>
        <w:tc>
          <w:tcPr>
            <w:tcW w:w="2500" w:type="pct"/>
            <w:shd w:val="clear" w:color="auto" w:fill="auto"/>
            <w:tcMar>
              <w:top w:w="0" w:type="dxa"/>
              <w:bottom w:w="0" w:type="dxa"/>
            </w:tcMar>
            <w:vAlign w:val="center"/>
          </w:tcPr>
          <w:p w14:paraId="0F2B5DA1"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Sending employees on business trip abroad</w:t>
            </w:r>
          </w:p>
        </w:tc>
      </w:tr>
      <w:tr w:rsidR="002A2DEE" w:rsidRPr="003E41A6" w14:paraId="6509B56E" w14:textId="77777777" w:rsidTr="002A2DEE">
        <w:trPr>
          <w:gridAfter w:val="1"/>
          <w:wAfter w:w="1" w:type="pct"/>
        </w:trPr>
        <w:tc>
          <w:tcPr>
            <w:tcW w:w="355" w:type="pct"/>
            <w:shd w:val="clear" w:color="auto" w:fill="auto"/>
            <w:tcMar>
              <w:top w:w="0" w:type="dxa"/>
              <w:bottom w:w="0" w:type="dxa"/>
            </w:tcMar>
            <w:vAlign w:val="center"/>
          </w:tcPr>
          <w:p w14:paraId="53843D1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11 </w:t>
            </w:r>
          </w:p>
        </w:tc>
        <w:tc>
          <w:tcPr>
            <w:tcW w:w="1341" w:type="pct"/>
            <w:shd w:val="clear" w:color="auto" w:fill="auto"/>
            <w:tcMar>
              <w:top w:w="0" w:type="dxa"/>
              <w:bottom w:w="0" w:type="dxa"/>
            </w:tcMar>
            <w:vAlign w:val="center"/>
          </w:tcPr>
          <w:p w14:paraId="1329680A"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12/NQ-NCS-HDQT</w:t>
            </w:r>
          </w:p>
        </w:tc>
        <w:tc>
          <w:tcPr>
            <w:tcW w:w="804" w:type="pct"/>
            <w:shd w:val="clear" w:color="auto" w:fill="auto"/>
            <w:tcMar>
              <w:top w:w="0" w:type="dxa"/>
              <w:bottom w:w="0" w:type="dxa"/>
            </w:tcMar>
            <w:vAlign w:val="center"/>
          </w:tcPr>
          <w:p w14:paraId="36890DB1"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May 05, 2023</w:t>
            </w:r>
          </w:p>
        </w:tc>
        <w:tc>
          <w:tcPr>
            <w:tcW w:w="2500" w:type="pct"/>
            <w:shd w:val="clear" w:color="auto" w:fill="auto"/>
            <w:tcMar>
              <w:top w:w="0" w:type="dxa"/>
              <w:bottom w:w="0" w:type="dxa"/>
            </w:tcMar>
            <w:vAlign w:val="center"/>
          </w:tcPr>
          <w:p w14:paraId="42DF12C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Approve the plan and agenda of the Annual General Meeting of Shareholders 2023.</w:t>
            </w:r>
          </w:p>
        </w:tc>
      </w:tr>
      <w:tr w:rsidR="002A2DEE" w:rsidRPr="003E41A6" w14:paraId="2F1DED88" w14:textId="77777777" w:rsidTr="002A2DEE">
        <w:trPr>
          <w:gridAfter w:val="1"/>
          <w:wAfter w:w="1" w:type="pct"/>
        </w:trPr>
        <w:tc>
          <w:tcPr>
            <w:tcW w:w="355" w:type="pct"/>
            <w:shd w:val="clear" w:color="auto" w:fill="auto"/>
            <w:tcMar>
              <w:top w:w="0" w:type="dxa"/>
              <w:bottom w:w="0" w:type="dxa"/>
            </w:tcMar>
            <w:vAlign w:val="center"/>
          </w:tcPr>
          <w:p w14:paraId="40823812"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lastRenderedPageBreak/>
              <w:t xml:space="preserve">12 </w:t>
            </w:r>
          </w:p>
        </w:tc>
        <w:tc>
          <w:tcPr>
            <w:tcW w:w="1341" w:type="pct"/>
            <w:shd w:val="clear" w:color="auto" w:fill="auto"/>
            <w:tcMar>
              <w:top w:w="0" w:type="dxa"/>
              <w:bottom w:w="0" w:type="dxa"/>
            </w:tcMar>
            <w:vAlign w:val="center"/>
          </w:tcPr>
          <w:p w14:paraId="5EADE5BA"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13/NQ-NCS-HDQT</w:t>
            </w:r>
          </w:p>
        </w:tc>
        <w:tc>
          <w:tcPr>
            <w:tcW w:w="804" w:type="pct"/>
            <w:shd w:val="clear" w:color="auto" w:fill="auto"/>
            <w:tcMar>
              <w:top w:w="0" w:type="dxa"/>
              <w:bottom w:w="0" w:type="dxa"/>
            </w:tcMar>
            <w:vAlign w:val="center"/>
          </w:tcPr>
          <w:p w14:paraId="5052EC9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May 12, 2023</w:t>
            </w:r>
          </w:p>
        </w:tc>
        <w:tc>
          <w:tcPr>
            <w:tcW w:w="2500" w:type="pct"/>
            <w:shd w:val="clear" w:color="auto" w:fill="auto"/>
            <w:tcMar>
              <w:top w:w="0" w:type="dxa"/>
              <w:bottom w:w="0" w:type="dxa"/>
            </w:tcMar>
            <w:vAlign w:val="center"/>
          </w:tcPr>
          <w:p w14:paraId="184AEC12"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Sending employees on business trip abroad</w:t>
            </w:r>
          </w:p>
        </w:tc>
      </w:tr>
      <w:tr w:rsidR="002A2DEE" w:rsidRPr="003E41A6" w14:paraId="73F24BBB" w14:textId="77777777" w:rsidTr="002A2DEE">
        <w:trPr>
          <w:gridAfter w:val="1"/>
          <w:wAfter w:w="1" w:type="pct"/>
        </w:trPr>
        <w:tc>
          <w:tcPr>
            <w:tcW w:w="355" w:type="pct"/>
            <w:shd w:val="clear" w:color="auto" w:fill="auto"/>
            <w:tcMar>
              <w:top w:w="0" w:type="dxa"/>
              <w:bottom w:w="0" w:type="dxa"/>
            </w:tcMar>
            <w:vAlign w:val="center"/>
          </w:tcPr>
          <w:p w14:paraId="2A2E531F"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13 </w:t>
            </w:r>
          </w:p>
        </w:tc>
        <w:tc>
          <w:tcPr>
            <w:tcW w:w="1341" w:type="pct"/>
            <w:shd w:val="clear" w:color="auto" w:fill="auto"/>
            <w:tcMar>
              <w:top w:w="0" w:type="dxa"/>
              <w:bottom w:w="0" w:type="dxa"/>
            </w:tcMar>
            <w:vAlign w:val="center"/>
          </w:tcPr>
          <w:p w14:paraId="4E37A87F"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14/NQ-NCS-HDQT</w:t>
            </w:r>
          </w:p>
        </w:tc>
        <w:tc>
          <w:tcPr>
            <w:tcW w:w="804" w:type="pct"/>
            <w:shd w:val="clear" w:color="auto" w:fill="auto"/>
            <w:tcMar>
              <w:top w:w="0" w:type="dxa"/>
              <w:bottom w:w="0" w:type="dxa"/>
            </w:tcMar>
            <w:vAlign w:val="center"/>
          </w:tcPr>
          <w:p w14:paraId="484800FB"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May 22, 2023</w:t>
            </w:r>
          </w:p>
        </w:tc>
        <w:tc>
          <w:tcPr>
            <w:tcW w:w="2500" w:type="pct"/>
            <w:shd w:val="clear" w:color="auto" w:fill="auto"/>
            <w:tcMar>
              <w:top w:w="0" w:type="dxa"/>
              <w:bottom w:w="0" w:type="dxa"/>
            </w:tcMar>
            <w:vAlign w:val="center"/>
          </w:tcPr>
          <w:p w14:paraId="0D5A65CB"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Sending employees on business trip abroad</w:t>
            </w:r>
          </w:p>
        </w:tc>
      </w:tr>
      <w:tr w:rsidR="002A2DEE" w:rsidRPr="003E41A6" w14:paraId="49CABC37" w14:textId="77777777" w:rsidTr="002A2DEE">
        <w:trPr>
          <w:gridAfter w:val="1"/>
          <w:wAfter w:w="1" w:type="pct"/>
        </w:trPr>
        <w:tc>
          <w:tcPr>
            <w:tcW w:w="355" w:type="pct"/>
            <w:shd w:val="clear" w:color="auto" w:fill="auto"/>
            <w:tcMar>
              <w:top w:w="0" w:type="dxa"/>
              <w:bottom w:w="0" w:type="dxa"/>
            </w:tcMar>
            <w:vAlign w:val="center"/>
          </w:tcPr>
          <w:p w14:paraId="3150301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14 </w:t>
            </w:r>
          </w:p>
        </w:tc>
        <w:tc>
          <w:tcPr>
            <w:tcW w:w="1341" w:type="pct"/>
            <w:shd w:val="clear" w:color="auto" w:fill="auto"/>
            <w:tcMar>
              <w:top w:w="0" w:type="dxa"/>
              <w:bottom w:w="0" w:type="dxa"/>
            </w:tcMar>
            <w:vAlign w:val="center"/>
          </w:tcPr>
          <w:p w14:paraId="6C5165E0"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15/NQ-NCS-HDQT</w:t>
            </w:r>
          </w:p>
        </w:tc>
        <w:tc>
          <w:tcPr>
            <w:tcW w:w="804" w:type="pct"/>
            <w:shd w:val="clear" w:color="auto" w:fill="auto"/>
            <w:tcMar>
              <w:top w:w="0" w:type="dxa"/>
              <w:bottom w:w="0" w:type="dxa"/>
            </w:tcMar>
            <w:vAlign w:val="center"/>
          </w:tcPr>
          <w:p w14:paraId="09BE30D3"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May 26, 2023</w:t>
            </w:r>
          </w:p>
        </w:tc>
        <w:tc>
          <w:tcPr>
            <w:tcW w:w="2500" w:type="pct"/>
            <w:shd w:val="clear" w:color="auto" w:fill="auto"/>
            <w:tcMar>
              <w:top w:w="0" w:type="dxa"/>
              <w:bottom w:w="0" w:type="dxa"/>
            </w:tcMar>
            <w:vAlign w:val="center"/>
          </w:tcPr>
          <w:p w14:paraId="6063B83C"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Re-appointment of staff, approve the production and business plan 2023 to submit to the Annual General Meeting of Shareholders</w:t>
            </w:r>
          </w:p>
        </w:tc>
      </w:tr>
      <w:tr w:rsidR="002A2DEE" w:rsidRPr="003E41A6" w14:paraId="322E95D3" w14:textId="77777777" w:rsidTr="002A2DEE">
        <w:trPr>
          <w:gridAfter w:val="1"/>
          <w:wAfter w:w="1" w:type="pct"/>
        </w:trPr>
        <w:tc>
          <w:tcPr>
            <w:tcW w:w="355" w:type="pct"/>
            <w:shd w:val="clear" w:color="auto" w:fill="auto"/>
            <w:tcMar>
              <w:top w:w="0" w:type="dxa"/>
              <w:bottom w:w="0" w:type="dxa"/>
            </w:tcMar>
            <w:vAlign w:val="center"/>
          </w:tcPr>
          <w:p w14:paraId="01A3738F"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15 </w:t>
            </w:r>
          </w:p>
        </w:tc>
        <w:tc>
          <w:tcPr>
            <w:tcW w:w="1341" w:type="pct"/>
            <w:shd w:val="clear" w:color="auto" w:fill="auto"/>
            <w:tcMar>
              <w:top w:w="0" w:type="dxa"/>
              <w:bottom w:w="0" w:type="dxa"/>
            </w:tcMar>
            <w:vAlign w:val="center"/>
          </w:tcPr>
          <w:p w14:paraId="7694E5C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16/NQ-NCS-HDQT</w:t>
            </w:r>
          </w:p>
        </w:tc>
        <w:tc>
          <w:tcPr>
            <w:tcW w:w="804" w:type="pct"/>
            <w:shd w:val="clear" w:color="auto" w:fill="auto"/>
            <w:tcMar>
              <w:top w:w="0" w:type="dxa"/>
              <w:bottom w:w="0" w:type="dxa"/>
            </w:tcMar>
            <w:vAlign w:val="center"/>
          </w:tcPr>
          <w:p w14:paraId="4940D3CC"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June 27, 2023</w:t>
            </w:r>
          </w:p>
        </w:tc>
        <w:tc>
          <w:tcPr>
            <w:tcW w:w="2500" w:type="pct"/>
            <w:shd w:val="clear" w:color="auto" w:fill="auto"/>
            <w:tcMar>
              <w:top w:w="0" w:type="dxa"/>
              <w:bottom w:w="0" w:type="dxa"/>
            </w:tcMar>
            <w:vAlign w:val="center"/>
          </w:tcPr>
          <w:p w14:paraId="570A14E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Implement the General mandate 2023</w:t>
            </w:r>
          </w:p>
        </w:tc>
      </w:tr>
      <w:tr w:rsidR="002A2DEE" w:rsidRPr="003E41A6" w14:paraId="28480DFE" w14:textId="77777777" w:rsidTr="002A2DEE">
        <w:trPr>
          <w:gridAfter w:val="1"/>
          <w:wAfter w:w="1" w:type="pct"/>
        </w:trPr>
        <w:tc>
          <w:tcPr>
            <w:tcW w:w="355" w:type="pct"/>
            <w:shd w:val="clear" w:color="auto" w:fill="auto"/>
            <w:tcMar>
              <w:top w:w="0" w:type="dxa"/>
              <w:bottom w:w="0" w:type="dxa"/>
            </w:tcMar>
            <w:vAlign w:val="center"/>
          </w:tcPr>
          <w:p w14:paraId="4036979E"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16 </w:t>
            </w:r>
          </w:p>
        </w:tc>
        <w:tc>
          <w:tcPr>
            <w:tcW w:w="1341" w:type="pct"/>
            <w:shd w:val="clear" w:color="auto" w:fill="auto"/>
            <w:tcMar>
              <w:top w:w="0" w:type="dxa"/>
              <w:bottom w:w="0" w:type="dxa"/>
            </w:tcMar>
            <w:vAlign w:val="center"/>
          </w:tcPr>
          <w:p w14:paraId="09636BAF"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17/NQ-NCS-HDQT</w:t>
            </w:r>
          </w:p>
        </w:tc>
        <w:tc>
          <w:tcPr>
            <w:tcW w:w="804" w:type="pct"/>
            <w:shd w:val="clear" w:color="auto" w:fill="auto"/>
            <w:tcMar>
              <w:top w:w="0" w:type="dxa"/>
              <w:bottom w:w="0" w:type="dxa"/>
            </w:tcMar>
            <w:vAlign w:val="center"/>
          </w:tcPr>
          <w:p w14:paraId="4626BF89"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July 20, 2023</w:t>
            </w:r>
          </w:p>
        </w:tc>
        <w:tc>
          <w:tcPr>
            <w:tcW w:w="2500" w:type="pct"/>
            <w:shd w:val="clear" w:color="auto" w:fill="auto"/>
            <w:tcMar>
              <w:top w:w="0" w:type="dxa"/>
              <w:bottom w:w="0" w:type="dxa"/>
            </w:tcMar>
            <w:vAlign w:val="center"/>
          </w:tcPr>
          <w:p w14:paraId="578ED5FE"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Recording 6-month results, implementing the Corporation's Resolution, approving the package for selecting independent audit Company in 2023 and 2024</w:t>
            </w:r>
          </w:p>
        </w:tc>
      </w:tr>
      <w:tr w:rsidR="002A2DEE" w:rsidRPr="003E41A6" w14:paraId="4A709BD5" w14:textId="77777777" w:rsidTr="002A2DEE">
        <w:trPr>
          <w:gridAfter w:val="1"/>
          <w:wAfter w:w="1" w:type="pct"/>
        </w:trPr>
        <w:tc>
          <w:tcPr>
            <w:tcW w:w="355" w:type="pct"/>
            <w:shd w:val="clear" w:color="auto" w:fill="auto"/>
            <w:tcMar>
              <w:top w:w="0" w:type="dxa"/>
              <w:bottom w:w="0" w:type="dxa"/>
            </w:tcMar>
            <w:vAlign w:val="center"/>
          </w:tcPr>
          <w:p w14:paraId="6F4DA1B0"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17 </w:t>
            </w:r>
          </w:p>
        </w:tc>
        <w:tc>
          <w:tcPr>
            <w:tcW w:w="1341" w:type="pct"/>
            <w:shd w:val="clear" w:color="auto" w:fill="auto"/>
            <w:tcMar>
              <w:top w:w="0" w:type="dxa"/>
              <w:bottom w:w="0" w:type="dxa"/>
            </w:tcMar>
            <w:vAlign w:val="center"/>
          </w:tcPr>
          <w:p w14:paraId="1040C3AB"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18/NQ-NCS-HDQT</w:t>
            </w:r>
          </w:p>
        </w:tc>
        <w:tc>
          <w:tcPr>
            <w:tcW w:w="804" w:type="pct"/>
            <w:shd w:val="clear" w:color="auto" w:fill="auto"/>
            <w:tcMar>
              <w:top w:w="0" w:type="dxa"/>
              <w:bottom w:w="0" w:type="dxa"/>
            </w:tcMar>
            <w:vAlign w:val="center"/>
          </w:tcPr>
          <w:p w14:paraId="1F9F2BCC"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August 02, 2023</w:t>
            </w:r>
          </w:p>
        </w:tc>
        <w:tc>
          <w:tcPr>
            <w:tcW w:w="2500" w:type="pct"/>
            <w:shd w:val="clear" w:color="auto" w:fill="auto"/>
            <w:tcMar>
              <w:top w:w="0" w:type="dxa"/>
              <w:bottom w:w="0" w:type="dxa"/>
            </w:tcMar>
            <w:vAlign w:val="center"/>
          </w:tcPr>
          <w:p w14:paraId="385FFF2F"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 employees on business trips abroad</w:t>
            </w:r>
          </w:p>
        </w:tc>
      </w:tr>
      <w:tr w:rsidR="002A2DEE" w:rsidRPr="003E41A6" w14:paraId="3630C0FE" w14:textId="77777777" w:rsidTr="002A2DEE">
        <w:trPr>
          <w:gridAfter w:val="1"/>
          <w:wAfter w:w="1" w:type="pct"/>
        </w:trPr>
        <w:tc>
          <w:tcPr>
            <w:tcW w:w="355" w:type="pct"/>
            <w:shd w:val="clear" w:color="auto" w:fill="auto"/>
            <w:tcMar>
              <w:top w:w="0" w:type="dxa"/>
              <w:bottom w:w="0" w:type="dxa"/>
            </w:tcMar>
            <w:vAlign w:val="center"/>
          </w:tcPr>
          <w:p w14:paraId="5D171A83"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18 </w:t>
            </w:r>
          </w:p>
        </w:tc>
        <w:tc>
          <w:tcPr>
            <w:tcW w:w="1341" w:type="pct"/>
            <w:shd w:val="clear" w:color="auto" w:fill="auto"/>
            <w:tcMar>
              <w:top w:w="0" w:type="dxa"/>
              <w:bottom w:w="0" w:type="dxa"/>
            </w:tcMar>
            <w:vAlign w:val="center"/>
          </w:tcPr>
          <w:p w14:paraId="5A60EF27"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19/NQ-NCS-HDQT</w:t>
            </w:r>
          </w:p>
        </w:tc>
        <w:tc>
          <w:tcPr>
            <w:tcW w:w="804" w:type="pct"/>
            <w:shd w:val="clear" w:color="auto" w:fill="auto"/>
            <w:tcMar>
              <w:top w:w="0" w:type="dxa"/>
              <w:bottom w:w="0" w:type="dxa"/>
            </w:tcMar>
            <w:vAlign w:val="center"/>
          </w:tcPr>
          <w:p w14:paraId="53C383A8"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August 09, 2023</w:t>
            </w:r>
          </w:p>
        </w:tc>
        <w:tc>
          <w:tcPr>
            <w:tcW w:w="2500" w:type="pct"/>
            <w:shd w:val="clear" w:color="auto" w:fill="auto"/>
            <w:tcMar>
              <w:top w:w="0" w:type="dxa"/>
              <w:bottom w:w="0" w:type="dxa"/>
            </w:tcMar>
            <w:vAlign w:val="center"/>
          </w:tcPr>
          <w:p w14:paraId="0E9EB1BB" w14:textId="3F328E81"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Approve transactions with affiliated </w:t>
            </w:r>
            <w:r w:rsidR="003E41A6">
              <w:rPr>
                <w:rFonts w:ascii="Arial" w:hAnsi="Arial"/>
                <w:bCs/>
                <w:color w:val="010000"/>
                <w:sz w:val="20"/>
              </w:rPr>
              <w:t>p</w:t>
            </w:r>
            <w:r w:rsidRPr="003E41A6">
              <w:rPr>
                <w:rFonts w:ascii="Arial" w:hAnsi="Arial"/>
                <w:bCs/>
                <w:color w:val="010000"/>
                <w:sz w:val="20"/>
              </w:rPr>
              <w:t>ersons</w:t>
            </w:r>
          </w:p>
        </w:tc>
      </w:tr>
      <w:tr w:rsidR="002A2DEE" w:rsidRPr="003E41A6" w14:paraId="217D9BE9" w14:textId="77777777" w:rsidTr="002A2DEE">
        <w:trPr>
          <w:gridAfter w:val="1"/>
          <w:wAfter w:w="1" w:type="pct"/>
        </w:trPr>
        <w:tc>
          <w:tcPr>
            <w:tcW w:w="355" w:type="pct"/>
            <w:shd w:val="clear" w:color="auto" w:fill="auto"/>
            <w:tcMar>
              <w:top w:w="0" w:type="dxa"/>
              <w:bottom w:w="0" w:type="dxa"/>
            </w:tcMar>
            <w:vAlign w:val="center"/>
          </w:tcPr>
          <w:p w14:paraId="07688ED8"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19 </w:t>
            </w:r>
          </w:p>
        </w:tc>
        <w:tc>
          <w:tcPr>
            <w:tcW w:w="1341" w:type="pct"/>
            <w:shd w:val="clear" w:color="auto" w:fill="auto"/>
            <w:tcMar>
              <w:top w:w="0" w:type="dxa"/>
              <w:bottom w:w="0" w:type="dxa"/>
            </w:tcMar>
            <w:vAlign w:val="center"/>
          </w:tcPr>
          <w:p w14:paraId="513C9B48"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20/NQ-NCS-HDQT</w:t>
            </w:r>
          </w:p>
        </w:tc>
        <w:tc>
          <w:tcPr>
            <w:tcW w:w="804" w:type="pct"/>
            <w:shd w:val="clear" w:color="auto" w:fill="auto"/>
            <w:tcMar>
              <w:top w:w="0" w:type="dxa"/>
              <w:bottom w:w="0" w:type="dxa"/>
            </w:tcMar>
            <w:vAlign w:val="center"/>
          </w:tcPr>
          <w:p w14:paraId="1D1DF672"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August 09, 2023</w:t>
            </w:r>
          </w:p>
        </w:tc>
        <w:tc>
          <w:tcPr>
            <w:tcW w:w="2500" w:type="pct"/>
            <w:shd w:val="clear" w:color="auto" w:fill="auto"/>
            <w:tcMar>
              <w:top w:w="0" w:type="dxa"/>
              <w:bottom w:w="0" w:type="dxa"/>
            </w:tcMar>
            <w:vAlign w:val="center"/>
          </w:tcPr>
          <w:p w14:paraId="21842C5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Approve the Bidding Report and exclude the Selection of the Contractor for the security scanner and magnetic gate package</w:t>
            </w:r>
          </w:p>
        </w:tc>
      </w:tr>
      <w:tr w:rsidR="002A2DEE" w:rsidRPr="003E41A6" w14:paraId="16B9210F" w14:textId="77777777" w:rsidTr="002A2DEE">
        <w:trPr>
          <w:gridAfter w:val="1"/>
          <w:wAfter w:w="1" w:type="pct"/>
        </w:trPr>
        <w:tc>
          <w:tcPr>
            <w:tcW w:w="355" w:type="pct"/>
            <w:shd w:val="clear" w:color="auto" w:fill="auto"/>
            <w:tcMar>
              <w:top w:w="0" w:type="dxa"/>
              <w:bottom w:w="0" w:type="dxa"/>
            </w:tcMar>
            <w:vAlign w:val="center"/>
          </w:tcPr>
          <w:p w14:paraId="6AD2FCDA"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20 </w:t>
            </w:r>
          </w:p>
        </w:tc>
        <w:tc>
          <w:tcPr>
            <w:tcW w:w="1341" w:type="pct"/>
            <w:shd w:val="clear" w:color="auto" w:fill="auto"/>
            <w:tcMar>
              <w:top w:w="0" w:type="dxa"/>
              <w:bottom w:w="0" w:type="dxa"/>
            </w:tcMar>
            <w:vAlign w:val="center"/>
          </w:tcPr>
          <w:p w14:paraId="3B3B34C7"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21/NQ-NCS-HDQT</w:t>
            </w:r>
          </w:p>
        </w:tc>
        <w:tc>
          <w:tcPr>
            <w:tcW w:w="804" w:type="pct"/>
            <w:shd w:val="clear" w:color="auto" w:fill="auto"/>
            <w:tcMar>
              <w:top w:w="0" w:type="dxa"/>
              <w:bottom w:w="0" w:type="dxa"/>
            </w:tcMar>
            <w:vAlign w:val="center"/>
          </w:tcPr>
          <w:p w14:paraId="69647A40"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September 06, 2023</w:t>
            </w:r>
          </w:p>
        </w:tc>
        <w:tc>
          <w:tcPr>
            <w:tcW w:w="2500" w:type="pct"/>
            <w:shd w:val="clear" w:color="auto" w:fill="auto"/>
            <w:tcMar>
              <w:top w:w="0" w:type="dxa"/>
              <w:bottom w:w="0" w:type="dxa"/>
            </w:tcMar>
            <w:vAlign w:val="center"/>
          </w:tcPr>
          <w:p w14:paraId="4EB2DFC9"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 employees on business trips abroad</w:t>
            </w:r>
          </w:p>
        </w:tc>
      </w:tr>
      <w:tr w:rsidR="002A2DEE" w:rsidRPr="003E41A6" w14:paraId="500DAA88" w14:textId="77777777" w:rsidTr="002A2DEE">
        <w:trPr>
          <w:gridAfter w:val="1"/>
          <w:wAfter w:w="1" w:type="pct"/>
        </w:trPr>
        <w:tc>
          <w:tcPr>
            <w:tcW w:w="355" w:type="pct"/>
            <w:shd w:val="clear" w:color="auto" w:fill="auto"/>
            <w:tcMar>
              <w:top w:w="0" w:type="dxa"/>
              <w:bottom w:w="0" w:type="dxa"/>
            </w:tcMar>
            <w:vAlign w:val="center"/>
          </w:tcPr>
          <w:p w14:paraId="573600B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21 </w:t>
            </w:r>
          </w:p>
        </w:tc>
        <w:tc>
          <w:tcPr>
            <w:tcW w:w="1341" w:type="pct"/>
            <w:shd w:val="clear" w:color="auto" w:fill="auto"/>
            <w:tcMar>
              <w:top w:w="0" w:type="dxa"/>
              <w:bottom w:w="0" w:type="dxa"/>
            </w:tcMar>
            <w:vAlign w:val="center"/>
          </w:tcPr>
          <w:p w14:paraId="4DC60BC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22/NQ-NCS-HDQT</w:t>
            </w:r>
          </w:p>
        </w:tc>
        <w:tc>
          <w:tcPr>
            <w:tcW w:w="804" w:type="pct"/>
            <w:shd w:val="clear" w:color="auto" w:fill="auto"/>
            <w:tcMar>
              <w:top w:w="0" w:type="dxa"/>
              <w:bottom w:w="0" w:type="dxa"/>
            </w:tcMar>
            <w:vAlign w:val="center"/>
          </w:tcPr>
          <w:p w14:paraId="41BF8E77"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September 22, /2023</w:t>
            </w:r>
          </w:p>
        </w:tc>
        <w:tc>
          <w:tcPr>
            <w:tcW w:w="2500" w:type="pct"/>
            <w:shd w:val="clear" w:color="auto" w:fill="auto"/>
            <w:tcMar>
              <w:top w:w="0" w:type="dxa"/>
              <w:bottom w:w="0" w:type="dxa"/>
            </w:tcMar>
            <w:vAlign w:val="center"/>
          </w:tcPr>
          <w:p w14:paraId="6CC940A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Record 8-month production and business results; adjust some investment portfolios in 2023; approve the selection of Labor and Wage management according to Decree 20/2020/ND-CP</w:t>
            </w:r>
          </w:p>
        </w:tc>
      </w:tr>
      <w:tr w:rsidR="002A2DEE" w:rsidRPr="003E41A6" w14:paraId="023A71BD" w14:textId="77777777" w:rsidTr="002A2DEE">
        <w:trPr>
          <w:gridAfter w:val="1"/>
          <w:wAfter w:w="1" w:type="pct"/>
        </w:trPr>
        <w:tc>
          <w:tcPr>
            <w:tcW w:w="355" w:type="pct"/>
            <w:shd w:val="clear" w:color="auto" w:fill="auto"/>
            <w:tcMar>
              <w:top w:w="0" w:type="dxa"/>
              <w:bottom w:w="0" w:type="dxa"/>
            </w:tcMar>
            <w:vAlign w:val="center"/>
          </w:tcPr>
          <w:p w14:paraId="375408EF"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B</w:t>
            </w:r>
          </w:p>
        </w:tc>
        <w:tc>
          <w:tcPr>
            <w:tcW w:w="1341" w:type="pct"/>
            <w:shd w:val="clear" w:color="auto" w:fill="auto"/>
            <w:tcMar>
              <w:top w:w="0" w:type="dxa"/>
              <w:bottom w:w="0" w:type="dxa"/>
            </w:tcMar>
            <w:vAlign w:val="center"/>
          </w:tcPr>
          <w:p w14:paraId="2DE79763" w14:textId="1191B57F"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Board Decision</w:t>
            </w:r>
            <w:r w:rsidR="003E41A6">
              <w:rPr>
                <w:rFonts w:ascii="Arial" w:hAnsi="Arial"/>
                <w:bCs/>
                <w:color w:val="010000"/>
                <w:sz w:val="20"/>
              </w:rPr>
              <w:t>s</w:t>
            </w:r>
          </w:p>
        </w:tc>
        <w:tc>
          <w:tcPr>
            <w:tcW w:w="804" w:type="pct"/>
            <w:shd w:val="clear" w:color="auto" w:fill="auto"/>
            <w:tcMar>
              <w:top w:w="0" w:type="dxa"/>
              <w:bottom w:w="0" w:type="dxa"/>
            </w:tcMar>
            <w:vAlign w:val="center"/>
          </w:tcPr>
          <w:p w14:paraId="28A76D49" w14:textId="77777777" w:rsidR="002A2DEE" w:rsidRPr="003E41A6" w:rsidRDefault="002A2DEE">
            <w:pPr>
              <w:tabs>
                <w:tab w:val="left" w:pos="432"/>
              </w:tabs>
              <w:spacing w:after="120" w:line="360" w:lineRule="auto"/>
              <w:rPr>
                <w:rFonts w:ascii="Arial" w:eastAsia="Arial" w:hAnsi="Arial" w:cs="Arial"/>
                <w:bCs/>
                <w:color w:val="010000"/>
                <w:sz w:val="20"/>
                <w:szCs w:val="20"/>
              </w:rPr>
            </w:pPr>
          </w:p>
        </w:tc>
        <w:tc>
          <w:tcPr>
            <w:tcW w:w="2500" w:type="pct"/>
            <w:shd w:val="clear" w:color="auto" w:fill="auto"/>
            <w:tcMar>
              <w:top w:w="0" w:type="dxa"/>
              <w:bottom w:w="0" w:type="dxa"/>
            </w:tcMar>
            <w:vAlign w:val="center"/>
          </w:tcPr>
          <w:p w14:paraId="3A184576" w14:textId="77777777" w:rsidR="002A2DEE" w:rsidRPr="003E41A6" w:rsidRDefault="002A2DEE">
            <w:pPr>
              <w:tabs>
                <w:tab w:val="left" w:pos="432"/>
              </w:tabs>
              <w:spacing w:after="120" w:line="360" w:lineRule="auto"/>
              <w:rPr>
                <w:rFonts w:ascii="Arial" w:eastAsia="Arial" w:hAnsi="Arial" w:cs="Arial"/>
                <w:bCs/>
                <w:color w:val="010000"/>
                <w:sz w:val="20"/>
                <w:szCs w:val="20"/>
              </w:rPr>
            </w:pPr>
          </w:p>
        </w:tc>
      </w:tr>
      <w:tr w:rsidR="002A2DEE" w:rsidRPr="003E41A6" w14:paraId="35ECE633" w14:textId="77777777" w:rsidTr="002A2DEE">
        <w:trPr>
          <w:gridAfter w:val="1"/>
          <w:wAfter w:w="1" w:type="pct"/>
        </w:trPr>
        <w:tc>
          <w:tcPr>
            <w:tcW w:w="355" w:type="pct"/>
            <w:shd w:val="clear" w:color="auto" w:fill="auto"/>
            <w:tcMar>
              <w:top w:w="0" w:type="dxa"/>
              <w:bottom w:w="0" w:type="dxa"/>
            </w:tcMar>
            <w:vAlign w:val="center"/>
          </w:tcPr>
          <w:p w14:paraId="172A0B7F"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w:t>
            </w:r>
          </w:p>
        </w:tc>
        <w:tc>
          <w:tcPr>
            <w:tcW w:w="1341" w:type="pct"/>
            <w:shd w:val="clear" w:color="auto" w:fill="auto"/>
            <w:tcMar>
              <w:top w:w="0" w:type="dxa"/>
              <w:bottom w:w="0" w:type="dxa"/>
            </w:tcMar>
            <w:vAlign w:val="center"/>
          </w:tcPr>
          <w:p w14:paraId="4307C49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01/QD-NCS-HDQT</w:t>
            </w:r>
          </w:p>
        </w:tc>
        <w:tc>
          <w:tcPr>
            <w:tcW w:w="804" w:type="pct"/>
            <w:shd w:val="clear" w:color="auto" w:fill="auto"/>
            <w:tcMar>
              <w:top w:w="0" w:type="dxa"/>
              <w:bottom w:w="0" w:type="dxa"/>
            </w:tcMar>
            <w:vAlign w:val="center"/>
          </w:tcPr>
          <w:p w14:paraId="1C0D5083"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January 17, 2023</w:t>
            </w:r>
          </w:p>
        </w:tc>
        <w:tc>
          <w:tcPr>
            <w:tcW w:w="2500" w:type="pct"/>
            <w:shd w:val="clear" w:color="auto" w:fill="auto"/>
            <w:tcMar>
              <w:top w:w="0" w:type="dxa"/>
              <w:bottom w:w="0" w:type="dxa"/>
            </w:tcMar>
            <w:vAlign w:val="center"/>
          </w:tcPr>
          <w:p w14:paraId="45D676E6"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Approve on credit limits for 2023</w:t>
            </w:r>
          </w:p>
        </w:tc>
      </w:tr>
      <w:tr w:rsidR="002A2DEE" w:rsidRPr="003E41A6" w14:paraId="176D5000" w14:textId="77777777" w:rsidTr="002A2DEE">
        <w:trPr>
          <w:gridAfter w:val="1"/>
          <w:wAfter w:w="1" w:type="pct"/>
        </w:trPr>
        <w:tc>
          <w:tcPr>
            <w:tcW w:w="355" w:type="pct"/>
            <w:shd w:val="clear" w:color="auto" w:fill="auto"/>
            <w:tcMar>
              <w:top w:w="0" w:type="dxa"/>
              <w:bottom w:w="0" w:type="dxa"/>
            </w:tcMar>
            <w:vAlign w:val="center"/>
          </w:tcPr>
          <w:p w14:paraId="5C480D30"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2 </w:t>
            </w:r>
          </w:p>
        </w:tc>
        <w:tc>
          <w:tcPr>
            <w:tcW w:w="1341" w:type="pct"/>
            <w:shd w:val="clear" w:color="auto" w:fill="auto"/>
            <w:tcMar>
              <w:top w:w="0" w:type="dxa"/>
              <w:bottom w:w="0" w:type="dxa"/>
            </w:tcMar>
            <w:vAlign w:val="center"/>
          </w:tcPr>
          <w:p w14:paraId="532EE266"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02/QD-NCS-HDQT</w:t>
            </w:r>
          </w:p>
        </w:tc>
        <w:tc>
          <w:tcPr>
            <w:tcW w:w="804" w:type="pct"/>
            <w:shd w:val="clear" w:color="auto" w:fill="auto"/>
            <w:tcMar>
              <w:top w:w="0" w:type="dxa"/>
              <w:bottom w:w="0" w:type="dxa"/>
            </w:tcMar>
            <w:vAlign w:val="center"/>
          </w:tcPr>
          <w:p w14:paraId="48B0357A"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February 02, 2023</w:t>
            </w:r>
          </w:p>
        </w:tc>
        <w:tc>
          <w:tcPr>
            <w:tcW w:w="2500" w:type="pct"/>
            <w:shd w:val="clear" w:color="auto" w:fill="auto"/>
            <w:tcMar>
              <w:top w:w="0" w:type="dxa"/>
              <w:bottom w:w="0" w:type="dxa"/>
            </w:tcMar>
            <w:vAlign w:val="center"/>
          </w:tcPr>
          <w:p w14:paraId="2B005BAB"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Appointment of Deputy General Manager</w:t>
            </w:r>
          </w:p>
        </w:tc>
      </w:tr>
      <w:tr w:rsidR="002A2DEE" w:rsidRPr="003E41A6" w14:paraId="38EDD54C" w14:textId="77777777" w:rsidTr="002A2DEE">
        <w:trPr>
          <w:gridAfter w:val="1"/>
          <w:wAfter w:w="1" w:type="pct"/>
        </w:trPr>
        <w:tc>
          <w:tcPr>
            <w:tcW w:w="355" w:type="pct"/>
            <w:shd w:val="clear" w:color="auto" w:fill="auto"/>
            <w:tcMar>
              <w:top w:w="0" w:type="dxa"/>
              <w:bottom w:w="0" w:type="dxa"/>
            </w:tcMar>
            <w:vAlign w:val="center"/>
          </w:tcPr>
          <w:p w14:paraId="57A2DF20"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3 </w:t>
            </w:r>
          </w:p>
        </w:tc>
        <w:tc>
          <w:tcPr>
            <w:tcW w:w="1341" w:type="pct"/>
            <w:shd w:val="clear" w:color="auto" w:fill="auto"/>
            <w:tcMar>
              <w:top w:w="0" w:type="dxa"/>
              <w:bottom w:w="0" w:type="dxa"/>
            </w:tcMar>
            <w:vAlign w:val="center"/>
          </w:tcPr>
          <w:p w14:paraId="1E56A146"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03/QD-NCS-HDQT</w:t>
            </w:r>
          </w:p>
        </w:tc>
        <w:tc>
          <w:tcPr>
            <w:tcW w:w="804" w:type="pct"/>
            <w:shd w:val="clear" w:color="auto" w:fill="auto"/>
            <w:tcMar>
              <w:top w:w="0" w:type="dxa"/>
              <w:bottom w:w="0" w:type="dxa"/>
            </w:tcMar>
            <w:vAlign w:val="center"/>
          </w:tcPr>
          <w:p w14:paraId="7C75BB50"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February 02, 2023</w:t>
            </w:r>
          </w:p>
        </w:tc>
        <w:tc>
          <w:tcPr>
            <w:tcW w:w="2500" w:type="pct"/>
            <w:shd w:val="clear" w:color="auto" w:fill="auto"/>
            <w:tcMar>
              <w:top w:w="0" w:type="dxa"/>
              <w:bottom w:w="0" w:type="dxa"/>
            </w:tcMar>
            <w:vAlign w:val="center"/>
          </w:tcPr>
          <w:p w14:paraId="4B9FF7CE" w14:textId="13F6EA66"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Dismiss Person in Charge of Corporate </w:t>
            </w:r>
            <w:r w:rsidR="003E41A6" w:rsidRPr="003E41A6">
              <w:rPr>
                <w:rFonts w:ascii="Arial" w:hAnsi="Arial"/>
                <w:bCs/>
                <w:color w:val="010000"/>
                <w:sz w:val="20"/>
              </w:rPr>
              <w:t xml:space="preserve">Governance </w:t>
            </w:r>
            <w:r w:rsidRPr="003E41A6">
              <w:rPr>
                <w:rFonts w:ascii="Arial" w:hAnsi="Arial"/>
                <w:bCs/>
                <w:color w:val="010000"/>
                <w:sz w:val="20"/>
              </w:rPr>
              <w:t>and Company Secretary</w:t>
            </w:r>
          </w:p>
        </w:tc>
      </w:tr>
      <w:tr w:rsidR="002A2DEE" w:rsidRPr="003E41A6" w14:paraId="3F8DA4FB" w14:textId="77777777" w:rsidTr="002A2DEE">
        <w:trPr>
          <w:gridAfter w:val="1"/>
          <w:wAfter w:w="1" w:type="pct"/>
        </w:trPr>
        <w:tc>
          <w:tcPr>
            <w:tcW w:w="355" w:type="pct"/>
            <w:shd w:val="clear" w:color="auto" w:fill="auto"/>
            <w:tcMar>
              <w:top w:w="0" w:type="dxa"/>
              <w:bottom w:w="0" w:type="dxa"/>
            </w:tcMar>
            <w:vAlign w:val="center"/>
          </w:tcPr>
          <w:p w14:paraId="171CA20C"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4 </w:t>
            </w:r>
          </w:p>
        </w:tc>
        <w:tc>
          <w:tcPr>
            <w:tcW w:w="1341" w:type="pct"/>
            <w:shd w:val="clear" w:color="auto" w:fill="auto"/>
            <w:tcMar>
              <w:top w:w="0" w:type="dxa"/>
              <w:bottom w:w="0" w:type="dxa"/>
            </w:tcMar>
            <w:vAlign w:val="center"/>
          </w:tcPr>
          <w:p w14:paraId="40816D3E"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04/QD-NCS-HDQT</w:t>
            </w:r>
          </w:p>
        </w:tc>
        <w:tc>
          <w:tcPr>
            <w:tcW w:w="804" w:type="pct"/>
            <w:shd w:val="clear" w:color="auto" w:fill="auto"/>
            <w:tcMar>
              <w:top w:w="0" w:type="dxa"/>
              <w:bottom w:w="0" w:type="dxa"/>
            </w:tcMar>
            <w:vAlign w:val="center"/>
          </w:tcPr>
          <w:p w14:paraId="4048B6EB"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February 15, 2023</w:t>
            </w:r>
          </w:p>
        </w:tc>
        <w:tc>
          <w:tcPr>
            <w:tcW w:w="2500" w:type="pct"/>
            <w:shd w:val="clear" w:color="auto" w:fill="auto"/>
            <w:tcMar>
              <w:top w:w="0" w:type="dxa"/>
              <w:bottom w:w="0" w:type="dxa"/>
            </w:tcMar>
            <w:vAlign w:val="center"/>
          </w:tcPr>
          <w:p w14:paraId="409E3594" w14:textId="2B0431A4"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 employees on business trips abroad</w:t>
            </w:r>
          </w:p>
        </w:tc>
      </w:tr>
      <w:tr w:rsidR="002A2DEE" w:rsidRPr="003E41A6" w14:paraId="13FA5247" w14:textId="77777777" w:rsidTr="002A2DEE">
        <w:trPr>
          <w:gridAfter w:val="1"/>
          <w:wAfter w:w="1" w:type="pct"/>
        </w:trPr>
        <w:tc>
          <w:tcPr>
            <w:tcW w:w="355" w:type="pct"/>
            <w:shd w:val="clear" w:color="auto" w:fill="auto"/>
            <w:tcMar>
              <w:top w:w="0" w:type="dxa"/>
              <w:bottom w:w="0" w:type="dxa"/>
            </w:tcMar>
            <w:vAlign w:val="center"/>
          </w:tcPr>
          <w:p w14:paraId="37FEF8E4"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5 </w:t>
            </w:r>
          </w:p>
        </w:tc>
        <w:tc>
          <w:tcPr>
            <w:tcW w:w="1341" w:type="pct"/>
            <w:shd w:val="clear" w:color="auto" w:fill="auto"/>
            <w:tcMar>
              <w:top w:w="0" w:type="dxa"/>
              <w:bottom w:w="0" w:type="dxa"/>
            </w:tcMar>
            <w:vAlign w:val="center"/>
          </w:tcPr>
          <w:p w14:paraId="4B9F1626"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05/QD-NCS-HDQT</w:t>
            </w:r>
          </w:p>
        </w:tc>
        <w:tc>
          <w:tcPr>
            <w:tcW w:w="804" w:type="pct"/>
            <w:shd w:val="clear" w:color="auto" w:fill="auto"/>
            <w:tcMar>
              <w:top w:w="0" w:type="dxa"/>
              <w:bottom w:w="0" w:type="dxa"/>
            </w:tcMar>
            <w:vAlign w:val="center"/>
          </w:tcPr>
          <w:p w14:paraId="3121890C"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February 15, 2023</w:t>
            </w:r>
          </w:p>
        </w:tc>
        <w:tc>
          <w:tcPr>
            <w:tcW w:w="2500" w:type="pct"/>
            <w:shd w:val="clear" w:color="auto" w:fill="auto"/>
            <w:tcMar>
              <w:top w:w="0" w:type="dxa"/>
              <w:bottom w:w="0" w:type="dxa"/>
            </w:tcMar>
            <w:vAlign w:val="center"/>
          </w:tcPr>
          <w:p w14:paraId="6E9351A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Appoint the person in charge of Corporate Governance-cum-Secretariat</w:t>
            </w:r>
          </w:p>
        </w:tc>
      </w:tr>
      <w:tr w:rsidR="002A2DEE" w:rsidRPr="003E41A6" w14:paraId="5445DE98" w14:textId="77777777" w:rsidTr="002A2DEE">
        <w:trPr>
          <w:gridAfter w:val="1"/>
          <w:wAfter w:w="1" w:type="pct"/>
        </w:trPr>
        <w:tc>
          <w:tcPr>
            <w:tcW w:w="355" w:type="pct"/>
            <w:shd w:val="clear" w:color="auto" w:fill="auto"/>
            <w:tcMar>
              <w:top w:w="0" w:type="dxa"/>
              <w:bottom w:w="0" w:type="dxa"/>
            </w:tcMar>
            <w:vAlign w:val="center"/>
          </w:tcPr>
          <w:p w14:paraId="05333654"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lastRenderedPageBreak/>
              <w:t xml:space="preserve">6 </w:t>
            </w:r>
          </w:p>
        </w:tc>
        <w:tc>
          <w:tcPr>
            <w:tcW w:w="1341" w:type="pct"/>
            <w:shd w:val="clear" w:color="auto" w:fill="auto"/>
            <w:tcMar>
              <w:top w:w="0" w:type="dxa"/>
              <w:bottom w:w="0" w:type="dxa"/>
            </w:tcMar>
            <w:vAlign w:val="center"/>
          </w:tcPr>
          <w:p w14:paraId="18B7E167"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06/QD-NCS-HDQT</w:t>
            </w:r>
          </w:p>
        </w:tc>
        <w:tc>
          <w:tcPr>
            <w:tcW w:w="804" w:type="pct"/>
            <w:shd w:val="clear" w:color="auto" w:fill="auto"/>
            <w:tcMar>
              <w:top w:w="0" w:type="dxa"/>
              <w:bottom w:w="0" w:type="dxa"/>
            </w:tcMar>
            <w:vAlign w:val="center"/>
          </w:tcPr>
          <w:p w14:paraId="614ED853"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March 24, 2023</w:t>
            </w:r>
          </w:p>
        </w:tc>
        <w:tc>
          <w:tcPr>
            <w:tcW w:w="2500" w:type="pct"/>
            <w:shd w:val="clear" w:color="auto" w:fill="auto"/>
            <w:tcMar>
              <w:top w:w="0" w:type="dxa"/>
              <w:bottom w:w="0" w:type="dxa"/>
            </w:tcMar>
            <w:vAlign w:val="center"/>
          </w:tcPr>
          <w:p w14:paraId="28CDD2ED" w14:textId="140A1D1B"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 employees on business trips abroad</w:t>
            </w:r>
          </w:p>
        </w:tc>
      </w:tr>
      <w:tr w:rsidR="002A2DEE" w:rsidRPr="003E41A6" w14:paraId="30D73662" w14:textId="77777777" w:rsidTr="002A2DEE">
        <w:trPr>
          <w:gridAfter w:val="1"/>
          <w:wAfter w:w="1" w:type="pct"/>
        </w:trPr>
        <w:tc>
          <w:tcPr>
            <w:tcW w:w="355" w:type="pct"/>
            <w:shd w:val="clear" w:color="auto" w:fill="auto"/>
            <w:tcMar>
              <w:top w:w="0" w:type="dxa"/>
              <w:bottom w:w="0" w:type="dxa"/>
            </w:tcMar>
            <w:vAlign w:val="center"/>
          </w:tcPr>
          <w:p w14:paraId="17794377"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7 </w:t>
            </w:r>
          </w:p>
        </w:tc>
        <w:tc>
          <w:tcPr>
            <w:tcW w:w="1341" w:type="pct"/>
            <w:shd w:val="clear" w:color="auto" w:fill="auto"/>
            <w:tcMar>
              <w:top w:w="0" w:type="dxa"/>
              <w:bottom w:w="0" w:type="dxa"/>
            </w:tcMar>
            <w:vAlign w:val="center"/>
          </w:tcPr>
          <w:p w14:paraId="221DE25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07/QD-NCS-HDQT</w:t>
            </w:r>
          </w:p>
        </w:tc>
        <w:tc>
          <w:tcPr>
            <w:tcW w:w="804" w:type="pct"/>
            <w:shd w:val="clear" w:color="auto" w:fill="auto"/>
            <w:tcMar>
              <w:top w:w="0" w:type="dxa"/>
              <w:bottom w:w="0" w:type="dxa"/>
            </w:tcMar>
            <w:vAlign w:val="center"/>
          </w:tcPr>
          <w:p w14:paraId="6F808FE6"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March 30, 2023</w:t>
            </w:r>
          </w:p>
        </w:tc>
        <w:tc>
          <w:tcPr>
            <w:tcW w:w="2500" w:type="pct"/>
            <w:shd w:val="clear" w:color="auto" w:fill="auto"/>
            <w:tcMar>
              <w:top w:w="0" w:type="dxa"/>
              <w:bottom w:w="0" w:type="dxa"/>
            </w:tcMar>
            <w:vAlign w:val="center"/>
          </w:tcPr>
          <w:p w14:paraId="321D4D29" w14:textId="5938C821"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 employees on business trips abroad</w:t>
            </w:r>
          </w:p>
        </w:tc>
      </w:tr>
      <w:tr w:rsidR="002A2DEE" w:rsidRPr="003E41A6" w14:paraId="48BFC608" w14:textId="77777777" w:rsidTr="002A2DEE">
        <w:trPr>
          <w:gridAfter w:val="1"/>
          <w:wAfter w:w="1" w:type="pct"/>
        </w:trPr>
        <w:tc>
          <w:tcPr>
            <w:tcW w:w="355" w:type="pct"/>
            <w:shd w:val="clear" w:color="auto" w:fill="auto"/>
            <w:tcMar>
              <w:top w:w="0" w:type="dxa"/>
              <w:bottom w:w="0" w:type="dxa"/>
            </w:tcMar>
            <w:vAlign w:val="center"/>
          </w:tcPr>
          <w:p w14:paraId="4B4E214C"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8 </w:t>
            </w:r>
          </w:p>
        </w:tc>
        <w:tc>
          <w:tcPr>
            <w:tcW w:w="1341" w:type="pct"/>
            <w:shd w:val="clear" w:color="auto" w:fill="auto"/>
            <w:tcMar>
              <w:top w:w="0" w:type="dxa"/>
              <w:bottom w:w="0" w:type="dxa"/>
            </w:tcMar>
            <w:vAlign w:val="center"/>
          </w:tcPr>
          <w:p w14:paraId="0F60365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08/QD-NCS-HDQT</w:t>
            </w:r>
          </w:p>
        </w:tc>
        <w:tc>
          <w:tcPr>
            <w:tcW w:w="804" w:type="pct"/>
            <w:shd w:val="clear" w:color="auto" w:fill="auto"/>
            <w:tcMar>
              <w:top w:w="0" w:type="dxa"/>
              <w:bottom w:w="0" w:type="dxa"/>
            </w:tcMar>
            <w:vAlign w:val="center"/>
          </w:tcPr>
          <w:p w14:paraId="7911068F"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March 30, 2023</w:t>
            </w:r>
          </w:p>
        </w:tc>
        <w:tc>
          <w:tcPr>
            <w:tcW w:w="2500" w:type="pct"/>
            <w:shd w:val="clear" w:color="auto" w:fill="auto"/>
            <w:tcMar>
              <w:top w:w="0" w:type="dxa"/>
              <w:bottom w:w="0" w:type="dxa"/>
            </w:tcMar>
            <w:vAlign w:val="center"/>
          </w:tcPr>
          <w:p w14:paraId="1D35982F" w14:textId="6DB0CE0A"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 employees on business trips abroad</w:t>
            </w:r>
          </w:p>
        </w:tc>
      </w:tr>
      <w:tr w:rsidR="002A2DEE" w:rsidRPr="003E41A6" w14:paraId="390B7C69" w14:textId="77777777" w:rsidTr="002A2DEE">
        <w:trPr>
          <w:gridAfter w:val="1"/>
          <w:wAfter w:w="1" w:type="pct"/>
        </w:trPr>
        <w:tc>
          <w:tcPr>
            <w:tcW w:w="355" w:type="pct"/>
            <w:shd w:val="clear" w:color="auto" w:fill="auto"/>
            <w:tcMar>
              <w:top w:w="0" w:type="dxa"/>
              <w:bottom w:w="0" w:type="dxa"/>
            </w:tcMar>
            <w:vAlign w:val="center"/>
          </w:tcPr>
          <w:p w14:paraId="001CF967"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9 </w:t>
            </w:r>
          </w:p>
        </w:tc>
        <w:tc>
          <w:tcPr>
            <w:tcW w:w="1341" w:type="pct"/>
            <w:shd w:val="clear" w:color="auto" w:fill="auto"/>
            <w:tcMar>
              <w:top w:w="0" w:type="dxa"/>
              <w:bottom w:w="0" w:type="dxa"/>
            </w:tcMar>
            <w:vAlign w:val="center"/>
          </w:tcPr>
          <w:p w14:paraId="72988562"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09/QD-NCS-HDQT</w:t>
            </w:r>
          </w:p>
        </w:tc>
        <w:tc>
          <w:tcPr>
            <w:tcW w:w="804" w:type="pct"/>
            <w:shd w:val="clear" w:color="auto" w:fill="auto"/>
            <w:tcMar>
              <w:top w:w="0" w:type="dxa"/>
              <w:bottom w:w="0" w:type="dxa"/>
            </w:tcMar>
            <w:vAlign w:val="center"/>
          </w:tcPr>
          <w:p w14:paraId="6041FDCE"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April 28, 2023</w:t>
            </w:r>
          </w:p>
        </w:tc>
        <w:tc>
          <w:tcPr>
            <w:tcW w:w="2500" w:type="pct"/>
            <w:shd w:val="clear" w:color="auto" w:fill="auto"/>
            <w:tcMar>
              <w:top w:w="0" w:type="dxa"/>
              <w:bottom w:w="0" w:type="dxa"/>
            </w:tcMar>
            <w:vAlign w:val="center"/>
          </w:tcPr>
          <w:p w14:paraId="5EB2C424" w14:textId="62FD049E"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 employees on business trips abroad</w:t>
            </w:r>
          </w:p>
        </w:tc>
      </w:tr>
      <w:tr w:rsidR="002A2DEE" w:rsidRPr="003E41A6" w14:paraId="006B2903" w14:textId="77777777" w:rsidTr="002A2DEE">
        <w:trPr>
          <w:gridAfter w:val="1"/>
          <w:wAfter w:w="1" w:type="pct"/>
        </w:trPr>
        <w:tc>
          <w:tcPr>
            <w:tcW w:w="355" w:type="pct"/>
            <w:shd w:val="clear" w:color="auto" w:fill="auto"/>
            <w:tcMar>
              <w:top w:w="0" w:type="dxa"/>
              <w:bottom w:w="0" w:type="dxa"/>
            </w:tcMar>
            <w:vAlign w:val="center"/>
          </w:tcPr>
          <w:p w14:paraId="08B0A941"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10 </w:t>
            </w:r>
          </w:p>
        </w:tc>
        <w:tc>
          <w:tcPr>
            <w:tcW w:w="1341" w:type="pct"/>
            <w:shd w:val="clear" w:color="auto" w:fill="auto"/>
            <w:tcMar>
              <w:top w:w="0" w:type="dxa"/>
              <w:bottom w:w="0" w:type="dxa"/>
            </w:tcMar>
            <w:vAlign w:val="center"/>
          </w:tcPr>
          <w:p w14:paraId="7C59E5AC"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10/QD-NCS-HDQT</w:t>
            </w:r>
          </w:p>
        </w:tc>
        <w:tc>
          <w:tcPr>
            <w:tcW w:w="804" w:type="pct"/>
            <w:shd w:val="clear" w:color="auto" w:fill="auto"/>
            <w:tcMar>
              <w:top w:w="0" w:type="dxa"/>
              <w:bottom w:w="0" w:type="dxa"/>
            </w:tcMar>
            <w:vAlign w:val="center"/>
          </w:tcPr>
          <w:p w14:paraId="1FCCE721"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May 12, 2023</w:t>
            </w:r>
          </w:p>
        </w:tc>
        <w:tc>
          <w:tcPr>
            <w:tcW w:w="2500" w:type="pct"/>
            <w:shd w:val="clear" w:color="auto" w:fill="auto"/>
            <w:tcMar>
              <w:top w:w="0" w:type="dxa"/>
              <w:bottom w:w="0" w:type="dxa"/>
            </w:tcMar>
            <w:vAlign w:val="center"/>
          </w:tcPr>
          <w:p w14:paraId="12CBA958" w14:textId="57D64875"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 employees on business trips abroad</w:t>
            </w:r>
          </w:p>
        </w:tc>
      </w:tr>
      <w:tr w:rsidR="002A2DEE" w:rsidRPr="003E41A6" w14:paraId="3FECEE53" w14:textId="77777777" w:rsidTr="002A2DEE">
        <w:trPr>
          <w:gridAfter w:val="1"/>
          <w:wAfter w:w="1" w:type="pct"/>
        </w:trPr>
        <w:tc>
          <w:tcPr>
            <w:tcW w:w="355" w:type="pct"/>
            <w:shd w:val="clear" w:color="auto" w:fill="auto"/>
            <w:tcMar>
              <w:top w:w="0" w:type="dxa"/>
              <w:bottom w:w="0" w:type="dxa"/>
            </w:tcMar>
            <w:vAlign w:val="center"/>
          </w:tcPr>
          <w:p w14:paraId="2A11093F"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11 </w:t>
            </w:r>
          </w:p>
        </w:tc>
        <w:tc>
          <w:tcPr>
            <w:tcW w:w="1341" w:type="pct"/>
            <w:shd w:val="clear" w:color="auto" w:fill="auto"/>
            <w:tcMar>
              <w:top w:w="0" w:type="dxa"/>
              <w:bottom w:w="0" w:type="dxa"/>
            </w:tcMar>
            <w:vAlign w:val="center"/>
          </w:tcPr>
          <w:p w14:paraId="6A9C6F5B"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11/QD-NCS-HDQT</w:t>
            </w:r>
          </w:p>
        </w:tc>
        <w:tc>
          <w:tcPr>
            <w:tcW w:w="804" w:type="pct"/>
            <w:shd w:val="clear" w:color="auto" w:fill="auto"/>
            <w:tcMar>
              <w:top w:w="0" w:type="dxa"/>
              <w:bottom w:w="0" w:type="dxa"/>
            </w:tcMar>
            <w:vAlign w:val="center"/>
          </w:tcPr>
          <w:p w14:paraId="0E68E79E"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May 25, 2023</w:t>
            </w:r>
          </w:p>
        </w:tc>
        <w:tc>
          <w:tcPr>
            <w:tcW w:w="2500" w:type="pct"/>
            <w:shd w:val="clear" w:color="auto" w:fill="auto"/>
            <w:tcMar>
              <w:top w:w="0" w:type="dxa"/>
              <w:bottom w:w="0" w:type="dxa"/>
            </w:tcMar>
            <w:vAlign w:val="center"/>
          </w:tcPr>
          <w:p w14:paraId="698A4341" w14:textId="0A45355F"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Send employees on business trips abroad</w:t>
            </w:r>
          </w:p>
        </w:tc>
      </w:tr>
      <w:tr w:rsidR="002A2DEE" w:rsidRPr="003E41A6" w14:paraId="24992796" w14:textId="77777777" w:rsidTr="002A2DEE">
        <w:trPr>
          <w:gridAfter w:val="1"/>
          <w:wAfter w:w="1" w:type="pct"/>
        </w:trPr>
        <w:tc>
          <w:tcPr>
            <w:tcW w:w="355" w:type="pct"/>
            <w:shd w:val="clear" w:color="auto" w:fill="auto"/>
            <w:tcMar>
              <w:top w:w="0" w:type="dxa"/>
              <w:bottom w:w="0" w:type="dxa"/>
            </w:tcMar>
            <w:vAlign w:val="center"/>
          </w:tcPr>
          <w:p w14:paraId="7F7FAFCE"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12 </w:t>
            </w:r>
          </w:p>
        </w:tc>
        <w:tc>
          <w:tcPr>
            <w:tcW w:w="1341" w:type="pct"/>
            <w:shd w:val="clear" w:color="auto" w:fill="auto"/>
            <w:tcMar>
              <w:top w:w="0" w:type="dxa"/>
              <w:bottom w:w="0" w:type="dxa"/>
            </w:tcMar>
            <w:vAlign w:val="center"/>
          </w:tcPr>
          <w:p w14:paraId="608860E1"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12/QD-NCS-HDQT</w:t>
            </w:r>
          </w:p>
        </w:tc>
        <w:tc>
          <w:tcPr>
            <w:tcW w:w="804" w:type="pct"/>
            <w:shd w:val="clear" w:color="auto" w:fill="auto"/>
            <w:tcMar>
              <w:top w:w="0" w:type="dxa"/>
              <w:bottom w:w="0" w:type="dxa"/>
            </w:tcMar>
            <w:vAlign w:val="center"/>
          </w:tcPr>
          <w:p w14:paraId="6AF97911"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May 25, 2023</w:t>
            </w:r>
          </w:p>
        </w:tc>
        <w:tc>
          <w:tcPr>
            <w:tcW w:w="2500" w:type="pct"/>
            <w:shd w:val="clear" w:color="auto" w:fill="auto"/>
            <w:tcMar>
              <w:top w:w="0" w:type="dxa"/>
              <w:bottom w:w="0" w:type="dxa"/>
            </w:tcMar>
            <w:vAlign w:val="center"/>
          </w:tcPr>
          <w:p w14:paraId="7FA67F80"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Re-appointment of employees</w:t>
            </w:r>
          </w:p>
        </w:tc>
      </w:tr>
      <w:tr w:rsidR="002A2DEE" w:rsidRPr="003E41A6" w14:paraId="0B7AB0AE" w14:textId="77777777" w:rsidTr="002A2DEE">
        <w:trPr>
          <w:gridAfter w:val="1"/>
          <w:wAfter w:w="1" w:type="pct"/>
        </w:trPr>
        <w:tc>
          <w:tcPr>
            <w:tcW w:w="355" w:type="pct"/>
            <w:shd w:val="clear" w:color="auto" w:fill="auto"/>
            <w:tcMar>
              <w:top w:w="0" w:type="dxa"/>
              <w:bottom w:w="0" w:type="dxa"/>
            </w:tcMar>
            <w:vAlign w:val="center"/>
          </w:tcPr>
          <w:p w14:paraId="22906914"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13 </w:t>
            </w:r>
          </w:p>
        </w:tc>
        <w:tc>
          <w:tcPr>
            <w:tcW w:w="1341" w:type="pct"/>
            <w:shd w:val="clear" w:color="auto" w:fill="auto"/>
            <w:tcMar>
              <w:top w:w="0" w:type="dxa"/>
              <w:bottom w:w="0" w:type="dxa"/>
            </w:tcMar>
            <w:vAlign w:val="center"/>
          </w:tcPr>
          <w:p w14:paraId="191BF7F7"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13/QD-NCS-HDQT</w:t>
            </w:r>
          </w:p>
        </w:tc>
        <w:tc>
          <w:tcPr>
            <w:tcW w:w="804" w:type="pct"/>
            <w:shd w:val="clear" w:color="auto" w:fill="auto"/>
            <w:tcMar>
              <w:top w:w="0" w:type="dxa"/>
              <w:bottom w:w="0" w:type="dxa"/>
            </w:tcMar>
            <w:vAlign w:val="center"/>
          </w:tcPr>
          <w:p w14:paraId="61046E15"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July 20, 2023</w:t>
            </w:r>
          </w:p>
        </w:tc>
        <w:tc>
          <w:tcPr>
            <w:tcW w:w="2500" w:type="pct"/>
            <w:shd w:val="clear" w:color="auto" w:fill="auto"/>
            <w:tcMar>
              <w:top w:w="0" w:type="dxa"/>
              <w:bottom w:w="0" w:type="dxa"/>
            </w:tcMar>
            <w:vAlign w:val="center"/>
          </w:tcPr>
          <w:p w14:paraId="580D9980" w14:textId="3760E6A0" w:rsidR="002A2DEE" w:rsidRPr="003E41A6" w:rsidRDefault="002A2DEE" w:rsidP="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Decide on approving</w:t>
            </w:r>
            <w:r w:rsidR="003E41A6">
              <w:rPr>
                <w:rFonts w:ascii="Arial" w:hAnsi="Arial"/>
                <w:bCs/>
                <w:color w:val="010000"/>
                <w:sz w:val="20"/>
              </w:rPr>
              <w:t xml:space="preserve"> the audit package of</w:t>
            </w:r>
            <w:r w:rsidRPr="003E41A6">
              <w:rPr>
                <w:rFonts w:ascii="Arial" w:hAnsi="Arial"/>
                <w:bCs/>
                <w:color w:val="010000"/>
                <w:sz w:val="20"/>
              </w:rPr>
              <w:t xml:space="preserve"> the Financial Statement</w:t>
            </w:r>
            <w:r w:rsidR="003E41A6">
              <w:rPr>
                <w:rFonts w:ascii="Arial" w:hAnsi="Arial"/>
                <w:bCs/>
                <w:color w:val="010000"/>
                <w:sz w:val="20"/>
              </w:rPr>
              <w:t>s</w:t>
            </w:r>
            <w:r w:rsidRPr="003E41A6">
              <w:rPr>
                <w:rFonts w:ascii="Arial" w:hAnsi="Arial"/>
                <w:bCs/>
                <w:color w:val="010000"/>
                <w:sz w:val="20"/>
              </w:rPr>
              <w:t xml:space="preserve"> </w:t>
            </w:r>
            <w:r w:rsidR="003E41A6">
              <w:rPr>
                <w:rFonts w:ascii="Arial" w:hAnsi="Arial"/>
                <w:bCs/>
                <w:color w:val="010000"/>
                <w:sz w:val="20"/>
              </w:rPr>
              <w:t>2023 and 2024</w:t>
            </w:r>
          </w:p>
        </w:tc>
      </w:tr>
      <w:tr w:rsidR="002A2DEE" w:rsidRPr="003E41A6" w14:paraId="437D11DC" w14:textId="77777777" w:rsidTr="002A2DEE">
        <w:trPr>
          <w:gridAfter w:val="1"/>
          <w:wAfter w:w="1" w:type="pct"/>
        </w:trPr>
        <w:tc>
          <w:tcPr>
            <w:tcW w:w="355" w:type="pct"/>
            <w:shd w:val="clear" w:color="auto" w:fill="auto"/>
            <w:tcMar>
              <w:top w:w="0" w:type="dxa"/>
              <w:bottom w:w="0" w:type="dxa"/>
            </w:tcMar>
            <w:vAlign w:val="center"/>
          </w:tcPr>
          <w:p w14:paraId="7CD8B483"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14 </w:t>
            </w:r>
          </w:p>
        </w:tc>
        <w:tc>
          <w:tcPr>
            <w:tcW w:w="1341" w:type="pct"/>
            <w:shd w:val="clear" w:color="auto" w:fill="auto"/>
            <w:tcMar>
              <w:top w:w="0" w:type="dxa"/>
              <w:bottom w:w="0" w:type="dxa"/>
            </w:tcMar>
            <w:vAlign w:val="center"/>
          </w:tcPr>
          <w:p w14:paraId="2091F35D"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14/QD-NCS-HDQT</w:t>
            </w:r>
          </w:p>
        </w:tc>
        <w:tc>
          <w:tcPr>
            <w:tcW w:w="804" w:type="pct"/>
            <w:shd w:val="clear" w:color="auto" w:fill="auto"/>
            <w:tcMar>
              <w:top w:w="0" w:type="dxa"/>
              <w:bottom w:w="0" w:type="dxa"/>
            </w:tcMar>
            <w:vAlign w:val="center"/>
          </w:tcPr>
          <w:p w14:paraId="1A31EE4F"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August 02, 2023</w:t>
            </w:r>
          </w:p>
        </w:tc>
        <w:tc>
          <w:tcPr>
            <w:tcW w:w="2500" w:type="pct"/>
            <w:shd w:val="clear" w:color="auto" w:fill="auto"/>
            <w:tcMar>
              <w:top w:w="0" w:type="dxa"/>
              <w:bottom w:w="0" w:type="dxa"/>
            </w:tcMar>
            <w:vAlign w:val="center"/>
          </w:tcPr>
          <w:p w14:paraId="08901708" w14:textId="77777777" w:rsidR="002A2DEE" w:rsidRPr="003E41A6" w:rsidRDefault="002A2DE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Decide on foreign working group of employees</w:t>
            </w:r>
          </w:p>
        </w:tc>
      </w:tr>
      <w:tr w:rsidR="002A2DEE" w:rsidRPr="003E41A6" w14:paraId="2BF67F60" w14:textId="77777777" w:rsidTr="002A2DEE">
        <w:tblPrEx>
          <w:tblLook w:val="04A0" w:firstRow="1" w:lastRow="0" w:firstColumn="1" w:lastColumn="0" w:noHBand="0" w:noVBand="1"/>
        </w:tblPrEx>
        <w:tc>
          <w:tcPr>
            <w:tcW w:w="355" w:type="pct"/>
          </w:tcPr>
          <w:p w14:paraId="6F5E7FD4"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15 </w:t>
            </w:r>
          </w:p>
        </w:tc>
        <w:tc>
          <w:tcPr>
            <w:tcW w:w="1341" w:type="pct"/>
          </w:tcPr>
          <w:p w14:paraId="175ACE38"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15/QD-NCS-HDQT</w:t>
            </w:r>
          </w:p>
        </w:tc>
        <w:tc>
          <w:tcPr>
            <w:tcW w:w="804" w:type="pct"/>
          </w:tcPr>
          <w:p w14:paraId="11A60AE5"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August 02, 2023</w:t>
            </w:r>
          </w:p>
        </w:tc>
        <w:tc>
          <w:tcPr>
            <w:tcW w:w="2500" w:type="pct"/>
          </w:tcPr>
          <w:p w14:paraId="29FCB0C9"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Decide on foreign working group of employees</w:t>
            </w:r>
          </w:p>
        </w:tc>
        <w:tc>
          <w:tcPr>
            <w:tcW w:w="1" w:type="pct"/>
          </w:tcPr>
          <w:p w14:paraId="5E16CE55" w14:textId="77777777" w:rsidR="002A2DEE" w:rsidRPr="003E41A6" w:rsidRDefault="002A2DEE" w:rsidP="003E67FE">
            <w:pPr>
              <w:tabs>
                <w:tab w:val="left" w:pos="432"/>
              </w:tabs>
              <w:spacing w:after="120" w:line="360" w:lineRule="auto"/>
              <w:rPr>
                <w:rFonts w:ascii="Arial" w:eastAsia="Arial" w:hAnsi="Arial" w:cs="Arial"/>
                <w:bCs/>
                <w:color w:val="010000"/>
                <w:sz w:val="20"/>
                <w:szCs w:val="20"/>
              </w:rPr>
            </w:pPr>
          </w:p>
        </w:tc>
      </w:tr>
      <w:tr w:rsidR="002A2DEE" w:rsidRPr="003E41A6" w14:paraId="02000CAE" w14:textId="77777777" w:rsidTr="002A2DEE">
        <w:tblPrEx>
          <w:tblLook w:val="04A0" w:firstRow="1" w:lastRow="0" w:firstColumn="1" w:lastColumn="0" w:noHBand="0" w:noVBand="1"/>
        </w:tblPrEx>
        <w:tc>
          <w:tcPr>
            <w:tcW w:w="355" w:type="pct"/>
          </w:tcPr>
          <w:p w14:paraId="2A816051"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16 </w:t>
            </w:r>
          </w:p>
        </w:tc>
        <w:tc>
          <w:tcPr>
            <w:tcW w:w="1341" w:type="pct"/>
          </w:tcPr>
          <w:p w14:paraId="4058C01E"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16/QD-NCS-HDQT</w:t>
            </w:r>
          </w:p>
        </w:tc>
        <w:tc>
          <w:tcPr>
            <w:tcW w:w="804" w:type="pct"/>
          </w:tcPr>
          <w:p w14:paraId="27CF1DAF"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September 08, 2023</w:t>
            </w:r>
          </w:p>
        </w:tc>
        <w:tc>
          <w:tcPr>
            <w:tcW w:w="2500" w:type="pct"/>
          </w:tcPr>
          <w:p w14:paraId="4FB293CC"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Approve the Bidding Report for security screening machines</w:t>
            </w:r>
          </w:p>
        </w:tc>
        <w:tc>
          <w:tcPr>
            <w:tcW w:w="1" w:type="pct"/>
          </w:tcPr>
          <w:p w14:paraId="10DCCF0E" w14:textId="77777777" w:rsidR="002A2DEE" w:rsidRPr="003E41A6" w:rsidRDefault="002A2DEE" w:rsidP="003E67FE">
            <w:pPr>
              <w:tabs>
                <w:tab w:val="left" w:pos="432"/>
              </w:tabs>
              <w:spacing w:after="120" w:line="360" w:lineRule="auto"/>
              <w:rPr>
                <w:rFonts w:ascii="Arial" w:eastAsia="Arial" w:hAnsi="Arial" w:cs="Arial"/>
                <w:bCs/>
                <w:color w:val="010000"/>
                <w:sz w:val="20"/>
                <w:szCs w:val="20"/>
              </w:rPr>
            </w:pPr>
          </w:p>
        </w:tc>
      </w:tr>
      <w:tr w:rsidR="002A2DEE" w:rsidRPr="003E41A6" w14:paraId="7AFB8696" w14:textId="77777777" w:rsidTr="002A2DEE">
        <w:tblPrEx>
          <w:tblLook w:val="04A0" w:firstRow="1" w:lastRow="0" w:firstColumn="1" w:lastColumn="0" w:noHBand="0" w:noVBand="1"/>
        </w:tblPrEx>
        <w:tc>
          <w:tcPr>
            <w:tcW w:w="355" w:type="pct"/>
          </w:tcPr>
          <w:p w14:paraId="56F3125A"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17 </w:t>
            </w:r>
          </w:p>
        </w:tc>
        <w:tc>
          <w:tcPr>
            <w:tcW w:w="1341" w:type="pct"/>
          </w:tcPr>
          <w:p w14:paraId="4613E7CE"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17/QD-NCS-HDQT</w:t>
            </w:r>
          </w:p>
        </w:tc>
        <w:tc>
          <w:tcPr>
            <w:tcW w:w="804" w:type="pct"/>
          </w:tcPr>
          <w:p w14:paraId="04B0A3E7"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September 08, 2023</w:t>
            </w:r>
          </w:p>
        </w:tc>
        <w:tc>
          <w:tcPr>
            <w:tcW w:w="2500" w:type="pct"/>
          </w:tcPr>
          <w:p w14:paraId="078C9523"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Approve Bidding Report, total Bidding value is 02 security scanners and security magnetic gate</w:t>
            </w:r>
          </w:p>
        </w:tc>
        <w:tc>
          <w:tcPr>
            <w:tcW w:w="1" w:type="pct"/>
          </w:tcPr>
          <w:p w14:paraId="37420661" w14:textId="77777777" w:rsidR="002A2DEE" w:rsidRPr="003E41A6" w:rsidRDefault="002A2DEE" w:rsidP="003E67FE">
            <w:pPr>
              <w:tabs>
                <w:tab w:val="left" w:pos="432"/>
              </w:tabs>
              <w:spacing w:after="120" w:line="360" w:lineRule="auto"/>
              <w:rPr>
                <w:rFonts w:ascii="Arial" w:eastAsia="Arial" w:hAnsi="Arial" w:cs="Arial"/>
                <w:bCs/>
                <w:color w:val="010000"/>
                <w:sz w:val="20"/>
                <w:szCs w:val="20"/>
              </w:rPr>
            </w:pPr>
          </w:p>
        </w:tc>
      </w:tr>
      <w:tr w:rsidR="002A2DEE" w:rsidRPr="003E41A6" w14:paraId="7E20BFF6" w14:textId="77777777" w:rsidTr="002A2DEE">
        <w:tblPrEx>
          <w:tblLook w:val="04A0" w:firstRow="1" w:lastRow="0" w:firstColumn="1" w:lastColumn="0" w:noHBand="0" w:noVBand="1"/>
        </w:tblPrEx>
        <w:tc>
          <w:tcPr>
            <w:tcW w:w="355" w:type="pct"/>
          </w:tcPr>
          <w:p w14:paraId="1E67100C"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18 </w:t>
            </w:r>
          </w:p>
        </w:tc>
        <w:tc>
          <w:tcPr>
            <w:tcW w:w="1341" w:type="pct"/>
          </w:tcPr>
          <w:p w14:paraId="72DF5108"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18/QD-NCS-HDQT</w:t>
            </w:r>
          </w:p>
        </w:tc>
        <w:tc>
          <w:tcPr>
            <w:tcW w:w="804" w:type="pct"/>
          </w:tcPr>
          <w:p w14:paraId="7C349457"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September 06, 2023</w:t>
            </w:r>
          </w:p>
        </w:tc>
        <w:tc>
          <w:tcPr>
            <w:tcW w:w="2500" w:type="pct"/>
          </w:tcPr>
          <w:p w14:paraId="082BD84D" w14:textId="7E4A41B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Deci</w:t>
            </w:r>
            <w:r w:rsidR="003E41A6">
              <w:rPr>
                <w:rFonts w:ascii="Arial" w:hAnsi="Arial"/>
                <w:bCs/>
                <w:color w:val="010000"/>
                <w:sz w:val="20"/>
              </w:rPr>
              <w:t>sion</w:t>
            </w:r>
            <w:r w:rsidRPr="003E41A6">
              <w:rPr>
                <w:rFonts w:ascii="Arial" w:hAnsi="Arial"/>
                <w:bCs/>
                <w:color w:val="010000"/>
                <w:sz w:val="20"/>
              </w:rPr>
              <w:t xml:space="preserve"> on foreign working group of employees</w:t>
            </w:r>
          </w:p>
        </w:tc>
        <w:tc>
          <w:tcPr>
            <w:tcW w:w="1" w:type="pct"/>
          </w:tcPr>
          <w:p w14:paraId="1515BDD8" w14:textId="77777777" w:rsidR="002A2DEE" w:rsidRPr="003E41A6" w:rsidRDefault="002A2DEE" w:rsidP="003E67FE">
            <w:pPr>
              <w:tabs>
                <w:tab w:val="left" w:pos="432"/>
              </w:tabs>
              <w:spacing w:after="120" w:line="360" w:lineRule="auto"/>
              <w:rPr>
                <w:rFonts w:ascii="Arial" w:eastAsia="Arial" w:hAnsi="Arial" w:cs="Arial"/>
                <w:bCs/>
                <w:color w:val="010000"/>
                <w:sz w:val="20"/>
                <w:szCs w:val="20"/>
              </w:rPr>
            </w:pPr>
          </w:p>
        </w:tc>
      </w:tr>
      <w:tr w:rsidR="002A2DEE" w:rsidRPr="003E41A6" w14:paraId="49B30BBF" w14:textId="77777777" w:rsidTr="002A2DEE">
        <w:tblPrEx>
          <w:tblLook w:val="04A0" w:firstRow="1" w:lastRow="0" w:firstColumn="1" w:lastColumn="0" w:noHBand="0" w:noVBand="1"/>
        </w:tblPrEx>
        <w:tc>
          <w:tcPr>
            <w:tcW w:w="355" w:type="pct"/>
          </w:tcPr>
          <w:p w14:paraId="49713EEC"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19 </w:t>
            </w:r>
          </w:p>
        </w:tc>
        <w:tc>
          <w:tcPr>
            <w:tcW w:w="1341" w:type="pct"/>
          </w:tcPr>
          <w:p w14:paraId="1887B5A2"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19/QD-NCS-HDQT</w:t>
            </w:r>
          </w:p>
        </w:tc>
        <w:tc>
          <w:tcPr>
            <w:tcW w:w="804" w:type="pct"/>
          </w:tcPr>
          <w:p w14:paraId="294FCFC9"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September 14, 2023</w:t>
            </w:r>
          </w:p>
        </w:tc>
        <w:tc>
          <w:tcPr>
            <w:tcW w:w="2500" w:type="pct"/>
          </w:tcPr>
          <w:p w14:paraId="75E313E1" w14:textId="77777777" w:rsidR="002A2DEE" w:rsidRPr="003E41A6" w:rsidRDefault="002A2DEE" w:rsidP="003E67FE">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Approve the exclusion of Contractor Selection for 02 security scanners and security magnetic gate</w:t>
            </w:r>
          </w:p>
        </w:tc>
        <w:tc>
          <w:tcPr>
            <w:tcW w:w="1" w:type="pct"/>
          </w:tcPr>
          <w:p w14:paraId="237E91FB" w14:textId="77777777" w:rsidR="002A2DEE" w:rsidRPr="003E41A6" w:rsidRDefault="002A2DEE" w:rsidP="003E67FE">
            <w:pPr>
              <w:tabs>
                <w:tab w:val="left" w:pos="432"/>
              </w:tabs>
              <w:spacing w:after="120" w:line="360" w:lineRule="auto"/>
              <w:rPr>
                <w:rFonts w:ascii="Arial" w:eastAsia="Arial" w:hAnsi="Arial" w:cs="Arial"/>
                <w:bCs/>
                <w:color w:val="010000"/>
                <w:sz w:val="20"/>
                <w:szCs w:val="20"/>
              </w:rPr>
            </w:pPr>
          </w:p>
        </w:tc>
      </w:tr>
    </w:tbl>
    <w:p w14:paraId="3022F253" w14:textId="77777777" w:rsidR="00FF2960" w:rsidRPr="003E41A6" w:rsidRDefault="00FF2960">
      <w:pPr>
        <w:tabs>
          <w:tab w:val="left" w:pos="432"/>
        </w:tabs>
        <w:spacing w:after="120" w:line="360" w:lineRule="auto"/>
        <w:rPr>
          <w:rFonts w:ascii="Arial" w:eastAsia="Arial" w:hAnsi="Arial" w:cs="Arial"/>
          <w:bCs/>
          <w:color w:val="010000"/>
          <w:sz w:val="20"/>
          <w:szCs w:val="20"/>
        </w:rPr>
      </w:pPr>
    </w:p>
    <w:p w14:paraId="02FAFF0C" w14:textId="77777777" w:rsidR="00FF2960" w:rsidRPr="003E41A6" w:rsidRDefault="000E14B8">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The Supervisory Board:</w:t>
      </w:r>
    </w:p>
    <w:p w14:paraId="72171C9D" w14:textId="77777777" w:rsidR="00FF2960" w:rsidRPr="003E41A6" w:rsidRDefault="000E14B8">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bCs/>
          <w:color w:val="010000"/>
          <w:sz w:val="20"/>
          <w:szCs w:val="20"/>
        </w:rPr>
      </w:pPr>
      <w:r w:rsidRPr="003E41A6">
        <w:rPr>
          <w:rFonts w:ascii="Arial" w:hAnsi="Arial"/>
          <w:bCs/>
          <w:color w:val="010000"/>
          <w:sz w:val="20"/>
        </w:rPr>
        <w:t>Information about members of the Supervisory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
        <w:gridCol w:w="2603"/>
        <w:gridCol w:w="1423"/>
        <w:gridCol w:w="2150"/>
        <w:gridCol w:w="2064"/>
      </w:tblGrid>
      <w:tr w:rsidR="00FF2960" w:rsidRPr="003E41A6" w14:paraId="4C0598CF" w14:textId="77777777">
        <w:tc>
          <w:tcPr>
            <w:tcW w:w="779" w:type="dxa"/>
            <w:shd w:val="clear" w:color="auto" w:fill="auto"/>
            <w:tcMar>
              <w:top w:w="0" w:type="dxa"/>
              <w:bottom w:w="0" w:type="dxa"/>
            </w:tcMar>
            <w:vAlign w:val="center"/>
          </w:tcPr>
          <w:p w14:paraId="7BB1A826"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No.</w:t>
            </w:r>
          </w:p>
        </w:tc>
        <w:tc>
          <w:tcPr>
            <w:tcW w:w="2603" w:type="dxa"/>
            <w:shd w:val="clear" w:color="auto" w:fill="auto"/>
            <w:tcMar>
              <w:top w:w="0" w:type="dxa"/>
              <w:bottom w:w="0" w:type="dxa"/>
            </w:tcMar>
            <w:vAlign w:val="center"/>
          </w:tcPr>
          <w:p w14:paraId="698CA6F9"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Member of the Supervisory Board</w:t>
            </w:r>
          </w:p>
        </w:tc>
        <w:tc>
          <w:tcPr>
            <w:tcW w:w="1423" w:type="dxa"/>
            <w:shd w:val="clear" w:color="auto" w:fill="auto"/>
            <w:tcMar>
              <w:top w:w="0" w:type="dxa"/>
              <w:bottom w:w="0" w:type="dxa"/>
            </w:tcMar>
            <w:vAlign w:val="center"/>
          </w:tcPr>
          <w:p w14:paraId="53EE9152"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Position</w:t>
            </w:r>
          </w:p>
        </w:tc>
        <w:tc>
          <w:tcPr>
            <w:tcW w:w="2150" w:type="dxa"/>
            <w:shd w:val="clear" w:color="auto" w:fill="auto"/>
            <w:tcMar>
              <w:top w:w="0" w:type="dxa"/>
              <w:bottom w:w="0" w:type="dxa"/>
            </w:tcMar>
            <w:vAlign w:val="center"/>
          </w:tcPr>
          <w:p w14:paraId="0249E217"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Date of appointment/dismissal as member of the Supervisory Board</w:t>
            </w:r>
          </w:p>
        </w:tc>
        <w:tc>
          <w:tcPr>
            <w:tcW w:w="2064" w:type="dxa"/>
            <w:shd w:val="clear" w:color="auto" w:fill="auto"/>
            <w:tcMar>
              <w:top w:w="0" w:type="dxa"/>
              <w:bottom w:w="0" w:type="dxa"/>
            </w:tcMar>
            <w:vAlign w:val="center"/>
          </w:tcPr>
          <w:p w14:paraId="67734406"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Professional Qualification</w:t>
            </w:r>
          </w:p>
        </w:tc>
      </w:tr>
      <w:tr w:rsidR="00FF2960" w:rsidRPr="003E41A6" w14:paraId="2CA74BD8" w14:textId="77777777">
        <w:tc>
          <w:tcPr>
            <w:tcW w:w="779" w:type="dxa"/>
            <w:shd w:val="clear" w:color="auto" w:fill="auto"/>
            <w:tcMar>
              <w:top w:w="0" w:type="dxa"/>
              <w:bottom w:w="0" w:type="dxa"/>
            </w:tcMar>
            <w:vAlign w:val="center"/>
          </w:tcPr>
          <w:p w14:paraId="0DC42CFF"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 </w:t>
            </w:r>
          </w:p>
        </w:tc>
        <w:tc>
          <w:tcPr>
            <w:tcW w:w="2603" w:type="dxa"/>
            <w:shd w:val="clear" w:color="auto" w:fill="auto"/>
            <w:tcMar>
              <w:top w:w="0" w:type="dxa"/>
              <w:bottom w:w="0" w:type="dxa"/>
            </w:tcMar>
            <w:vAlign w:val="center"/>
          </w:tcPr>
          <w:p w14:paraId="39FEE66A"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Do </w:t>
            </w:r>
            <w:proofErr w:type="spellStart"/>
            <w:r w:rsidRPr="003E41A6">
              <w:rPr>
                <w:rFonts w:ascii="Arial" w:hAnsi="Arial"/>
                <w:bCs/>
                <w:color w:val="010000"/>
                <w:sz w:val="20"/>
              </w:rPr>
              <w:t>Thi</w:t>
            </w:r>
            <w:proofErr w:type="spellEnd"/>
            <w:r w:rsidRPr="003E41A6">
              <w:rPr>
                <w:rFonts w:ascii="Arial" w:hAnsi="Arial"/>
                <w:bCs/>
                <w:color w:val="010000"/>
                <w:sz w:val="20"/>
              </w:rPr>
              <w:t xml:space="preserve"> Minh Ly</w:t>
            </w:r>
          </w:p>
        </w:tc>
        <w:tc>
          <w:tcPr>
            <w:tcW w:w="1423" w:type="dxa"/>
            <w:shd w:val="clear" w:color="auto" w:fill="auto"/>
            <w:tcMar>
              <w:top w:w="0" w:type="dxa"/>
              <w:bottom w:w="0" w:type="dxa"/>
            </w:tcMar>
            <w:vAlign w:val="center"/>
          </w:tcPr>
          <w:p w14:paraId="02DA37B2"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Chief</w:t>
            </w:r>
          </w:p>
        </w:tc>
        <w:tc>
          <w:tcPr>
            <w:tcW w:w="2150" w:type="dxa"/>
            <w:shd w:val="clear" w:color="auto" w:fill="auto"/>
            <w:tcMar>
              <w:top w:w="0" w:type="dxa"/>
              <w:bottom w:w="0" w:type="dxa"/>
            </w:tcMar>
            <w:vAlign w:val="center"/>
          </w:tcPr>
          <w:p w14:paraId="08974A36"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April 25, 2019</w:t>
            </w:r>
          </w:p>
        </w:tc>
        <w:tc>
          <w:tcPr>
            <w:tcW w:w="2064" w:type="dxa"/>
            <w:shd w:val="clear" w:color="auto" w:fill="auto"/>
            <w:tcMar>
              <w:top w:w="0" w:type="dxa"/>
              <w:bottom w:w="0" w:type="dxa"/>
            </w:tcMar>
            <w:vAlign w:val="center"/>
          </w:tcPr>
          <w:p w14:paraId="2F06A2FB"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Bachelor</w:t>
            </w:r>
          </w:p>
        </w:tc>
      </w:tr>
      <w:tr w:rsidR="00FF2960" w:rsidRPr="003E41A6" w14:paraId="500C0292" w14:textId="77777777">
        <w:tc>
          <w:tcPr>
            <w:tcW w:w="779" w:type="dxa"/>
            <w:shd w:val="clear" w:color="auto" w:fill="auto"/>
            <w:tcMar>
              <w:top w:w="0" w:type="dxa"/>
              <w:bottom w:w="0" w:type="dxa"/>
            </w:tcMar>
            <w:vAlign w:val="center"/>
          </w:tcPr>
          <w:p w14:paraId="291571CD"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2 </w:t>
            </w:r>
          </w:p>
        </w:tc>
        <w:tc>
          <w:tcPr>
            <w:tcW w:w="2603" w:type="dxa"/>
            <w:shd w:val="clear" w:color="auto" w:fill="auto"/>
            <w:tcMar>
              <w:top w:w="0" w:type="dxa"/>
              <w:bottom w:w="0" w:type="dxa"/>
            </w:tcMar>
            <w:vAlign w:val="center"/>
          </w:tcPr>
          <w:p w14:paraId="36BB9CE1"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Vu </w:t>
            </w:r>
            <w:proofErr w:type="spellStart"/>
            <w:r w:rsidRPr="003E41A6">
              <w:rPr>
                <w:rFonts w:ascii="Arial" w:hAnsi="Arial"/>
                <w:bCs/>
                <w:color w:val="010000"/>
                <w:sz w:val="20"/>
              </w:rPr>
              <w:t>Manh</w:t>
            </w:r>
            <w:proofErr w:type="spellEnd"/>
            <w:r w:rsidRPr="003E41A6">
              <w:rPr>
                <w:rFonts w:ascii="Arial" w:hAnsi="Arial"/>
                <w:bCs/>
                <w:color w:val="010000"/>
                <w:sz w:val="20"/>
              </w:rPr>
              <w:t xml:space="preserve"> </w:t>
            </w:r>
            <w:proofErr w:type="spellStart"/>
            <w:r w:rsidRPr="003E41A6">
              <w:rPr>
                <w:rFonts w:ascii="Arial" w:hAnsi="Arial"/>
                <w:bCs/>
                <w:color w:val="010000"/>
                <w:sz w:val="20"/>
              </w:rPr>
              <w:t>Phu</w:t>
            </w:r>
            <w:proofErr w:type="spellEnd"/>
          </w:p>
        </w:tc>
        <w:tc>
          <w:tcPr>
            <w:tcW w:w="1423" w:type="dxa"/>
            <w:shd w:val="clear" w:color="auto" w:fill="auto"/>
            <w:tcMar>
              <w:top w:w="0" w:type="dxa"/>
              <w:bottom w:w="0" w:type="dxa"/>
            </w:tcMar>
            <w:vAlign w:val="center"/>
          </w:tcPr>
          <w:p w14:paraId="567E25F0"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Member</w:t>
            </w:r>
          </w:p>
        </w:tc>
        <w:tc>
          <w:tcPr>
            <w:tcW w:w="2150" w:type="dxa"/>
            <w:shd w:val="clear" w:color="auto" w:fill="auto"/>
            <w:tcMar>
              <w:top w:w="0" w:type="dxa"/>
              <w:bottom w:w="0" w:type="dxa"/>
            </w:tcMar>
            <w:vAlign w:val="center"/>
          </w:tcPr>
          <w:p w14:paraId="40824134"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April 25, 2019</w:t>
            </w:r>
          </w:p>
        </w:tc>
        <w:tc>
          <w:tcPr>
            <w:tcW w:w="2064" w:type="dxa"/>
            <w:shd w:val="clear" w:color="auto" w:fill="auto"/>
            <w:tcMar>
              <w:top w:w="0" w:type="dxa"/>
              <w:bottom w:w="0" w:type="dxa"/>
            </w:tcMar>
            <w:vAlign w:val="center"/>
          </w:tcPr>
          <w:p w14:paraId="600C39A3"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Bachelor</w:t>
            </w:r>
          </w:p>
        </w:tc>
      </w:tr>
      <w:tr w:rsidR="00FF2960" w:rsidRPr="003E41A6" w14:paraId="291D530D" w14:textId="77777777">
        <w:tc>
          <w:tcPr>
            <w:tcW w:w="779" w:type="dxa"/>
            <w:shd w:val="clear" w:color="auto" w:fill="auto"/>
            <w:tcMar>
              <w:top w:w="0" w:type="dxa"/>
              <w:bottom w:w="0" w:type="dxa"/>
            </w:tcMar>
            <w:vAlign w:val="center"/>
          </w:tcPr>
          <w:p w14:paraId="77CB8B81"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3 </w:t>
            </w:r>
          </w:p>
        </w:tc>
        <w:tc>
          <w:tcPr>
            <w:tcW w:w="2603" w:type="dxa"/>
            <w:shd w:val="clear" w:color="auto" w:fill="auto"/>
            <w:tcMar>
              <w:top w:w="0" w:type="dxa"/>
              <w:bottom w:w="0" w:type="dxa"/>
            </w:tcMar>
            <w:vAlign w:val="center"/>
          </w:tcPr>
          <w:p w14:paraId="56B3C65A"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Phan </w:t>
            </w:r>
            <w:proofErr w:type="spellStart"/>
            <w:r w:rsidRPr="003E41A6">
              <w:rPr>
                <w:rFonts w:ascii="Arial" w:hAnsi="Arial"/>
                <w:bCs/>
                <w:color w:val="010000"/>
                <w:sz w:val="20"/>
              </w:rPr>
              <w:t>Thi</w:t>
            </w:r>
            <w:proofErr w:type="spellEnd"/>
            <w:r w:rsidRPr="003E41A6">
              <w:rPr>
                <w:rFonts w:ascii="Arial" w:hAnsi="Arial"/>
                <w:bCs/>
                <w:color w:val="010000"/>
                <w:sz w:val="20"/>
              </w:rPr>
              <w:t xml:space="preserve"> Thuy Quyen</w:t>
            </w:r>
          </w:p>
        </w:tc>
        <w:tc>
          <w:tcPr>
            <w:tcW w:w="1423" w:type="dxa"/>
            <w:shd w:val="clear" w:color="auto" w:fill="auto"/>
            <w:tcMar>
              <w:top w:w="0" w:type="dxa"/>
              <w:bottom w:w="0" w:type="dxa"/>
            </w:tcMar>
            <w:vAlign w:val="center"/>
          </w:tcPr>
          <w:p w14:paraId="49CD5984"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Member</w:t>
            </w:r>
          </w:p>
        </w:tc>
        <w:tc>
          <w:tcPr>
            <w:tcW w:w="2150" w:type="dxa"/>
            <w:shd w:val="clear" w:color="auto" w:fill="auto"/>
            <w:tcMar>
              <w:top w:w="0" w:type="dxa"/>
              <w:bottom w:w="0" w:type="dxa"/>
            </w:tcMar>
            <w:vAlign w:val="center"/>
          </w:tcPr>
          <w:p w14:paraId="65EFE93A"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June 15, 2022</w:t>
            </w:r>
          </w:p>
        </w:tc>
        <w:tc>
          <w:tcPr>
            <w:tcW w:w="2064" w:type="dxa"/>
            <w:shd w:val="clear" w:color="auto" w:fill="auto"/>
            <w:tcMar>
              <w:top w:w="0" w:type="dxa"/>
              <w:bottom w:w="0" w:type="dxa"/>
            </w:tcMar>
            <w:vAlign w:val="center"/>
          </w:tcPr>
          <w:p w14:paraId="3FD352D4"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Bachelor</w:t>
            </w:r>
          </w:p>
        </w:tc>
      </w:tr>
    </w:tbl>
    <w:p w14:paraId="6507F0DD" w14:textId="77777777" w:rsidR="00FF2960" w:rsidRPr="003E41A6" w:rsidRDefault="000E14B8">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The Executive Board:</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2493"/>
        <w:gridCol w:w="1593"/>
        <w:gridCol w:w="1667"/>
        <w:gridCol w:w="2576"/>
      </w:tblGrid>
      <w:tr w:rsidR="00FF2960" w:rsidRPr="003E41A6" w14:paraId="7DB01BF2" w14:textId="77777777">
        <w:tc>
          <w:tcPr>
            <w:tcW w:w="690" w:type="dxa"/>
            <w:shd w:val="clear" w:color="auto" w:fill="auto"/>
            <w:tcMar>
              <w:top w:w="0" w:type="dxa"/>
              <w:bottom w:w="0" w:type="dxa"/>
            </w:tcMar>
            <w:vAlign w:val="center"/>
          </w:tcPr>
          <w:p w14:paraId="7CB031A3"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lastRenderedPageBreak/>
              <w:t>No.</w:t>
            </w:r>
          </w:p>
        </w:tc>
        <w:tc>
          <w:tcPr>
            <w:tcW w:w="2493" w:type="dxa"/>
            <w:shd w:val="clear" w:color="auto" w:fill="auto"/>
            <w:tcMar>
              <w:top w:w="0" w:type="dxa"/>
              <w:bottom w:w="0" w:type="dxa"/>
            </w:tcMar>
            <w:vAlign w:val="center"/>
          </w:tcPr>
          <w:p w14:paraId="0E6D34E0"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Member of the Executive Board</w:t>
            </w:r>
          </w:p>
        </w:tc>
        <w:tc>
          <w:tcPr>
            <w:tcW w:w="1593" w:type="dxa"/>
            <w:shd w:val="clear" w:color="auto" w:fill="auto"/>
            <w:tcMar>
              <w:top w:w="0" w:type="dxa"/>
              <w:bottom w:w="0" w:type="dxa"/>
            </w:tcMar>
            <w:vAlign w:val="center"/>
          </w:tcPr>
          <w:p w14:paraId="0E923631"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Date of birth</w:t>
            </w:r>
          </w:p>
        </w:tc>
        <w:tc>
          <w:tcPr>
            <w:tcW w:w="1667" w:type="dxa"/>
            <w:shd w:val="clear" w:color="auto" w:fill="auto"/>
            <w:tcMar>
              <w:top w:w="0" w:type="dxa"/>
              <w:bottom w:w="0" w:type="dxa"/>
            </w:tcMar>
            <w:vAlign w:val="center"/>
          </w:tcPr>
          <w:p w14:paraId="1A35ADDA"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Professional Qualification</w:t>
            </w:r>
          </w:p>
        </w:tc>
        <w:tc>
          <w:tcPr>
            <w:tcW w:w="2576" w:type="dxa"/>
            <w:shd w:val="clear" w:color="auto" w:fill="auto"/>
            <w:tcMar>
              <w:top w:w="0" w:type="dxa"/>
              <w:bottom w:w="0" w:type="dxa"/>
            </w:tcMar>
            <w:vAlign w:val="center"/>
          </w:tcPr>
          <w:p w14:paraId="185B3294"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Date of appointment/dismissal as member of the Supervisory Board</w:t>
            </w:r>
          </w:p>
        </w:tc>
      </w:tr>
      <w:tr w:rsidR="00FF2960" w:rsidRPr="003E41A6" w14:paraId="7810BB1C" w14:textId="77777777">
        <w:tc>
          <w:tcPr>
            <w:tcW w:w="690" w:type="dxa"/>
            <w:shd w:val="clear" w:color="auto" w:fill="auto"/>
            <w:tcMar>
              <w:top w:w="0" w:type="dxa"/>
              <w:bottom w:w="0" w:type="dxa"/>
            </w:tcMar>
            <w:vAlign w:val="center"/>
          </w:tcPr>
          <w:p w14:paraId="682D1E5A"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 </w:t>
            </w:r>
          </w:p>
        </w:tc>
        <w:tc>
          <w:tcPr>
            <w:tcW w:w="2493" w:type="dxa"/>
            <w:shd w:val="clear" w:color="auto" w:fill="auto"/>
            <w:tcMar>
              <w:top w:w="0" w:type="dxa"/>
              <w:bottom w:w="0" w:type="dxa"/>
            </w:tcMar>
            <w:vAlign w:val="center"/>
          </w:tcPr>
          <w:p w14:paraId="25F26440"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Nguyen Van Dung</w:t>
            </w:r>
          </w:p>
        </w:tc>
        <w:tc>
          <w:tcPr>
            <w:tcW w:w="1593" w:type="dxa"/>
            <w:shd w:val="clear" w:color="auto" w:fill="auto"/>
            <w:tcMar>
              <w:top w:w="0" w:type="dxa"/>
              <w:bottom w:w="0" w:type="dxa"/>
            </w:tcMar>
            <w:vAlign w:val="center"/>
          </w:tcPr>
          <w:p w14:paraId="5EFCA0E6"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November 20, 1974</w:t>
            </w:r>
          </w:p>
        </w:tc>
        <w:tc>
          <w:tcPr>
            <w:tcW w:w="1667" w:type="dxa"/>
            <w:shd w:val="clear" w:color="auto" w:fill="auto"/>
            <w:tcMar>
              <w:top w:w="0" w:type="dxa"/>
              <w:bottom w:w="0" w:type="dxa"/>
            </w:tcMar>
            <w:vAlign w:val="center"/>
          </w:tcPr>
          <w:p w14:paraId="1CB5737F"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Master</w:t>
            </w:r>
          </w:p>
        </w:tc>
        <w:tc>
          <w:tcPr>
            <w:tcW w:w="2576" w:type="dxa"/>
            <w:shd w:val="clear" w:color="auto" w:fill="auto"/>
            <w:tcMar>
              <w:top w:w="0" w:type="dxa"/>
              <w:bottom w:w="0" w:type="dxa"/>
            </w:tcMar>
            <w:vAlign w:val="center"/>
          </w:tcPr>
          <w:p w14:paraId="781C7DBD"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From July 01, 2021</w:t>
            </w:r>
          </w:p>
        </w:tc>
      </w:tr>
      <w:tr w:rsidR="00FF2960" w:rsidRPr="003E41A6" w14:paraId="3421898F" w14:textId="77777777">
        <w:tc>
          <w:tcPr>
            <w:tcW w:w="690" w:type="dxa"/>
            <w:shd w:val="clear" w:color="auto" w:fill="auto"/>
            <w:tcMar>
              <w:top w:w="0" w:type="dxa"/>
              <w:bottom w:w="0" w:type="dxa"/>
            </w:tcMar>
            <w:vAlign w:val="center"/>
          </w:tcPr>
          <w:p w14:paraId="34E72054"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2 </w:t>
            </w:r>
          </w:p>
        </w:tc>
        <w:tc>
          <w:tcPr>
            <w:tcW w:w="2493" w:type="dxa"/>
            <w:shd w:val="clear" w:color="auto" w:fill="auto"/>
            <w:tcMar>
              <w:top w:w="0" w:type="dxa"/>
              <w:bottom w:w="0" w:type="dxa"/>
            </w:tcMar>
            <w:vAlign w:val="center"/>
          </w:tcPr>
          <w:p w14:paraId="21CFF36F"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Pham Xuan Thang</w:t>
            </w:r>
          </w:p>
        </w:tc>
        <w:tc>
          <w:tcPr>
            <w:tcW w:w="1593" w:type="dxa"/>
            <w:shd w:val="clear" w:color="auto" w:fill="auto"/>
            <w:tcMar>
              <w:top w:w="0" w:type="dxa"/>
              <w:bottom w:w="0" w:type="dxa"/>
            </w:tcMar>
            <w:vAlign w:val="center"/>
          </w:tcPr>
          <w:p w14:paraId="41BAB6A7"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January 12, 1970</w:t>
            </w:r>
          </w:p>
        </w:tc>
        <w:tc>
          <w:tcPr>
            <w:tcW w:w="1667" w:type="dxa"/>
            <w:shd w:val="clear" w:color="auto" w:fill="auto"/>
            <w:tcMar>
              <w:top w:w="0" w:type="dxa"/>
              <w:bottom w:w="0" w:type="dxa"/>
            </w:tcMar>
            <w:vAlign w:val="center"/>
          </w:tcPr>
          <w:p w14:paraId="32FDE987"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Master</w:t>
            </w:r>
          </w:p>
        </w:tc>
        <w:tc>
          <w:tcPr>
            <w:tcW w:w="2576" w:type="dxa"/>
            <w:shd w:val="clear" w:color="auto" w:fill="auto"/>
            <w:tcMar>
              <w:top w:w="0" w:type="dxa"/>
              <w:bottom w:w="0" w:type="dxa"/>
            </w:tcMar>
            <w:vAlign w:val="center"/>
          </w:tcPr>
          <w:p w14:paraId="51F4B71C"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From </w:t>
            </w:r>
            <w:proofErr w:type="spellStart"/>
            <w:r w:rsidRPr="003E41A6">
              <w:rPr>
                <w:rFonts w:ascii="Arial" w:hAnsi="Arial"/>
                <w:bCs/>
                <w:color w:val="010000"/>
                <w:sz w:val="20"/>
              </w:rPr>
              <w:t>february</w:t>
            </w:r>
            <w:proofErr w:type="spellEnd"/>
            <w:r w:rsidRPr="003E41A6">
              <w:rPr>
                <w:rFonts w:ascii="Arial" w:hAnsi="Arial"/>
                <w:bCs/>
                <w:color w:val="010000"/>
                <w:sz w:val="20"/>
              </w:rPr>
              <w:t xml:space="preserve"> 2, 2023</w:t>
            </w:r>
          </w:p>
        </w:tc>
      </w:tr>
    </w:tbl>
    <w:p w14:paraId="05A70B5E" w14:textId="77777777" w:rsidR="00FF2960" w:rsidRPr="003E41A6" w:rsidRDefault="000E14B8">
      <w:pPr>
        <w:numPr>
          <w:ilvl w:val="0"/>
          <w:numId w:val="8"/>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Chief Accountant</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9"/>
        <w:gridCol w:w="1604"/>
        <w:gridCol w:w="2275"/>
        <w:gridCol w:w="2641"/>
      </w:tblGrid>
      <w:tr w:rsidR="00FF2960" w:rsidRPr="003E41A6" w14:paraId="3EA90092" w14:textId="77777777">
        <w:tc>
          <w:tcPr>
            <w:tcW w:w="2499" w:type="dxa"/>
            <w:shd w:val="clear" w:color="auto" w:fill="auto"/>
            <w:tcMar>
              <w:top w:w="0" w:type="dxa"/>
              <w:bottom w:w="0" w:type="dxa"/>
            </w:tcMar>
            <w:vAlign w:val="center"/>
          </w:tcPr>
          <w:p w14:paraId="746BD582"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Member of the Executive Board</w:t>
            </w:r>
          </w:p>
        </w:tc>
        <w:tc>
          <w:tcPr>
            <w:tcW w:w="1604" w:type="dxa"/>
            <w:shd w:val="clear" w:color="auto" w:fill="auto"/>
            <w:tcMar>
              <w:top w:w="0" w:type="dxa"/>
              <w:bottom w:w="0" w:type="dxa"/>
            </w:tcMar>
            <w:vAlign w:val="center"/>
          </w:tcPr>
          <w:p w14:paraId="67EADD8D"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Date of birth</w:t>
            </w:r>
          </w:p>
        </w:tc>
        <w:tc>
          <w:tcPr>
            <w:tcW w:w="2275" w:type="dxa"/>
            <w:shd w:val="clear" w:color="auto" w:fill="auto"/>
            <w:tcMar>
              <w:top w:w="0" w:type="dxa"/>
              <w:bottom w:w="0" w:type="dxa"/>
            </w:tcMar>
            <w:vAlign w:val="center"/>
          </w:tcPr>
          <w:p w14:paraId="384257D8"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Professional Qualification</w:t>
            </w:r>
          </w:p>
        </w:tc>
        <w:tc>
          <w:tcPr>
            <w:tcW w:w="2641" w:type="dxa"/>
            <w:shd w:val="clear" w:color="auto" w:fill="auto"/>
            <w:tcMar>
              <w:top w:w="0" w:type="dxa"/>
              <w:bottom w:w="0" w:type="dxa"/>
            </w:tcMar>
            <w:vAlign w:val="center"/>
          </w:tcPr>
          <w:p w14:paraId="6430C957"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Appointment/dismissal date</w:t>
            </w:r>
          </w:p>
        </w:tc>
      </w:tr>
      <w:tr w:rsidR="00FF2960" w:rsidRPr="003E41A6" w14:paraId="58D1704F" w14:textId="77777777">
        <w:tc>
          <w:tcPr>
            <w:tcW w:w="2499" w:type="dxa"/>
            <w:shd w:val="clear" w:color="auto" w:fill="auto"/>
            <w:tcMar>
              <w:top w:w="0" w:type="dxa"/>
              <w:bottom w:w="0" w:type="dxa"/>
            </w:tcMar>
            <w:vAlign w:val="center"/>
          </w:tcPr>
          <w:p w14:paraId="7487C571"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Chu </w:t>
            </w:r>
            <w:proofErr w:type="spellStart"/>
            <w:r w:rsidRPr="003E41A6">
              <w:rPr>
                <w:rFonts w:ascii="Arial" w:hAnsi="Arial"/>
                <w:bCs/>
                <w:color w:val="010000"/>
                <w:sz w:val="20"/>
              </w:rPr>
              <w:t>Khanh</w:t>
            </w:r>
            <w:proofErr w:type="spellEnd"/>
            <w:r w:rsidRPr="003E41A6">
              <w:rPr>
                <w:rFonts w:ascii="Arial" w:hAnsi="Arial"/>
                <w:bCs/>
                <w:color w:val="010000"/>
                <w:sz w:val="20"/>
              </w:rPr>
              <w:t xml:space="preserve"> Linh</w:t>
            </w:r>
          </w:p>
        </w:tc>
        <w:tc>
          <w:tcPr>
            <w:tcW w:w="1604" w:type="dxa"/>
            <w:shd w:val="clear" w:color="auto" w:fill="auto"/>
            <w:tcMar>
              <w:top w:w="0" w:type="dxa"/>
              <w:bottom w:w="0" w:type="dxa"/>
            </w:tcMar>
            <w:vAlign w:val="center"/>
          </w:tcPr>
          <w:p w14:paraId="17AE692E"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April 14, 1970</w:t>
            </w:r>
          </w:p>
        </w:tc>
        <w:tc>
          <w:tcPr>
            <w:tcW w:w="2275" w:type="dxa"/>
            <w:shd w:val="clear" w:color="auto" w:fill="auto"/>
            <w:tcMar>
              <w:top w:w="0" w:type="dxa"/>
              <w:bottom w:w="0" w:type="dxa"/>
            </w:tcMar>
            <w:vAlign w:val="center"/>
          </w:tcPr>
          <w:p w14:paraId="1905B732"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Master of Economics</w:t>
            </w:r>
          </w:p>
        </w:tc>
        <w:tc>
          <w:tcPr>
            <w:tcW w:w="2641" w:type="dxa"/>
            <w:shd w:val="clear" w:color="auto" w:fill="auto"/>
            <w:tcMar>
              <w:top w:w="0" w:type="dxa"/>
              <w:bottom w:w="0" w:type="dxa"/>
            </w:tcMar>
            <w:vAlign w:val="center"/>
          </w:tcPr>
          <w:p w14:paraId="0B51B675" w14:textId="77777777" w:rsidR="00FF2960" w:rsidRPr="003E41A6" w:rsidRDefault="000E14B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April 01, 2022</w:t>
            </w:r>
          </w:p>
        </w:tc>
      </w:tr>
    </w:tbl>
    <w:p w14:paraId="75CE5D50" w14:textId="77777777" w:rsidR="00FF2960" w:rsidRPr="003E41A6" w:rsidRDefault="000E14B8">
      <w:pPr>
        <w:numPr>
          <w:ilvl w:val="0"/>
          <w:numId w:val="1"/>
        </w:numPr>
        <w:pBdr>
          <w:top w:val="nil"/>
          <w:left w:val="nil"/>
          <w:bottom w:val="nil"/>
          <w:right w:val="nil"/>
          <w:between w:val="nil"/>
        </w:pBdr>
        <w:tabs>
          <w:tab w:val="left" w:pos="432"/>
          <w:tab w:val="left" w:pos="507"/>
        </w:tabs>
        <w:spacing w:after="120" w:line="360" w:lineRule="auto"/>
        <w:rPr>
          <w:rFonts w:ascii="Arial" w:eastAsia="Arial" w:hAnsi="Arial" w:cs="Arial"/>
          <w:bCs/>
          <w:color w:val="010000"/>
          <w:sz w:val="20"/>
          <w:szCs w:val="20"/>
        </w:rPr>
      </w:pPr>
      <w:r w:rsidRPr="003E41A6">
        <w:rPr>
          <w:rFonts w:ascii="Arial" w:hAnsi="Arial"/>
          <w:bCs/>
          <w:color w:val="010000"/>
          <w:sz w:val="20"/>
        </w:rPr>
        <w:t>Training on corporate governance</w:t>
      </w:r>
    </w:p>
    <w:p w14:paraId="08DEC55F" w14:textId="77777777" w:rsidR="00FF2960" w:rsidRPr="003E41A6" w:rsidRDefault="000E14B8">
      <w:pPr>
        <w:numPr>
          <w:ilvl w:val="0"/>
          <w:numId w:val="1"/>
        </w:numPr>
        <w:pBdr>
          <w:top w:val="nil"/>
          <w:left w:val="nil"/>
          <w:bottom w:val="nil"/>
          <w:right w:val="nil"/>
          <w:between w:val="nil"/>
        </w:pBdr>
        <w:tabs>
          <w:tab w:val="left" w:pos="432"/>
          <w:tab w:val="left" w:pos="608"/>
        </w:tabs>
        <w:spacing w:after="120" w:line="360" w:lineRule="auto"/>
        <w:rPr>
          <w:rFonts w:ascii="Arial" w:eastAsia="Arial" w:hAnsi="Arial" w:cs="Arial"/>
          <w:bCs/>
          <w:color w:val="010000"/>
          <w:sz w:val="20"/>
          <w:szCs w:val="20"/>
        </w:rPr>
      </w:pPr>
      <w:r w:rsidRPr="003E41A6">
        <w:rPr>
          <w:rFonts w:ascii="Arial" w:hAnsi="Arial"/>
          <w:bCs/>
          <w:color w:val="010000"/>
          <w:sz w:val="20"/>
        </w:rPr>
        <w:t>List of affiliated persons of the public Company and transactions between the affiliated persons of the Company with the Company itself:</w:t>
      </w:r>
    </w:p>
    <w:p w14:paraId="65467200" w14:textId="16295BE7" w:rsidR="00FF2960" w:rsidRPr="000E14B8" w:rsidRDefault="000E14B8">
      <w:pPr>
        <w:numPr>
          <w:ilvl w:val="0"/>
          <w:numId w:val="2"/>
        </w:numPr>
        <w:pBdr>
          <w:top w:val="nil"/>
          <w:left w:val="nil"/>
          <w:bottom w:val="nil"/>
          <w:right w:val="nil"/>
          <w:between w:val="nil"/>
        </w:pBdr>
        <w:tabs>
          <w:tab w:val="left" w:pos="349"/>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Transactions between the Company and affiliated persons of the Company, or between the Company and major shareholders, </w:t>
      </w:r>
      <w:r w:rsidRPr="003E41A6">
        <w:rPr>
          <w:rFonts w:ascii="Arial" w:hAnsi="Arial"/>
          <w:bCs/>
          <w:color w:val="010000"/>
          <w:sz w:val="20"/>
        </w:rPr>
        <w:t xml:space="preserve">PDMR, or affiliated persons of PDMR </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843"/>
        <w:gridCol w:w="1133"/>
        <w:gridCol w:w="851"/>
        <w:gridCol w:w="1558"/>
        <w:gridCol w:w="2423"/>
        <w:gridCol w:w="648"/>
      </w:tblGrid>
      <w:tr w:rsidR="000E14B8" w:rsidRPr="003E41A6" w14:paraId="2F3A5BA4" w14:textId="77777777" w:rsidTr="00B34FF8">
        <w:tc>
          <w:tcPr>
            <w:tcW w:w="563" w:type="dxa"/>
            <w:shd w:val="clear" w:color="auto" w:fill="auto"/>
            <w:tcMar>
              <w:top w:w="0" w:type="dxa"/>
              <w:bottom w:w="0" w:type="dxa"/>
            </w:tcMar>
            <w:vAlign w:val="center"/>
          </w:tcPr>
          <w:p w14:paraId="584CAE15"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No.</w:t>
            </w:r>
          </w:p>
        </w:tc>
        <w:tc>
          <w:tcPr>
            <w:tcW w:w="1843" w:type="dxa"/>
            <w:shd w:val="clear" w:color="auto" w:fill="auto"/>
            <w:tcMar>
              <w:top w:w="0" w:type="dxa"/>
              <w:bottom w:w="0" w:type="dxa"/>
            </w:tcMar>
            <w:vAlign w:val="center"/>
          </w:tcPr>
          <w:p w14:paraId="10BF3CD0"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Name of organization/individual</w:t>
            </w:r>
          </w:p>
        </w:tc>
        <w:tc>
          <w:tcPr>
            <w:tcW w:w="1133" w:type="dxa"/>
            <w:shd w:val="clear" w:color="auto" w:fill="auto"/>
            <w:tcMar>
              <w:top w:w="0" w:type="dxa"/>
              <w:bottom w:w="0" w:type="dxa"/>
            </w:tcMar>
            <w:vAlign w:val="center"/>
          </w:tcPr>
          <w:p w14:paraId="138CC198"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Relations with the Corporation</w:t>
            </w:r>
          </w:p>
        </w:tc>
        <w:tc>
          <w:tcPr>
            <w:tcW w:w="851" w:type="dxa"/>
            <w:shd w:val="clear" w:color="auto" w:fill="auto"/>
            <w:tcMar>
              <w:top w:w="0" w:type="dxa"/>
              <w:bottom w:w="0" w:type="dxa"/>
            </w:tcMar>
            <w:vAlign w:val="center"/>
          </w:tcPr>
          <w:p w14:paraId="19EBA961"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Time of transaction with the Company</w:t>
            </w:r>
          </w:p>
        </w:tc>
        <w:tc>
          <w:tcPr>
            <w:tcW w:w="1558" w:type="dxa"/>
            <w:shd w:val="clear" w:color="auto" w:fill="auto"/>
            <w:tcMar>
              <w:top w:w="0" w:type="dxa"/>
              <w:bottom w:w="0" w:type="dxa"/>
            </w:tcMar>
            <w:vAlign w:val="center"/>
          </w:tcPr>
          <w:p w14:paraId="00CDBAD2"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General Mandate/Decision of the General Meeting of Shareholder or Board Resolution/Decision </w:t>
            </w:r>
            <w:proofErr w:type="gramStart"/>
            <w:r w:rsidRPr="003E41A6">
              <w:rPr>
                <w:rFonts w:ascii="Arial" w:hAnsi="Arial"/>
                <w:bCs/>
                <w:color w:val="010000"/>
                <w:sz w:val="20"/>
              </w:rPr>
              <w:t>( including</w:t>
            </w:r>
            <w:proofErr w:type="gramEnd"/>
            <w:r w:rsidRPr="003E41A6">
              <w:rPr>
                <w:rFonts w:ascii="Arial" w:hAnsi="Arial"/>
                <w:bCs/>
                <w:color w:val="010000"/>
                <w:sz w:val="20"/>
              </w:rPr>
              <w:t xml:space="preserve"> the promulgation date, if any)</w:t>
            </w:r>
          </w:p>
        </w:tc>
        <w:tc>
          <w:tcPr>
            <w:tcW w:w="2423" w:type="dxa"/>
            <w:shd w:val="clear" w:color="auto" w:fill="auto"/>
            <w:tcMar>
              <w:top w:w="0" w:type="dxa"/>
              <w:bottom w:w="0" w:type="dxa"/>
            </w:tcMar>
            <w:vAlign w:val="center"/>
          </w:tcPr>
          <w:p w14:paraId="6F84AFD3"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Content, quantity, total value of transaction</w:t>
            </w:r>
          </w:p>
        </w:tc>
        <w:tc>
          <w:tcPr>
            <w:tcW w:w="648" w:type="dxa"/>
            <w:shd w:val="clear" w:color="auto" w:fill="auto"/>
            <w:tcMar>
              <w:top w:w="0" w:type="dxa"/>
              <w:bottom w:w="0" w:type="dxa"/>
            </w:tcMar>
            <w:vAlign w:val="center"/>
          </w:tcPr>
          <w:p w14:paraId="505A31EE"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Note</w:t>
            </w:r>
          </w:p>
        </w:tc>
      </w:tr>
      <w:tr w:rsidR="000E14B8" w:rsidRPr="003E41A6" w14:paraId="579000DB" w14:textId="77777777" w:rsidTr="00B34FF8">
        <w:tc>
          <w:tcPr>
            <w:tcW w:w="563" w:type="dxa"/>
            <w:shd w:val="clear" w:color="auto" w:fill="auto"/>
            <w:tcMar>
              <w:top w:w="0" w:type="dxa"/>
              <w:bottom w:w="0" w:type="dxa"/>
            </w:tcMar>
            <w:vAlign w:val="center"/>
          </w:tcPr>
          <w:p w14:paraId="6CDA76CC"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1 </w:t>
            </w:r>
          </w:p>
        </w:tc>
        <w:tc>
          <w:tcPr>
            <w:tcW w:w="1843" w:type="dxa"/>
            <w:shd w:val="clear" w:color="auto" w:fill="auto"/>
            <w:tcMar>
              <w:top w:w="0" w:type="dxa"/>
              <w:bottom w:w="0" w:type="dxa"/>
            </w:tcMar>
            <w:vAlign w:val="center"/>
          </w:tcPr>
          <w:p w14:paraId="140C503F"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2 </w:t>
            </w:r>
          </w:p>
        </w:tc>
        <w:tc>
          <w:tcPr>
            <w:tcW w:w="1133" w:type="dxa"/>
            <w:shd w:val="clear" w:color="auto" w:fill="auto"/>
            <w:tcMar>
              <w:top w:w="0" w:type="dxa"/>
              <w:bottom w:w="0" w:type="dxa"/>
            </w:tcMar>
            <w:vAlign w:val="center"/>
          </w:tcPr>
          <w:p w14:paraId="376F3629"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3 </w:t>
            </w:r>
          </w:p>
        </w:tc>
        <w:tc>
          <w:tcPr>
            <w:tcW w:w="851" w:type="dxa"/>
            <w:shd w:val="clear" w:color="auto" w:fill="auto"/>
            <w:tcMar>
              <w:top w:w="0" w:type="dxa"/>
              <w:bottom w:w="0" w:type="dxa"/>
            </w:tcMar>
            <w:vAlign w:val="center"/>
          </w:tcPr>
          <w:p w14:paraId="407DA25A"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6 </w:t>
            </w:r>
          </w:p>
        </w:tc>
        <w:tc>
          <w:tcPr>
            <w:tcW w:w="1558" w:type="dxa"/>
            <w:shd w:val="clear" w:color="auto" w:fill="auto"/>
            <w:tcMar>
              <w:top w:w="0" w:type="dxa"/>
              <w:bottom w:w="0" w:type="dxa"/>
            </w:tcMar>
            <w:vAlign w:val="center"/>
          </w:tcPr>
          <w:p w14:paraId="2ECA4045"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7 </w:t>
            </w:r>
          </w:p>
        </w:tc>
        <w:tc>
          <w:tcPr>
            <w:tcW w:w="2423" w:type="dxa"/>
            <w:shd w:val="clear" w:color="auto" w:fill="auto"/>
            <w:tcMar>
              <w:top w:w="0" w:type="dxa"/>
              <w:bottom w:w="0" w:type="dxa"/>
            </w:tcMar>
            <w:vAlign w:val="center"/>
          </w:tcPr>
          <w:p w14:paraId="20106E49"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8 </w:t>
            </w:r>
          </w:p>
        </w:tc>
        <w:tc>
          <w:tcPr>
            <w:tcW w:w="648" w:type="dxa"/>
            <w:shd w:val="clear" w:color="auto" w:fill="auto"/>
            <w:tcMar>
              <w:top w:w="0" w:type="dxa"/>
              <w:bottom w:w="0" w:type="dxa"/>
            </w:tcMar>
            <w:vAlign w:val="center"/>
          </w:tcPr>
          <w:p w14:paraId="3163AA7B"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9 </w:t>
            </w:r>
          </w:p>
        </w:tc>
      </w:tr>
      <w:tr w:rsidR="000E14B8" w:rsidRPr="003E41A6" w14:paraId="2448A6DB" w14:textId="77777777" w:rsidTr="00B34FF8">
        <w:tc>
          <w:tcPr>
            <w:tcW w:w="563" w:type="dxa"/>
            <w:shd w:val="clear" w:color="auto" w:fill="auto"/>
            <w:tcMar>
              <w:top w:w="0" w:type="dxa"/>
              <w:bottom w:w="0" w:type="dxa"/>
            </w:tcMar>
            <w:vAlign w:val="center"/>
          </w:tcPr>
          <w:p w14:paraId="4A7DB909"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1</w:t>
            </w:r>
          </w:p>
        </w:tc>
        <w:tc>
          <w:tcPr>
            <w:tcW w:w="1843" w:type="dxa"/>
            <w:shd w:val="clear" w:color="auto" w:fill="auto"/>
            <w:tcMar>
              <w:top w:w="0" w:type="dxa"/>
              <w:bottom w:w="0" w:type="dxa"/>
            </w:tcMar>
            <w:vAlign w:val="center"/>
          </w:tcPr>
          <w:p w14:paraId="54306230"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Vietnam Airlines JSC and dependent units</w:t>
            </w:r>
          </w:p>
        </w:tc>
        <w:tc>
          <w:tcPr>
            <w:tcW w:w="1133" w:type="dxa"/>
            <w:shd w:val="clear" w:color="auto" w:fill="auto"/>
            <w:tcMar>
              <w:top w:w="0" w:type="dxa"/>
              <w:bottom w:w="0" w:type="dxa"/>
            </w:tcMar>
            <w:vAlign w:val="center"/>
          </w:tcPr>
          <w:p w14:paraId="5F33B60F"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Parent company, major shareholders, affiliated </w:t>
            </w:r>
            <w:r w:rsidRPr="003E41A6">
              <w:rPr>
                <w:rFonts w:ascii="Arial" w:hAnsi="Arial"/>
                <w:bCs/>
                <w:color w:val="010000"/>
                <w:sz w:val="20"/>
              </w:rPr>
              <w:lastRenderedPageBreak/>
              <w:t>persons</w:t>
            </w:r>
          </w:p>
        </w:tc>
        <w:tc>
          <w:tcPr>
            <w:tcW w:w="851" w:type="dxa"/>
            <w:shd w:val="clear" w:color="auto" w:fill="auto"/>
            <w:tcMar>
              <w:top w:w="0" w:type="dxa"/>
              <w:bottom w:w="0" w:type="dxa"/>
            </w:tcMar>
            <w:vAlign w:val="center"/>
          </w:tcPr>
          <w:p w14:paraId="5DDC497F" w14:textId="77777777" w:rsidR="000E14B8" w:rsidRPr="003E41A6" w:rsidRDefault="000E14B8" w:rsidP="00B34FF8">
            <w:pPr>
              <w:tabs>
                <w:tab w:val="left" w:pos="432"/>
              </w:tabs>
              <w:spacing w:after="120" w:line="360" w:lineRule="auto"/>
              <w:rPr>
                <w:rFonts w:ascii="Arial" w:eastAsia="Arial" w:hAnsi="Arial" w:cs="Arial"/>
                <w:bCs/>
                <w:color w:val="010000"/>
                <w:sz w:val="20"/>
                <w:szCs w:val="20"/>
              </w:rPr>
            </w:pPr>
          </w:p>
        </w:tc>
        <w:tc>
          <w:tcPr>
            <w:tcW w:w="1558" w:type="dxa"/>
            <w:shd w:val="clear" w:color="auto" w:fill="auto"/>
            <w:tcMar>
              <w:top w:w="0" w:type="dxa"/>
              <w:bottom w:w="0" w:type="dxa"/>
            </w:tcMar>
            <w:vAlign w:val="center"/>
          </w:tcPr>
          <w:p w14:paraId="66FC6420" w14:textId="77777777" w:rsidR="000E14B8" w:rsidRPr="003E41A6" w:rsidRDefault="000E14B8" w:rsidP="00B34FF8">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 xml:space="preserve">02/NQ-NCS- DHDCD dated June 15, 2022; 01/ NQ-NCS-DHDCD dated June 27, 2023; 19/NQ-NCS- </w:t>
            </w:r>
            <w:r w:rsidRPr="003E41A6">
              <w:rPr>
                <w:rFonts w:ascii="Arial" w:hAnsi="Arial"/>
                <w:bCs/>
                <w:color w:val="010000"/>
                <w:sz w:val="20"/>
              </w:rPr>
              <w:lastRenderedPageBreak/>
              <w:t>HDQT dated September 14, 2023</w:t>
            </w:r>
          </w:p>
        </w:tc>
        <w:tc>
          <w:tcPr>
            <w:tcW w:w="2423" w:type="dxa"/>
            <w:shd w:val="clear" w:color="auto" w:fill="auto"/>
            <w:tcMar>
              <w:top w:w="0" w:type="dxa"/>
              <w:bottom w:w="0" w:type="dxa"/>
            </w:tcMar>
            <w:vAlign w:val="center"/>
          </w:tcPr>
          <w:p w14:paraId="7B9A1B67" w14:textId="16EB85C3" w:rsidR="000E14B8" w:rsidRPr="003E41A6" w:rsidRDefault="000E14B8" w:rsidP="000E14B8">
            <w:pPr>
              <w:numPr>
                <w:ilvl w:val="0"/>
                <w:numId w:val="5"/>
              </w:numPr>
              <w:pBdr>
                <w:top w:val="nil"/>
                <w:left w:val="nil"/>
                <w:bottom w:val="nil"/>
                <w:right w:val="nil"/>
                <w:between w:val="nil"/>
              </w:pBdr>
              <w:tabs>
                <w:tab w:val="left" w:pos="202"/>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lastRenderedPageBreak/>
              <w:t>Meals, beverages and services provision Contract Total contract value: VND</w:t>
            </w:r>
            <w:r w:rsidRPr="003E41A6">
              <w:rPr>
                <w:rFonts w:ascii="Arial" w:hAnsi="Arial"/>
                <w:bCs/>
                <w:color w:val="010000"/>
                <w:sz w:val="20"/>
              </w:rPr>
              <w:t xml:space="preserve"> </w:t>
            </w:r>
            <w:r w:rsidRPr="003E41A6">
              <w:rPr>
                <w:rFonts w:ascii="Arial" w:hAnsi="Arial"/>
                <w:bCs/>
                <w:color w:val="010000"/>
                <w:sz w:val="20"/>
              </w:rPr>
              <w:t xml:space="preserve">396 billion; Car rental contract to transport employees; Express delivery </w:t>
            </w:r>
            <w:r w:rsidRPr="003E41A6">
              <w:rPr>
                <w:rFonts w:ascii="Arial" w:hAnsi="Arial"/>
                <w:bCs/>
                <w:color w:val="010000"/>
                <w:sz w:val="20"/>
              </w:rPr>
              <w:lastRenderedPageBreak/>
              <w:t>services; Vehicle maintenance and repair services and fuel support. Total contract value: VND 3.2 billion;</w:t>
            </w:r>
          </w:p>
        </w:tc>
        <w:tc>
          <w:tcPr>
            <w:tcW w:w="648" w:type="dxa"/>
            <w:shd w:val="clear" w:color="auto" w:fill="auto"/>
            <w:tcMar>
              <w:top w:w="0" w:type="dxa"/>
              <w:bottom w:w="0" w:type="dxa"/>
            </w:tcMar>
            <w:vAlign w:val="center"/>
          </w:tcPr>
          <w:p w14:paraId="621A4151" w14:textId="77777777" w:rsidR="000E14B8" w:rsidRPr="003E41A6" w:rsidRDefault="000E14B8" w:rsidP="00B34FF8">
            <w:pPr>
              <w:tabs>
                <w:tab w:val="left" w:pos="432"/>
              </w:tabs>
              <w:spacing w:after="120" w:line="360" w:lineRule="auto"/>
              <w:rPr>
                <w:rFonts w:ascii="Arial" w:eastAsia="Arial" w:hAnsi="Arial" w:cs="Arial"/>
                <w:bCs/>
                <w:color w:val="010000"/>
                <w:sz w:val="20"/>
                <w:szCs w:val="20"/>
              </w:rPr>
            </w:pPr>
          </w:p>
        </w:tc>
      </w:tr>
    </w:tbl>
    <w:p w14:paraId="5A905572" w14:textId="77777777" w:rsidR="00FF2960" w:rsidRPr="003E41A6" w:rsidRDefault="000E14B8">
      <w:pPr>
        <w:numPr>
          <w:ilvl w:val="0"/>
          <w:numId w:val="2"/>
        </w:numPr>
        <w:pBdr>
          <w:top w:val="nil"/>
          <w:left w:val="nil"/>
          <w:bottom w:val="nil"/>
          <w:right w:val="nil"/>
          <w:between w:val="nil"/>
        </w:pBdr>
        <w:tabs>
          <w:tab w:val="left" w:pos="349"/>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Transactions between Company’s PDMR, affiliated persons of PDMR and subsidiaries or companies controlled by the Company None;</w:t>
      </w:r>
    </w:p>
    <w:p w14:paraId="6E2AE262" w14:textId="77777777" w:rsidR="00FF2960" w:rsidRPr="003E41A6" w:rsidRDefault="000E14B8">
      <w:pPr>
        <w:numPr>
          <w:ilvl w:val="0"/>
          <w:numId w:val="2"/>
        </w:numPr>
        <w:pBdr>
          <w:top w:val="nil"/>
          <w:left w:val="nil"/>
          <w:bottom w:val="nil"/>
          <w:right w:val="nil"/>
          <w:between w:val="nil"/>
        </w:pBdr>
        <w:tabs>
          <w:tab w:val="left" w:pos="349"/>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Transactions between the Company and other entities/</w:t>
      </w:r>
    </w:p>
    <w:p w14:paraId="4FC0F1EE" w14:textId="5AFAFC6A" w:rsidR="00FF2960" w:rsidRDefault="000E14B8" w:rsidP="003E41A6">
      <w:pPr>
        <w:numPr>
          <w:ilvl w:val="0"/>
          <w:numId w:val="7"/>
        </w:numPr>
        <w:pBdr>
          <w:top w:val="nil"/>
          <w:left w:val="nil"/>
          <w:bottom w:val="nil"/>
          <w:right w:val="nil"/>
          <w:between w:val="nil"/>
        </w:pBdr>
        <w:tabs>
          <w:tab w:val="left" w:pos="432"/>
          <w:tab w:val="left" w:pos="930"/>
        </w:tabs>
        <w:spacing w:after="120" w:line="360" w:lineRule="auto"/>
        <w:rPr>
          <w:rFonts w:ascii="Arial" w:eastAsia="Arial" w:hAnsi="Arial" w:cs="Arial"/>
          <w:bCs/>
          <w:color w:val="010000"/>
          <w:sz w:val="20"/>
          <w:szCs w:val="20"/>
        </w:rPr>
      </w:pPr>
      <w:r w:rsidRPr="003E41A6">
        <w:rPr>
          <w:rFonts w:ascii="Arial" w:hAnsi="Arial"/>
          <w:bCs/>
          <w:color w:val="010000"/>
          <w:sz w:val="20"/>
        </w:rPr>
        <w:t>Transactions between company and company in which members of the Board of Directors, members of the Supervisory Board, the Manager (General Manager) and other managers have been founding members or members of the Board of Directors, the executive Manager (</w:t>
      </w:r>
      <w:r w:rsidRPr="003E41A6">
        <w:rPr>
          <w:rFonts w:ascii="Arial" w:hAnsi="Arial"/>
          <w:bCs/>
          <w:color w:val="010000"/>
          <w:sz w:val="20"/>
        </w:rPr>
        <w:t>General Manager) in the last three (03) years (as of the time of making the report) (None)</w:t>
      </w:r>
    </w:p>
    <w:p w14:paraId="69B243B3" w14:textId="4B854C24" w:rsidR="003E41A6" w:rsidRPr="003E41A6" w:rsidRDefault="003E41A6" w:rsidP="003E41A6">
      <w:pPr>
        <w:numPr>
          <w:ilvl w:val="0"/>
          <w:numId w:val="7"/>
        </w:numPr>
        <w:pBdr>
          <w:top w:val="nil"/>
          <w:left w:val="nil"/>
          <w:bottom w:val="nil"/>
          <w:right w:val="nil"/>
          <w:between w:val="nil"/>
        </w:pBdr>
        <w:tabs>
          <w:tab w:val="left" w:pos="432"/>
          <w:tab w:val="left" w:pos="930"/>
        </w:tabs>
        <w:spacing w:after="120" w:line="360" w:lineRule="auto"/>
        <w:rPr>
          <w:rFonts w:ascii="Arial" w:eastAsia="Arial" w:hAnsi="Arial" w:cs="Arial"/>
          <w:bCs/>
          <w:color w:val="010000"/>
          <w:sz w:val="20"/>
          <w:szCs w:val="20"/>
        </w:rPr>
      </w:pPr>
      <w:r>
        <w:rPr>
          <w:rFonts w:ascii="Arial" w:eastAsia="Arial" w:hAnsi="Arial" w:cs="Arial"/>
          <w:bCs/>
          <w:color w:val="010000"/>
          <w:sz w:val="20"/>
          <w:szCs w:val="20"/>
        </w:rPr>
        <w:t xml:space="preserve">Transactions between the Company and the Company </w:t>
      </w:r>
      <w:r w:rsidR="00350603">
        <w:rPr>
          <w:rFonts w:ascii="Arial" w:eastAsia="Arial" w:hAnsi="Arial" w:cs="Arial"/>
          <w:bCs/>
          <w:color w:val="010000"/>
          <w:sz w:val="20"/>
          <w:szCs w:val="20"/>
        </w:rPr>
        <w:t>in which</w:t>
      </w:r>
      <w:r>
        <w:rPr>
          <w:rFonts w:ascii="Arial" w:eastAsia="Arial" w:hAnsi="Arial" w:cs="Arial"/>
          <w:bCs/>
          <w:color w:val="010000"/>
          <w:sz w:val="20"/>
          <w:szCs w:val="20"/>
        </w:rPr>
        <w:t xml:space="preserve"> </w:t>
      </w:r>
      <w:r w:rsidR="00350603">
        <w:rPr>
          <w:rFonts w:ascii="Arial" w:eastAsia="Arial" w:hAnsi="Arial" w:cs="Arial"/>
          <w:bCs/>
          <w:color w:val="010000"/>
          <w:sz w:val="20"/>
          <w:szCs w:val="20"/>
        </w:rPr>
        <w:t>related persons of members of the Board of Directors, the Supervisory Board, the Manager (General Manager) and other managers are members of the Board of Directors, the Executive Manager (Executive General Manager): None</w:t>
      </w:r>
    </w:p>
    <w:p w14:paraId="380E266E" w14:textId="77777777" w:rsidR="00FF2960" w:rsidRPr="003E41A6" w:rsidRDefault="000E14B8">
      <w:pPr>
        <w:numPr>
          <w:ilvl w:val="0"/>
          <w:numId w:val="7"/>
        </w:numPr>
        <w:pBdr>
          <w:top w:val="nil"/>
          <w:left w:val="nil"/>
          <w:bottom w:val="nil"/>
          <w:right w:val="nil"/>
          <w:between w:val="nil"/>
        </w:pBdr>
        <w:tabs>
          <w:tab w:val="left" w:pos="432"/>
          <w:tab w:val="left" w:pos="934"/>
        </w:tabs>
        <w:spacing w:after="120" w:line="360" w:lineRule="auto"/>
        <w:rPr>
          <w:rFonts w:ascii="Arial" w:eastAsia="Arial" w:hAnsi="Arial" w:cs="Arial"/>
          <w:bCs/>
          <w:color w:val="010000"/>
          <w:sz w:val="20"/>
          <w:szCs w:val="20"/>
        </w:rPr>
      </w:pPr>
      <w:r w:rsidRPr="003E41A6">
        <w:rPr>
          <w:rFonts w:ascii="Arial" w:hAnsi="Arial"/>
          <w:bCs/>
          <w:color w:val="010000"/>
          <w:sz w:val="20"/>
        </w:rPr>
        <w:t>Other transactions of the Company (if any) that can bring material or non-material benefits to members of the Board of Directors, members of the Supervisory Board, Manager (General Manager) and other managers: None;</w:t>
      </w:r>
    </w:p>
    <w:p w14:paraId="11E5242E" w14:textId="77777777" w:rsidR="00FF2960" w:rsidRPr="003E41A6" w:rsidRDefault="000E14B8">
      <w:pPr>
        <w:numPr>
          <w:ilvl w:val="0"/>
          <w:numId w:val="1"/>
        </w:numPr>
        <w:pBdr>
          <w:top w:val="nil"/>
          <w:left w:val="nil"/>
          <w:bottom w:val="nil"/>
          <w:right w:val="nil"/>
          <w:between w:val="nil"/>
        </w:pBdr>
        <w:tabs>
          <w:tab w:val="left" w:pos="432"/>
          <w:tab w:val="left" w:pos="694"/>
        </w:tabs>
        <w:spacing w:after="120" w:line="360" w:lineRule="auto"/>
        <w:rPr>
          <w:rFonts w:ascii="Arial" w:eastAsia="Arial" w:hAnsi="Arial" w:cs="Arial"/>
          <w:bCs/>
          <w:color w:val="010000"/>
          <w:sz w:val="20"/>
          <w:szCs w:val="20"/>
        </w:rPr>
      </w:pPr>
      <w:r w:rsidRPr="003E41A6">
        <w:rPr>
          <w:rFonts w:ascii="Arial" w:hAnsi="Arial"/>
          <w:bCs/>
          <w:color w:val="010000"/>
          <w:sz w:val="20"/>
        </w:rPr>
        <w:t>Share transactions of PDMR and affiliate</w:t>
      </w:r>
      <w:r w:rsidRPr="003E41A6">
        <w:rPr>
          <w:rFonts w:ascii="Arial" w:hAnsi="Arial"/>
          <w:bCs/>
          <w:color w:val="010000"/>
          <w:sz w:val="20"/>
        </w:rPr>
        <w:t>d persons</w:t>
      </w:r>
    </w:p>
    <w:p w14:paraId="1EA9A080" w14:textId="77777777" w:rsidR="00FF2960" w:rsidRPr="003E41A6" w:rsidRDefault="000E14B8">
      <w:pPr>
        <w:numPr>
          <w:ilvl w:val="0"/>
          <w:numId w:val="4"/>
        </w:numPr>
        <w:pBdr>
          <w:top w:val="nil"/>
          <w:left w:val="nil"/>
          <w:bottom w:val="nil"/>
          <w:right w:val="nil"/>
          <w:between w:val="nil"/>
        </w:pBdr>
        <w:tabs>
          <w:tab w:val="left" w:pos="349"/>
          <w:tab w:val="left" w:pos="432"/>
        </w:tabs>
        <w:spacing w:after="120" w:line="360" w:lineRule="auto"/>
        <w:rPr>
          <w:rFonts w:ascii="Arial" w:eastAsia="Arial" w:hAnsi="Arial" w:cs="Arial"/>
          <w:bCs/>
          <w:color w:val="010000"/>
          <w:sz w:val="20"/>
          <w:szCs w:val="20"/>
        </w:rPr>
      </w:pPr>
      <w:r w:rsidRPr="003E41A6">
        <w:rPr>
          <w:rFonts w:ascii="Arial" w:hAnsi="Arial"/>
          <w:bCs/>
          <w:color w:val="010000"/>
          <w:sz w:val="20"/>
        </w:rPr>
        <w:t>Company’s share transaction of PDMR and affiliated persons: None;</w:t>
      </w:r>
    </w:p>
    <w:p w14:paraId="3458968D" w14:textId="266832C2" w:rsidR="00FF2960" w:rsidRPr="000E14B8" w:rsidRDefault="000E14B8" w:rsidP="002A2DEE">
      <w:pPr>
        <w:numPr>
          <w:ilvl w:val="0"/>
          <w:numId w:val="1"/>
        </w:numPr>
        <w:pBdr>
          <w:top w:val="nil"/>
          <w:left w:val="nil"/>
          <w:bottom w:val="nil"/>
          <w:right w:val="nil"/>
          <w:between w:val="nil"/>
        </w:pBdr>
        <w:tabs>
          <w:tab w:val="left" w:pos="432"/>
          <w:tab w:val="left" w:pos="694"/>
        </w:tabs>
        <w:spacing w:after="120" w:line="360" w:lineRule="auto"/>
        <w:rPr>
          <w:rFonts w:ascii="Arial" w:eastAsia="Arial" w:hAnsi="Arial" w:cs="Arial"/>
          <w:bCs/>
          <w:color w:val="010000"/>
          <w:sz w:val="20"/>
          <w:szCs w:val="20"/>
        </w:rPr>
      </w:pPr>
      <w:r w:rsidRPr="003E41A6">
        <w:rPr>
          <w:rFonts w:ascii="Arial" w:hAnsi="Arial"/>
          <w:bCs/>
          <w:color w:val="010000"/>
          <w:sz w:val="20"/>
        </w:rPr>
        <w:t>Other significant issues: None;</w:t>
      </w:r>
      <w:bookmarkStart w:id="1" w:name="_heading=h.gjdgxs"/>
      <w:bookmarkEnd w:id="1"/>
    </w:p>
    <w:sectPr w:rsidR="00FF2960" w:rsidRPr="000E14B8">
      <w:type w:val="continuous"/>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721E"/>
    <w:multiLevelType w:val="multilevel"/>
    <w:tmpl w:val="858E2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5F1CB1"/>
    <w:multiLevelType w:val="multilevel"/>
    <w:tmpl w:val="EBC2F6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E83472"/>
    <w:multiLevelType w:val="multilevel"/>
    <w:tmpl w:val="786A1B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DA82204"/>
    <w:multiLevelType w:val="multilevel"/>
    <w:tmpl w:val="745C745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3D92758"/>
    <w:multiLevelType w:val="multilevel"/>
    <w:tmpl w:val="2404FEB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43F6EB5"/>
    <w:multiLevelType w:val="multilevel"/>
    <w:tmpl w:val="E01E61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88F5396"/>
    <w:multiLevelType w:val="multilevel"/>
    <w:tmpl w:val="F57E73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085F70"/>
    <w:multiLevelType w:val="multilevel"/>
    <w:tmpl w:val="2C5C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60"/>
    <w:rsid w:val="000E14B8"/>
    <w:rsid w:val="002A2DEE"/>
    <w:rsid w:val="00350603"/>
    <w:rsid w:val="003E41A6"/>
    <w:rsid w:val="00FF2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2249"/>
  <w15:docId w15:val="{E57B1C1D-3ABF-47D9-9192-AC5D9A45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7435F"/>
      <w:sz w:val="16"/>
      <w:szCs w:val="1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7435F"/>
      <w:sz w:val="19"/>
      <w:szCs w:val="19"/>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09" w:lineRule="auto"/>
    </w:pPr>
    <w:rPr>
      <w:rFonts w:ascii="Times New Roman" w:eastAsia="Times New Roman" w:hAnsi="Times New Roman" w:cs="Times New Roman"/>
      <w:color w:val="FF0000"/>
      <w:sz w:val="14"/>
      <w:szCs w:val="14"/>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Bodytext40">
    <w:name w:val="Body text (4)"/>
    <w:basedOn w:val="Normal"/>
    <w:link w:val="Bodytext4"/>
    <w:pPr>
      <w:jc w:val="right"/>
    </w:pPr>
    <w:rPr>
      <w:rFonts w:ascii="Arial" w:eastAsia="Arial" w:hAnsi="Arial" w:cs="Arial"/>
      <w:color w:val="B7435F"/>
      <w:sz w:val="16"/>
      <w:szCs w:val="16"/>
    </w:rPr>
  </w:style>
  <w:style w:type="paragraph" w:customStyle="1" w:styleId="Tableofcontents0">
    <w:name w:val="Table of contents"/>
    <w:basedOn w:val="Normal"/>
    <w:link w:val="Tableofcontents"/>
    <w:pPr>
      <w:ind w:firstLine="350"/>
    </w:pPr>
    <w:rPr>
      <w:rFonts w:ascii="Times New Roman" w:eastAsia="Times New Roman" w:hAnsi="Times New Roman" w:cs="Times New Roman"/>
    </w:rPr>
  </w:style>
  <w:style w:type="paragraph" w:customStyle="1" w:styleId="Bodytext50">
    <w:name w:val="Body text (5)"/>
    <w:basedOn w:val="Normal"/>
    <w:link w:val="Bodytext5"/>
    <w:rPr>
      <w:rFonts w:ascii="Arial" w:eastAsia="Arial" w:hAnsi="Arial" w:cs="Arial"/>
      <w:color w:val="B7435F"/>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PowerPoint_Slide.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XcszVW2DKeyHryqe1R9WgxxcPg==">CgMxLjAyCGguZ2pkZ3hzOAByITF5b0JnM3pWNlRpMUU4R29XLTVlTUY3VG0ycGtqSkJacw==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4</cp:revision>
  <dcterms:created xsi:type="dcterms:W3CDTF">2024-01-31T08:47:00Z</dcterms:created>
  <dcterms:modified xsi:type="dcterms:W3CDTF">2024-02-01T02:25:00Z</dcterms:modified>
</cp:coreProperties>
</file>