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16B6" w:rsidRPr="0099196F" w:rsidRDefault="00F04BCB" w:rsidP="00FE7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99196F">
        <w:rPr>
          <w:rFonts w:ascii="Arial" w:hAnsi="Arial" w:cs="Arial"/>
          <w:b/>
          <w:color w:val="010000"/>
          <w:sz w:val="20"/>
        </w:rPr>
        <w:t>PMS: Correction of the Annual Corporate Governance Report 2023</w:t>
      </w:r>
    </w:p>
    <w:p w14:paraId="00000004" w14:textId="0EFF0D44" w:rsidR="00B016B6" w:rsidRPr="0099196F" w:rsidRDefault="00F04BCB" w:rsidP="00FE7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96F">
        <w:rPr>
          <w:rFonts w:ascii="Arial" w:hAnsi="Arial" w:cs="Arial"/>
          <w:color w:val="010000"/>
          <w:sz w:val="20"/>
        </w:rPr>
        <w:t>On January 29, 2024, Petroleum Mechanical Stock Company announced Official Dispatch No. 0034/PMS as follows:</w:t>
      </w:r>
    </w:p>
    <w:p w14:paraId="00000005" w14:textId="77777777" w:rsidR="00B016B6" w:rsidRPr="0099196F" w:rsidRDefault="00F04BCB" w:rsidP="00FE700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96F">
        <w:rPr>
          <w:rFonts w:ascii="Arial" w:hAnsi="Arial" w:cs="Arial"/>
          <w:color w:val="010000"/>
          <w:sz w:val="20"/>
        </w:rPr>
        <w:t>Information previously submitted:</w:t>
      </w:r>
    </w:p>
    <w:p w14:paraId="00000006" w14:textId="77777777" w:rsidR="00B016B6" w:rsidRPr="0099196F" w:rsidRDefault="00F04BCB" w:rsidP="00FE7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96F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99196F">
        <w:rPr>
          <w:rFonts w:ascii="Arial" w:hAnsi="Arial" w:cs="Arial"/>
          <w:color w:val="010000"/>
          <w:sz w:val="20"/>
        </w:rPr>
        <w:t>Quang</w:t>
      </w:r>
      <w:proofErr w:type="spellEnd"/>
      <w:r w:rsidRPr="0099196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9196F">
        <w:rPr>
          <w:rFonts w:ascii="Arial" w:hAnsi="Arial" w:cs="Arial"/>
          <w:color w:val="010000"/>
          <w:sz w:val="20"/>
        </w:rPr>
        <w:t>Kien</w:t>
      </w:r>
      <w:proofErr w:type="spellEnd"/>
      <w:r w:rsidRPr="0099196F">
        <w:rPr>
          <w:rFonts w:ascii="Arial" w:hAnsi="Arial" w:cs="Arial"/>
          <w:color w:val="010000"/>
          <w:sz w:val="20"/>
        </w:rPr>
        <w:t xml:space="preserve"> - Indepe</w:t>
      </w:r>
      <w:bookmarkStart w:id="1" w:name="_GoBack"/>
      <w:bookmarkEnd w:id="1"/>
      <w:r w:rsidRPr="0099196F">
        <w:rPr>
          <w:rFonts w:ascii="Arial" w:hAnsi="Arial" w:cs="Arial"/>
          <w:color w:val="010000"/>
          <w:sz w:val="20"/>
        </w:rPr>
        <w:t xml:space="preserve">ndent member of the Board of Directors </w:t>
      </w:r>
    </w:p>
    <w:p w14:paraId="00000007" w14:textId="77777777" w:rsidR="00B016B6" w:rsidRPr="0099196F" w:rsidRDefault="00F04BCB" w:rsidP="00FE7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96F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 and affiliated persons of PDMR: None</w:t>
      </w:r>
    </w:p>
    <w:p w14:paraId="00000008" w14:textId="77777777" w:rsidR="00B016B6" w:rsidRPr="0099196F" w:rsidRDefault="00F04BCB" w:rsidP="00FE700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96F">
        <w:rPr>
          <w:rFonts w:ascii="Arial" w:hAnsi="Arial" w:cs="Arial"/>
          <w:color w:val="010000"/>
          <w:sz w:val="20"/>
        </w:rPr>
        <w:t>Adjusted information:</w:t>
      </w:r>
    </w:p>
    <w:p w14:paraId="00000009" w14:textId="77777777" w:rsidR="00B016B6" w:rsidRPr="0099196F" w:rsidRDefault="00F04BCB" w:rsidP="00FE7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96F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99196F">
        <w:rPr>
          <w:rFonts w:ascii="Arial" w:hAnsi="Arial" w:cs="Arial"/>
          <w:color w:val="010000"/>
          <w:sz w:val="20"/>
        </w:rPr>
        <w:t>Quang</w:t>
      </w:r>
      <w:proofErr w:type="spellEnd"/>
      <w:r w:rsidRPr="0099196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9196F">
        <w:rPr>
          <w:rFonts w:ascii="Arial" w:hAnsi="Arial" w:cs="Arial"/>
          <w:color w:val="010000"/>
          <w:sz w:val="20"/>
        </w:rPr>
        <w:t>Kien</w:t>
      </w:r>
      <w:proofErr w:type="spellEnd"/>
      <w:r w:rsidRPr="0099196F">
        <w:rPr>
          <w:rFonts w:ascii="Arial" w:hAnsi="Arial" w:cs="Arial"/>
          <w:color w:val="010000"/>
          <w:sz w:val="20"/>
        </w:rPr>
        <w:t xml:space="preserve"> - Member of the Board of Directors (Non-executive) </w:t>
      </w:r>
    </w:p>
    <w:p w14:paraId="0000000A" w14:textId="77777777" w:rsidR="00B016B6" w:rsidRPr="0099196F" w:rsidRDefault="00F04BCB" w:rsidP="00FE7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96F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 and affiliated persons of PDMR:</w:t>
      </w:r>
    </w:p>
    <w:p w14:paraId="0000000B" w14:textId="77777777" w:rsidR="00B016B6" w:rsidRPr="0099196F" w:rsidRDefault="00F04BCB" w:rsidP="00FE7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96F">
        <w:rPr>
          <w:rFonts w:ascii="Arial" w:hAnsi="Arial" w:cs="Arial"/>
          <w:color w:val="010000"/>
          <w:sz w:val="20"/>
        </w:rPr>
        <w:t>There are transactions between the Company and major shareholders, specifically between the Company and the Viet Nam National Petroleum Group (</w:t>
      </w:r>
      <w:proofErr w:type="spellStart"/>
      <w:r w:rsidRPr="0099196F">
        <w:rPr>
          <w:rFonts w:ascii="Arial" w:hAnsi="Arial" w:cs="Arial"/>
          <w:color w:val="010000"/>
          <w:sz w:val="20"/>
        </w:rPr>
        <w:t>Petrolimex</w:t>
      </w:r>
      <w:proofErr w:type="spellEnd"/>
      <w:r w:rsidRPr="0099196F">
        <w:rPr>
          <w:rFonts w:ascii="Arial" w:hAnsi="Arial" w:cs="Arial"/>
          <w:color w:val="010000"/>
          <w:sz w:val="20"/>
        </w:rPr>
        <w:t>) and between the Company and member companies under Viet Nam National Petroleum Group (</w:t>
      </w:r>
      <w:proofErr w:type="spellStart"/>
      <w:r w:rsidRPr="0099196F">
        <w:rPr>
          <w:rFonts w:ascii="Arial" w:hAnsi="Arial" w:cs="Arial"/>
          <w:color w:val="010000"/>
          <w:sz w:val="20"/>
        </w:rPr>
        <w:t>Petrolimex</w:t>
      </w:r>
      <w:proofErr w:type="spellEnd"/>
      <w:r w:rsidRPr="0099196F">
        <w:rPr>
          <w:rFonts w:ascii="Arial" w:hAnsi="Arial" w:cs="Arial"/>
          <w:color w:val="010000"/>
          <w:sz w:val="20"/>
        </w:rPr>
        <w:t>).</w:t>
      </w:r>
    </w:p>
    <w:p w14:paraId="0000000C" w14:textId="77777777" w:rsidR="00B016B6" w:rsidRPr="0099196F" w:rsidRDefault="00F04BCB" w:rsidP="00FE7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96F">
        <w:rPr>
          <w:rFonts w:ascii="Arial" w:hAnsi="Arial" w:cs="Arial"/>
          <w:color w:val="010000"/>
          <w:sz w:val="20"/>
        </w:rPr>
        <w:t>Petroleum Mechanical Stock Company resubmitted the Annual Corporate Governance Report 2023 with the above information adjusted and an official dispatch on correction to re-post on the websites of HNX and State Securities Commission.</w:t>
      </w:r>
    </w:p>
    <w:sectPr w:rsidR="00B016B6" w:rsidRPr="0099196F" w:rsidSect="0051135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548"/>
    <w:multiLevelType w:val="hybridMultilevel"/>
    <w:tmpl w:val="AF747ED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B1F38"/>
    <w:multiLevelType w:val="hybridMultilevel"/>
    <w:tmpl w:val="D6FE86B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B6"/>
    <w:rsid w:val="00511357"/>
    <w:rsid w:val="0099196F"/>
    <w:rsid w:val="00B016B6"/>
    <w:rsid w:val="00F04BC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CC308"/>
  <w15:docId w15:val="{82F693F8-7245-4664-8DB6-E162ABC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55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868986"/>
      <w:sz w:val="12"/>
      <w:szCs w:val="1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68986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53555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b/>
      <w:bCs/>
      <w:color w:val="868986"/>
      <w:sz w:val="12"/>
      <w:szCs w:val="1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ind w:firstLine="680"/>
    </w:pPr>
    <w:rPr>
      <w:rFonts w:ascii="Arial" w:eastAsia="Arial" w:hAnsi="Arial" w:cs="Arial"/>
      <w:color w:val="868986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1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ZUVU2NyvYnU1p2kjyFtopobgUA==">CgMxLjAyCGguZ2pkZ3hzOAByITFCanBwVnVfZjJCSWRGbW8zazZsS25jY0hRQV9UNTFkVQ==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4</cp:revision>
  <dcterms:created xsi:type="dcterms:W3CDTF">2024-01-31T04:56:00Z</dcterms:created>
  <dcterms:modified xsi:type="dcterms:W3CDTF">2024-02-01T03:50:00Z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b64222bfcbb0f7cbbb58e1a38b5adb57748d0854801a5af461bc2ef0617d45a4</vt:lpwstr>
  </property>
</Properties>
</file>