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FFAF" w14:textId="77777777" w:rsidR="009F6C84" w:rsidRPr="004A647B" w:rsidRDefault="004A647B" w:rsidP="0055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647B">
        <w:rPr>
          <w:rFonts w:ascii="Arial" w:hAnsi="Arial" w:cs="Arial"/>
          <w:b/>
          <w:color w:val="010000"/>
          <w:sz w:val="20"/>
          <w:szCs w:val="20"/>
        </w:rPr>
        <w:t>PVC: Annual Corporate Gover</w:t>
      </w:r>
      <w:bookmarkStart w:id="0" w:name="_GoBack"/>
      <w:r w:rsidRPr="004A647B">
        <w:rPr>
          <w:rFonts w:ascii="Arial" w:hAnsi="Arial" w:cs="Arial"/>
          <w:b/>
          <w:color w:val="010000"/>
          <w:sz w:val="20"/>
          <w:szCs w:val="20"/>
        </w:rPr>
        <w:t>nance Report 2023</w:t>
      </w:r>
    </w:p>
    <w:p w14:paraId="3687BA3C" w14:textId="78701BF8" w:rsidR="009F6C84" w:rsidRPr="004A647B" w:rsidRDefault="004A647B" w:rsidP="005573C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On January 26, 2024, Hai </w:t>
      </w:r>
      <w:proofErr w:type="spellStart"/>
      <w:r w:rsidRPr="004A647B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4A647B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4A647B">
        <w:rPr>
          <w:rFonts w:ascii="Arial" w:hAnsi="Arial" w:cs="Arial"/>
          <w:color w:val="010000"/>
          <w:sz w:val="20"/>
          <w:szCs w:val="20"/>
        </w:rPr>
        <w:t>Petrolimex</w:t>
      </w:r>
      <w:proofErr w:type="spellEnd"/>
      <w:r w:rsidRPr="004A647B">
        <w:rPr>
          <w:rFonts w:ascii="Arial" w:hAnsi="Arial" w:cs="Arial"/>
          <w:color w:val="010000"/>
          <w:sz w:val="20"/>
          <w:szCs w:val="20"/>
        </w:rPr>
        <w:t xml:space="preserve"> Transportation and Services Joint Stock Company announced Report No. 03/PTS on the Corporate Governance situation in 2023, as follows:</w:t>
      </w:r>
    </w:p>
    <w:p w14:paraId="10006B96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Name of company: Hai </w:t>
      </w:r>
      <w:proofErr w:type="spellStart"/>
      <w:r w:rsidRPr="004A647B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4A647B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4A647B">
        <w:rPr>
          <w:rFonts w:ascii="Arial" w:hAnsi="Arial" w:cs="Arial"/>
          <w:color w:val="010000"/>
          <w:sz w:val="20"/>
          <w:szCs w:val="20"/>
        </w:rPr>
        <w:t>Petrolimex</w:t>
      </w:r>
      <w:proofErr w:type="spellEnd"/>
      <w:r w:rsidRPr="004A647B">
        <w:rPr>
          <w:rFonts w:ascii="Arial" w:hAnsi="Arial" w:cs="Arial"/>
          <w:color w:val="010000"/>
          <w:sz w:val="20"/>
          <w:szCs w:val="20"/>
        </w:rPr>
        <w:t xml:space="preserve"> Transportation and Services Joint Stock Company</w:t>
      </w:r>
    </w:p>
    <w:p w14:paraId="7B2C2085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Head office address: No. 16 (No. 61 - new), Ngo Quyen Street, May Chai Ward, Hai </w:t>
      </w:r>
      <w:proofErr w:type="spellStart"/>
      <w:r w:rsidRPr="004A647B">
        <w:rPr>
          <w:rFonts w:ascii="Arial" w:hAnsi="Arial" w:cs="Arial"/>
          <w:color w:val="010000"/>
          <w:sz w:val="20"/>
          <w:szCs w:val="20"/>
        </w:rPr>
        <w:t>Phong</w:t>
      </w:r>
      <w:proofErr w:type="spellEnd"/>
      <w:r w:rsidRPr="004A647B">
        <w:rPr>
          <w:rFonts w:ascii="Arial" w:hAnsi="Arial" w:cs="Arial"/>
          <w:color w:val="010000"/>
          <w:sz w:val="20"/>
          <w:szCs w:val="20"/>
        </w:rPr>
        <w:t xml:space="preserve"> City </w:t>
      </w:r>
    </w:p>
    <w:p w14:paraId="66E89602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Tel: 02253.768505     Website: </w:t>
      </w:r>
      <w:hyperlink r:id="rId6">
        <w:r w:rsidRPr="004A647B">
          <w:rPr>
            <w:rFonts w:ascii="Arial" w:hAnsi="Arial" w:cs="Arial"/>
            <w:color w:val="010000"/>
            <w:sz w:val="20"/>
            <w:szCs w:val="20"/>
          </w:rPr>
          <w:t>www.ptshaiphong.petrolimex.com.vn</w:t>
        </w:r>
      </w:hyperlink>
    </w:p>
    <w:p w14:paraId="03CFC922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Charter capital: VND 55,680,000,000</w:t>
      </w:r>
    </w:p>
    <w:p w14:paraId="5563E13C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Securities code: PTS</w:t>
      </w:r>
    </w:p>
    <w:p w14:paraId="73C4AA5D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Corporate governance model: The General Meeting of Shareholders, the Board of Directors, the Supervisory Board, and the General Manager.</w:t>
      </w:r>
    </w:p>
    <w:p w14:paraId="5AC89D62" w14:textId="77777777" w:rsidR="009F6C84" w:rsidRPr="004A647B" w:rsidRDefault="004A647B" w:rsidP="005573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Internal audit execution: Implemented</w:t>
      </w:r>
    </w:p>
    <w:p w14:paraId="5D4A8C25" w14:textId="77777777" w:rsidR="009F6C84" w:rsidRPr="004A647B" w:rsidRDefault="004A647B" w:rsidP="005573C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Activities of the General Meeting of Shareholders:</w:t>
      </w:r>
    </w:p>
    <w:p w14:paraId="0FEF5597" w14:textId="77777777" w:rsidR="009F6C84" w:rsidRPr="004A647B" w:rsidRDefault="004A647B" w:rsidP="0055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On April 18, 2023, the Company organized the Annual General Meeting of Shareholders 2023 as per the provisions of law and the Company’s Charter.</w:t>
      </w:r>
    </w:p>
    <w:p w14:paraId="55230EC6" w14:textId="32964FDB" w:rsidR="009F6C84" w:rsidRPr="004A647B" w:rsidRDefault="004A647B" w:rsidP="0055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On December 26, 2023, the Company organizes of collecting the shareholders' opinions via a ballot in accordance with the provisions of law and the Company's Charter.</w:t>
      </w:r>
    </w:p>
    <w:bookmarkEnd w:id="0"/>
    <w:p w14:paraId="3CFAA8F5" w14:textId="77777777" w:rsidR="009F6C84" w:rsidRPr="004A647B" w:rsidRDefault="004A64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Information about the Annual General Mandate 2023 is as follows: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52"/>
        <w:gridCol w:w="1418"/>
        <w:gridCol w:w="4345"/>
      </w:tblGrid>
      <w:tr w:rsidR="009F6C84" w:rsidRPr="004A647B" w14:paraId="753D3FCE" w14:textId="77777777">
        <w:trPr>
          <w:trHeight w:val="164"/>
        </w:trPr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08F7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D184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General Mandate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A523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0AE5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9F6C84" w:rsidRPr="004A647B" w14:paraId="5636AC0C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5B9D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8798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 01/2023/NQ-DHDCD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BF26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18, 2023</w:t>
            </w:r>
          </w:p>
        </w:tc>
        <w:bookmarkStart w:id="1" w:name="_MON_1768283086"/>
        <w:bookmarkEnd w:id="1"/>
        <w:tc>
          <w:tcPr>
            <w:tcW w:w="43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E837A" w14:textId="7AE74F13" w:rsidR="009F6C84" w:rsidRPr="004A647B" w:rsidRDefault="0084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object w:dxaOrig="1541" w:dyaOrig="1000" w14:anchorId="16D17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7.25pt;height:50.25pt" o:ole="">
                  <v:imagedata r:id="rId7" o:title=""/>
                </v:shape>
                <o:OLEObject Type="Embed" ProgID="Word.Document.12" ShapeID="_x0000_i1033" DrawAspect="Icon" ObjectID="_1768290754" r:id="rId8">
                  <o:FieldCodes>\s</o:FieldCodes>
                </o:OLEObject>
              </w:object>
            </w:r>
          </w:p>
        </w:tc>
      </w:tr>
      <w:tr w:rsidR="009F6C84" w:rsidRPr="004A647B" w14:paraId="22F89F35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3223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3D03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 02/2023/NQ-DHDCD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70DE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December 26, 2023</w:t>
            </w:r>
          </w:p>
        </w:tc>
        <w:tc>
          <w:tcPr>
            <w:tcW w:w="43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DBEAD" w14:textId="69939AD6" w:rsidR="009F6C84" w:rsidRPr="004A647B" w:rsidRDefault="00842403" w:rsidP="0084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on adjusting the production, business, and investment plan for 2023 of the Company (by collecting shareholders’ opinions via a ballot)</w:t>
            </w:r>
          </w:p>
        </w:tc>
      </w:tr>
    </w:tbl>
    <w:p w14:paraId="37007C1C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Activities of the Board of Directors (in 2023): </w:t>
      </w:r>
    </w:p>
    <w:p w14:paraId="28A61F6E" w14:textId="77777777" w:rsidR="009F6C84" w:rsidRPr="004A647B" w:rsidRDefault="004A6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Information about the members of the Board of Directors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52"/>
        <w:gridCol w:w="1842"/>
        <w:gridCol w:w="1701"/>
        <w:gridCol w:w="2220"/>
      </w:tblGrid>
      <w:tr w:rsidR="009F6C84" w:rsidRPr="004A647B" w14:paraId="7C6989DE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08FF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F916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A0FB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A67C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Board of Directors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B236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9F6C84" w:rsidRPr="004A647B" w14:paraId="1928B998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B01F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7EF9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Mr. Dao Thanh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Liem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F8C5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78B3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4C43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Representative of the capital of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Joint Stock Tanker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Company</w:t>
            </w:r>
          </w:p>
        </w:tc>
      </w:tr>
      <w:tr w:rsidR="009F6C84" w:rsidRPr="004A647B" w14:paraId="7436B208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4AB8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189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Trong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Thuy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FBFC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C2EB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9405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Representative of the capital of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Joint Stock Tanker Company</w:t>
            </w:r>
          </w:p>
        </w:tc>
      </w:tr>
      <w:tr w:rsidR="009F6C84" w:rsidRPr="004A647B" w14:paraId="3C639B96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8C82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2712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Mr. Lam Viet Hong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AE26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 (Non-executive)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CFE3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1213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Representative of the capital of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Joint Stock Tanker Company</w:t>
            </w:r>
          </w:p>
        </w:tc>
      </w:tr>
      <w:tr w:rsidR="009F6C84" w:rsidRPr="004A647B" w14:paraId="6ADD79BF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49F4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F8C8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Mr. Trinh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Chien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F358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4E95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76C2B" w14:textId="77777777" w:rsidR="009F6C84" w:rsidRPr="004A647B" w:rsidRDefault="009F6C8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F6C84" w:rsidRPr="004A647B" w14:paraId="0C9E9DE0" w14:textId="77777777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4833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A549B" w14:textId="66C4DBA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Mr. Nguyen Minh T</w:t>
            </w:r>
            <w:r w:rsidR="00631DBC" w:rsidRPr="004A647B">
              <w:rPr>
                <w:rFonts w:ascii="Arial" w:hAnsi="Arial" w:cs="Arial"/>
                <w:color w:val="010000"/>
                <w:sz w:val="20"/>
                <w:szCs w:val="20"/>
              </w:rPr>
              <w:t>ru</w:t>
            </w:r>
            <w:r w:rsidR="00185E6A" w:rsidRPr="004A647B">
              <w:rPr>
                <w:rFonts w:ascii="Arial" w:hAnsi="Arial" w:cs="Arial"/>
                <w:color w:val="010000"/>
                <w:sz w:val="20"/>
                <w:szCs w:val="20"/>
              </w:rPr>
              <w:t>o</w:t>
            </w:r>
            <w:r w:rsidR="00631DBC" w:rsidRPr="004A647B">
              <w:rPr>
                <w:rFonts w:ascii="Arial" w:hAnsi="Arial" w:cs="Arial"/>
                <w:color w:val="010000"/>
                <w:sz w:val="20"/>
                <w:szCs w:val="20"/>
              </w:rPr>
              <w:t>ng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C9BA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CD56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38192" w14:textId="77777777" w:rsidR="009F6C84" w:rsidRPr="004A647B" w:rsidRDefault="009F6C8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C1B5A11" w14:textId="5F47AB21" w:rsidR="009F6C84" w:rsidRPr="004A647B" w:rsidRDefault="004A647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Board Resolutions/</w:t>
      </w:r>
      <w:r w:rsidR="00666CF5" w:rsidRPr="004A647B"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4A647B">
        <w:rPr>
          <w:rFonts w:ascii="Arial" w:hAnsi="Arial" w:cs="Arial"/>
          <w:color w:val="010000"/>
          <w:sz w:val="20"/>
          <w:szCs w:val="20"/>
        </w:rPr>
        <w:t>Decisions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1"/>
        <w:gridCol w:w="1144"/>
        <w:gridCol w:w="4762"/>
      </w:tblGrid>
      <w:tr w:rsidR="009F6C84" w:rsidRPr="004A647B" w14:paraId="6F3FA0BE" w14:textId="77777777">
        <w:trPr>
          <w:trHeight w:val="664"/>
        </w:trPr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00C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0B37" w14:textId="783BFE32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666CF5"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Decision No.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D21E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AC33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9F6C84" w:rsidRPr="004A647B" w14:paraId="3BA1825F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686C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DF7A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01/2023/NQ-HDQT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1CC4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January 06,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5C19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second offering price and car liquidation plan</w:t>
            </w:r>
          </w:p>
        </w:tc>
      </w:tr>
      <w:tr w:rsidR="009F6C84" w:rsidRPr="004A647B" w14:paraId="1085ABC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3444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F933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02/2023/NQ-HDQT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E7D2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January 18,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3ACB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Reward individuals and groups of employees</w:t>
            </w:r>
          </w:p>
        </w:tc>
      </w:tr>
      <w:tr w:rsidR="009F6C84" w:rsidRPr="004A647B" w14:paraId="0C31E018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B5C6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43F2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03/2023/NQ-HDQT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8428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January 31,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D93F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Hire employees</w:t>
            </w:r>
          </w:p>
        </w:tc>
      </w:tr>
      <w:tr w:rsidR="009F6C84" w:rsidRPr="004A647B" w14:paraId="7FD02EC7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EB42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17E2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04/2023/NQ-HDQT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0828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CDE1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plan and policy for repairing PTS HAIPHONG 03 ship and checking the drydock</w:t>
            </w:r>
          </w:p>
        </w:tc>
      </w:tr>
      <w:tr w:rsidR="009F6C84" w:rsidRPr="004A647B" w14:paraId="56BA53BE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F8B1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8DD6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05/2023/NQ-HDQT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3B59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15,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9C8D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price and liquidation plan for ships PTS 01 and PTS 12 </w:t>
            </w:r>
          </w:p>
        </w:tc>
      </w:tr>
      <w:tr w:rsidR="009F6C84" w:rsidRPr="004A647B" w14:paraId="4BB4411B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B7B1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CE2E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06/2023/NQ-HDQT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902A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16,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82D07" w14:textId="64964BFB" w:rsidR="009F6C84" w:rsidRPr="004A647B" w:rsidRDefault="004A647B" w:rsidP="00F4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estimate and plan for selecting the repair unit PTS HAI PHONG 03 ship</w:t>
            </w:r>
          </w:p>
        </w:tc>
      </w:tr>
      <w:tr w:rsidR="009F6C84" w:rsidRPr="004A647B" w14:paraId="49957D73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2814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72E4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07/2023/NQ-HDQT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83D2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17,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FD544" w14:textId="08AD94B5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form of selecting a construction unit to build 02 new </w:t>
            </w:r>
            <w:r w:rsidR="000C5419" w:rsidRPr="004A647B">
              <w:rPr>
                <w:rFonts w:ascii="Arial" w:hAnsi="Arial" w:cs="Arial"/>
                <w:color w:val="010000"/>
                <w:sz w:val="20"/>
                <w:szCs w:val="20"/>
              </w:rPr>
              <w:t>560-ton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oil tankers</w:t>
            </w:r>
          </w:p>
        </w:tc>
      </w:tr>
      <w:tr w:rsidR="009F6C84" w:rsidRPr="004A647B" w14:paraId="329D0F5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A864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D77E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08/2023/NQ-HDQT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CCDC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17,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195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price and liquidation plan for ships PTS 01 and PTS 12</w:t>
            </w:r>
          </w:p>
        </w:tc>
      </w:tr>
      <w:tr w:rsidR="009F6C84" w:rsidRPr="004A647B" w14:paraId="30797051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1DDB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4556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8A/2023/NQ-HDQT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E388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21,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452C" w14:textId="45F092A5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plan on selecting the contractor and list of units selected to submit bids for construction of 02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new </w:t>
            </w:r>
            <w:r w:rsidR="000C5419" w:rsidRPr="004A647B">
              <w:rPr>
                <w:rFonts w:ascii="Arial" w:hAnsi="Arial" w:cs="Arial"/>
                <w:color w:val="010000"/>
                <w:sz w:val="20"/>
                <w:szCs w:val="20"/>
              </w:rPr>
              <w:t>560-ton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oil tankers</w:t>
            </w:r>
          </w:p>
        </w:tc>
      </w:tr>
      <w:tr w:rsidR="009F6C84" w:rsidRPr="004A647B" w14:paraId="1DAF585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6AA4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EE08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09/2023/NQ-HDQT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93FA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27,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B35E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Discount on liquidation of cars with Vehicle registration plate 16L-8086 03 times</w:t>
            </w:r>
          </w:p>
        </w:tc>
      </w:tr>
      <w:tr w:rsidR="009F6C84" w:rsidRPr="004A647B" w14:paraId="1D06EFF3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429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37DE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10/2023/NQ-HDQT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2329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February 27,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B36E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selecting the repair unit for PTS HAI PHONG 03 ship to intermediate status in 2023</w:t>
            </w:r>
          </w:p>
        </w:tc>
      </w:tr>
      <w:tr w:rsidR="009F6C84" w:rsidRPr="004A647B" w14:paraId="4B0DA12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00C8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E5DC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11/2023/NQ-HDQT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186D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March 20,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EF29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temporary suspension of the review of the Company's maritime labor and safety management system manual</w:t>
            </w:r>
          </w:p>
        </w:tc>
      </w:tr>
      <w:tr w:rsidR="009F6C84" w:rsidRPr="004A647B" w14:paraId="194F7E08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C8A1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B942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12/2023/NQ-HDQT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EEA7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March 30,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6AD3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policy of mid-term repair of PTS 19 ship ahead of the time</w:t>
            </w:r>
          </w:p>
        </w:tc>
      </w:tr>
      <w:tr w:rsidR="009F6C84" w:rsidRPr="004A647B" w14:paraId="3DFBBAC1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2C01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FB4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13/2023/NQ-HDQT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7091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04,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38ED7" w14:textId="021B9321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of selecting a construction unit to build 02 new </w:t>
            </w:r>
            <w:r w:rsidR="000C5419" w:rsidRPr="004A647B">
              <w:rPr>
                <w:rFonts w:ascii="Arial" w:hAnsi="Arial" w:cs="Arial"/>
                <w:color w:val="010000"/>
                <w:sz w:val="20"/>
                <w:szCs w:val="20"/>
              </w:rPr>
              <w:t>560-ton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oil tankers</w:t>
            </w:r>
          </w:p>
        </w:tc>
      </w:tr>
      <w:tr w:rsidR="009F6C84" w:rsidRPr="004A647B" w14:paraId="0D3D23F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8404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6A62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14/2023/NQ-HDQT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20A2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C531C" w14:textId="409492FF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plan on selecting the contractor and list of selecting company to </w:t>
            </w:r>
            <w:r w:rsidR="000C5419" w:rsidRPr="004A647B">
              <w:rPr>
                <w:rFonts w:ascii="Arial" w:hAnsi="Arial" w:cs="Arial"/>
                <w:color w:val="010000"/>
                <w:sz w:val="20"/>
                <w:szCs w:val="20"/>
              </w:rPr>
              <w:t>submit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bids for repairing the PTS 19 ship for mid-term inspection ahead of the time</w:t>
            </w:r>
          </w:p>
        </w:tc>
      </w:tr>
      <w:tr w:rsidR="009F6C84" w:rsidRPr="004A647B" w14:paraId="273CBA76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905C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AD3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16/2023/NQ-HDQT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799E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8100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Resolution of the 2nd meeting of the Board of Directors</w:t>
            </w:r>
          </w:p>
        </w:tc>
      </w:tr>
      <w:tr w:rsidR="009F6C84" w:rsidRPr="004A647B" w14:paraId="5DFA7FC2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A09E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9E27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17/2023/NQ-HDQT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158E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C6AC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Assign the Plan on production and business 2023 to PTS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Shipyard Company Limited</w:t>
            </w:r>
          </w:p>
        </w:tc>
      </w:tr>
      <w:tr w:rsidR="009F6C84" w:rsidRPr="004A647B" w14:paraId="369F226C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4195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D96C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18/2023/NQ-HDQT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DCDD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DCB5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Assign the Plan on production and business 2023 to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Transportation and Services Joint Stock Company</w:t>
            </w:r>
          </w:p>
        </w:tc>
      </w:tr>
      <w:tr w:rsidR="009F6C84" w:rsidRPr="004A647B" w14:paraId="5346803F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8643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8BFA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19/2023/NQ-HDQT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C922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FB60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Distribute and appropriate for funds from profit after tax 2022</w:t>
            </w:r>
          </w:p>
        </w:tc>
      </w:tr>
      <w:tr w:rsidR="009F6C84" w:rsidRPr="004A647B" w14:paraId="40CD81E8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2C96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4559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20/2023/NQ-HDQT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398E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DD9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Pay salaries, remunerations to the Board of Directors, the Supervisory Board and bonuses for completing the plan in 2023</w:t>
            </w:r>
          </w:p>
        </w:tc>
      </w:tr>
      <w:tr w:rsidR="009F6C84" w:rsidRPr="004A647B" w14:paraId="5DD360F0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D86E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C71A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21/2023/NQ-HDQT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00C0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B0B0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Financial Statements 2022.</w:t>
            </w:r>
          </w:p>
        </w:tc>
      </w:tr>
      <w:tr w:rsidR="009F6C84" w:rsidRPr="004A647B" w14:paraId="3F5F417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ABD0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2168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22/2023/NQ-HDQT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6E4E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7492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Bonus distribution of completing the plan in 2022</w:t>
            </w:r>
          </w:p>
        </w:tc>
      </w:tr>
      <w:tr w:rsidR="009F6C84" w:rsidRPr="004A647B" w14:paraId="49CFB93C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ECD8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F1AA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23/2023/NQ-HDQT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DEFA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0A17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transaction contracts between the Company and related parties.</w:t>
            </w:r>
          </w:p>
        </w:tc>
      </w:tr>
      <w:tr w:rsidR="009F6C84" w:rsidRPr="004A647B" w14:paraId="2D555D68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20C9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8BB0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24/2023/NQ-HDQT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B65F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3829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Financial Statements and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traffer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the profits after tax 2022</w:t>
            </w:r>
          </w:p>
        </w:tc>
      </w:tr>
      <w:tr w:rsidR="009F6C84" w:rsidRPr="004A647B" w14:paraId="5713996D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D190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4F40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25/2023/NQ-HDQT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1D6D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17,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47BF0" w14:textId="5F024F20" w:rsidR="009F6C84" w:rsidRPr="004A647B" w:rsidRDefault="004A647B" w:rsidP="00F4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stopping to repair the PTS 07 ship and propose to liquidate PTS 07 ship</w:t>
            </w:r>
          </w:p>
        </w:tc>
      </w:tr>
      <w:tr w:rsidR="009F6C84" w:rsidRPr="004A647B" w14:paraId="779B38EA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1D26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0764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26/2023/NQ-HDQT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7687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FD78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Staff work of PTS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Shipyard Company Limited</w:t>
            </w:r>
          </w:p>
        </w:tc>
      </w:tr>
      <w:tr w:rsidR="009F6C84" w:rsidRPr="004A647B" w14:paraId="0CED540F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36D0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ABEC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27/2023/NQ-HDQT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576D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DDA5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Rearrange the organizational model of PTS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Shipyard Company Limited</w:t>
            </w:r>
          </w:p>
        </w:tc>
      </w:tr>
      <w:tr w:rsidR="009F6C84" w:rsidRPr="004A647B" w14:paraId="4400FA0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E75E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CF59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28/2023/NQ-HDQT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61B7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9536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results of selecting the implementation unit and the mid-term repair expense of PTS 19 ship</w:t>
            </w:r>
          </w:p>
        </w:tc>
      </w:tr>
      <w:tr w:rsidR="009F6C84" w:rsidRPr="004A647B" w14:paraId="17EB59A3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471B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BB33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29/2023/NQ-HDQT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79D0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June 12,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ED62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Appropriation for welfare fund for the Company's employees to go on vacation in 2023</w:t>
            </w:r>
          </w:p>
        </w:tc>
      </w:tr>
      <w:tr w:rsidR="009F6C84" w:rsidRPr="004A647B" w14:paraId="1C86052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A7B2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3AF8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30/2023/NQ-HDQT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1D3D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June 16,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9AED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settlement and report on repairing results of PTS HAI PHONG 03 ship to intermediate momentum for the 4th time, 2023</w:t>
            </w:r>
          </w:p>
        </w:tc>
      </w:tr>
      <w:tr w:rsidR="009F6C84" w:rsidRPr="004A647B" w14:paraId="16B332CF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FFA0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821C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31/2023/NQ-HDQT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5C35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June 20,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2A7F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price and liquidation plan for PTS 07 ship</w:t>
            </w:r>
          </w:p>
        </w:tc>
      </w:tr>
      <w:tr w:rsidR="009F6C84" w:rsidRPr="004A647B" w14:paraId="5C03D17E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0F4E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F591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32/2023/NQ-HDQT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9C33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July 03,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2D21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Reward students for their academic achievements in the 2022-2023 school year</w:t>
            </w:r>
          </w:p>
        </w:tc>
      </w:tr>
      <w:tr w:rsidR="009F6C84" w:rsidRPr="004A647B" w14:paraId="4AF57F9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8ADA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9F80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33/2023/NQ-HDQT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D8FD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July 12,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32C4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policy and cost estimate for mid-term repair of PTS 27 ship on track for 2023</w:t>
            </w:r>
          </w:p>
        </w:tc>
      </w:tr>
      <w:tr w:rsidR="009F6C84" w:rsidRPr="004A647B" w14:paraId="4C1C1CA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CE88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262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34/2023/NQ-HDQT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E006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July 26,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25AA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plan on selecting the contractor and list of selecting company to submit bids for repairing the PTS 27 ship undergoing mid-term inspection on schedule for 2023</w:t>
            </w:r>
          </w:p>
        </w:tc>
      </w:tr>
      <w:tr w:rsidR="009F6C84" w:rsidRPr="004A647B" w14:paraId="096CD366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3C25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2E8E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35/2023/NQ-HDQT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ED93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July 26,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EE17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results of selecting the implementation unit the mid-term repair expense of PTS 27 ship on schedule for 2023</w:t>
            </w:r>
          </w:p>
        </w:tc>
      </w:tr>
      <w:tr w:rsidR="009F6C84" w:rsidRPr="004A647B" w14:paraId="3B2FA1A7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6ADD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183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36/2023/NQ-HDQT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36F9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September 05,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BE93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the budget for organizing the Mid-Autumn Festival for children of the Company's employees in 2023</w:t>
            </w:r>
          </w:p>
        </w:tc>
      </w:tr>
      <w:tr w:rsidR="009F6C84" w:rsidRPr="004A647B" w14:paraId="56F927B0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94B0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F15D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38/2023/NQ-HDQT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5C6F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October 13,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E3D0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Resolution of the 6th meeting of the Board of Directors</w:t>
            </w:r>
          </w:p>
        </w:tc>
      </w:tr>
      <w:tr w:rsidR="009F6C84" w:rsidRPr="004A647B" w14:paraId="6149E3B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4707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B63C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39/2023/NQ-HDQT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1F1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November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48B1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Record the list of shareholders to collect opinions via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 ballot</w:t>
            </w:r>
          </w:p>
        </w:tc>
      </w:tr>
      <w:tr w:rsidR="009F6C84" w:rsidRPr="004A647B" w14:paraId="08874C03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22AA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AA7C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40/2023/NQ-HDQT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33AB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06,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1160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service committees to collect opinions via a ballot from the General Meeting of Shareholders</w:t>
            </w:r>
          </w:p>
        </w:tc>
      </w:tr>
      <w:tr w:rsidR="009F6C84" w:rsidRPr="004A647B" w14:paraId="1C467E14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BC29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4065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41/2023/NQ-HDQT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45DB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06,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C506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the Counting Committee collecting shareholders’ opinions via a ballot</w:t>
            </w:r>
          </w:p>
        </w:tc>
      </w:tr>
      <w:tr w:rsidR="009F6C84" w:rsidRPr="004A647B" w14:paraId="1D0D6D7B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F913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3D86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42/2023/NQ-HDQT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E24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16,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3799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Reappoint the Deputy General Manager of PTS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Shipyard Company Limited</w:t>
            </w:r>
          </w:p>
        </w:tc>
      </w:tr>
      <w:tr w:rsidR="009F6C84" w:rsidRPr="004A647B" w14:paraId="61D948E8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DBB5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A54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43/2023/NQ-HDQT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D98D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22,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D8BC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Select a bank to sign a mortgage loan contract and a working capital unsecured contract</w:t>
            </w:r>
          </w:p>
        </w:tc>
      </w:tr>
      <w:tr w:rsidR="009F6C84" w:rsidRPr="004A647B" w14:paraId="48CDA8A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EDBC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21F9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44/2023/NQ-HDQT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1889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27,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2DCC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documents collecting opinions via a ballot from the General Meeting of Shareholders to adjust the business and investment plan 2023 of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Transportation and Services Joint Stock Company</w:t>
            </w:r>
          </w:p>
        </w:tc>
      </w:tr>
      <w:tr w:rsidR="009F6C84" w:rsidRPr="004A647B" w14:paraId="206E4F3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BABA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57DE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45/2023/NQ-HDQT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C35B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December 29,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5F17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changing in final settlement value of on-deck repairs for waterway vehicles</w:t>
            </w:r>
          </w:p>
        </w:tc>
      </w:tr>
      <w:tr w:rsidR="009F6C84" w:rsidRPr="004A647B" w14:paraId="7BA57A31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1755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EDF8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46/2023/NQ-HDQT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1E08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December 29,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ECA5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Approve adjusting the average salary of the Company's employees</w:t>
            </w:r>
          </w:p>
        </w:tc>
      </w:tr>
      <w:tr w:rsidR="009F6C84" w:rsidRPr="004A647B" w14:paraId="79A99615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D9D0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E708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01/2023/QD-HDQT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0F55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March 15,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FF65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subcommittees for the Annual General Meeting of Shareholders 2023</w:t>
            </w:r>
          </w:p>
        </w:tc>
      </w:tr>
      <w:tr w:rsidR="009F6C84" w:rsidRPr="004A647B" w14:paraId="1D8C267B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F8BD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51D8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02/2023/QD-HDQT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9F30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04,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DDFB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Convene the Annual General Meeting of Shareholders 2023</w:t>
            </w:r>
          </w:p>
        </w:tc>
      </w:tr>
      <w:tr w:rsidR="009F6C84" w:rsidRPr="004A647B" w14:paraId="6410866C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CFC9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3511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03/2023/QD-HDQT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B0BE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04,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4F61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the Shareholder Qualification Inspection Committee for the Annual General Meeting of Shareholders 2023</w:t>
            </w:r>
          </w:p>
        </w:tc>
      </w:tr>
      <w:tr w:rsidR="009F6C84" w:rsidRPr="004A647B" w14:paraId="1731879E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1C96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965E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04/2023/QD-HDQT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6A90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04,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E68A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the Organizing Committee of the Annual General Meeting of Shareholders 2023</w:t>
            </w:r>
          </w:p>
        </w:tc>
      </w:tr>
      <w:tr w:rsidR="009F6C84" w:rsidRPr="004A647B" w14:paraId="3113B16E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C6DA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83EF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05/2023/QD-HDQT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38D1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9DBD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Plan for selecting an audit company to review the Semi-annual Financial Statements 2023 and audit the Financial Statements 2023</w:t>
            </w:r>
          </w:p>
        </w:tc>
      </w:tr>
      <w:tr w:rsidR="009F6C84" w:rsidRPr="004A647B" w14:paraId="45172C8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A992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194D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06/2023/QD-HDQT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75CE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5277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 the Supervisor of PTS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Shipyard Company Limited</w:t>
            </w:r>
          </w:p>
        </w:tc>
      </w:tr>
      <w:tr w:rsidR="009F6C84" w:rsidRPr="004A647B" w14:paraId="25ACC45B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461B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6143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07/2023/QD-HDQT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2F85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June 12,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E2AC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Promulgate regulations on grassroots democracy at the workplace of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Transportation and Services Joint Stock Company</w:t>
            </w:r>
          </w:p>
        </w:tc>
      </w:tr>
      <w:tr w:rsidR="009F6C84" w:rsidRPr="004A647B" w14:paraId="0B919800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8E4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034F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08/2023/QD-HDQT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D25F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June 12,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6A26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Promulgate regulations on investment, procurement, repair, sale and liquidation of fixed assets of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Petrolimex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Transportation and Services Joint Stock Company</w:t>
            </w:r>
          </w:p>
        </w:tc>
      </w:tr>
      <w:tr w:rsidR="009F6C84" w:rsidRPr="004A647B" w14:paraId="6E1BAB3B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0E32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7675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09/2023/QD-HDQT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497E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October 13,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33E5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a Board to develop production and business plans in 2024</w:t>
            </w:r>
          </w:p>
        </w:tc>
      </w:tr>
      <w:tr w:rsidR="009F6C84" w:rsidRPr="004A647B" w14:paraId="5A61C37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4DA8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0AD6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10/2023/QD-HDQT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86CD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06,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4E8B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Establish a Vote Counting Committee to collect shareholders’ opinions via a ballot to approve the adjustment of the production, business and investment plan 2023</w:t>
            </w:r>
          </w:p>
        </w:tc>
      </w:tr>
      <w:tr w:rsidR="009F6C84" w:rsidRPr="004A647B" w14:paraId="4D70B0C9" w14:textId="77777777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4DBDC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56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37E2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11/2023/QD-HDQT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AB7E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20, 2023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D81F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Re-appointment of staffs</w:t>
            </w:r>
          </w:p>
        </w:tc>
      </w:tr>
    </w:tbl>
    <w:p w14:paraId="773ADBBE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The Supervisory Board (Annual Report 2021)</w:t>
      </w:r>
    </w:p>
    <w:p w14:paraId="280D083A" w14:textId="77777777" w:rsidR="009F6C84" w:rsidRPr="004A647B" w:rsidRDefault="004A64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Information on members of the Supervisory Board: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2790"/>
        <w:gridCol w:w="1842"/>
        <w:gridCol w:w="3777"/>
      </w:tblGrid>
      <w:tr w:rsidR="009F6C84" w:rsidRPr="004A647B" w14:paraId="5B840211" w14:textId="77777777"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16AD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BB44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01EA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37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3AC4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Supervisory Board.</w:t>
            </w:r>
          </w:p>
        </w:tc>
      </w:tr>
      <w:tr w:rsidR="009F6C84" w:rsidRPr="004A647B" w14:paraId="135CEEFF" w14:textId="77777777"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038D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0805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Hoang Anh Tuan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78DE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Head of the Supervisory Board</w:t>
            </w:r>
          </w:p>
        </w:tc>
        <w:tc>
          <w:tcPr>
            <w:tcW w:w="37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B8EA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18, 2023</w:t>
            </w:r>
          </w:p>
        </w:tc>
      </w:tr>
      <w:tr w:rsidR="009F6C84" w:rsidRPr="004A647B" w14:paraId="7634731B" w14:textId="77777777"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95AF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2CA2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Vu Duc Anh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15A7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37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922A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</w:tr>
      <w:tr w:rsidR="009F6C84" w:rsidRPr="004A647B" w14:paraId="193F956F" w14:textId="77777777"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0C35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326F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Doan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Nhat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Tan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9BDD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37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40C0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</w:tr>
      <w:tr w:rsidR="009F6C84" w:rsidRPr="004A647B" w14:paraId="2CE80161" w14:textId="77777777"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4921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4B91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Pham Hong Anh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CBD0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37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CBF6A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Dismissed as member of the Supervisory Board on April 18, 2023</w:t>
            </w:r>
          </w:p>
        </w:tc>
      </w:tr>
    </w:tbl>
    <w:p w14:paraId="5B899EBC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The Executive Board.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2363"/>
        <w:gridCol w:w="1306"/>
        <w:gridCol w:w="1299"/>
        <w:gridCol w:w="1183"/>
        <w:gridCol w:w="2210"/>
      </w:tblGrid>
      <w:tr w:rsidR="009F6C84" w:rsidRPr="004A647B" w14:paraId="22438445" w14:textId="77777777"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B6A7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10F3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231C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BCBD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72A28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9057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</w:tr>
      <w:tr w:rsidR="009F6C84" w:rsidRPr="004A647B" w14:paraId="5472D051" w14:textId="77777777"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5FCF9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68EE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Trong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Thuy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4574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General Manager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6380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October 28, 1966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1606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D32C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April 29, 2022 (re-appoint for term of 2022-2027)</w:t>
            </w:r>
          </w:p>
        </w:tc>
      </w:tr>
      <w:tr w:rsidR="009F6C84" w:rsidRPr="004A647B" w14:paraId="741BFAA3" w14:textId="77777777"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E983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1E87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Trinh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Chien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10F4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Deputy General Manager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4DB9B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January 28, 1979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9B2F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Engineer of Ship Engine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33F31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December 1, 2023 (re-appoint for term of 2023-2028)</w:t>
            </w:r>
          </w:p>
        </w:tc>
      </w:tr>
      <w:tr w:rsidR="009F6C84" w:rsidRPr="004A647B" w14:paraId="316710C4" w14:textId="77777777"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B3620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84DA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Nguyen Minh Truong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7EC64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General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Manager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4814E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September 23, 1981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18A6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Master of Business </w:t>
            </w: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Administration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6FE4F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November 09, 2020</w:t>
            </w:r>
          </w:p>
        </w:tc>
      </w:tr>
      <w:tr w:rsidR="009F6C84" w:rsidRPr="004A647B" w14:paraId="26FD07D7" w14:textId="77777777"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AF09D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DA6D5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Pham Thi Ngoc Anh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5ED27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Deputy General Manager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7DEB6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November 19, 1971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7DB62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Bachelor of Finance-Economics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834C3" w14:textId="77777777" w:rsidR="009F6C84" w:rsidRPr="004A647B" w:rsidRDefault="004A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May 03, 2021</w:t>
            </w:r>
          </w:p>
        </w:tc>
      </w:tr>
    </w:tbl>
    <w:p w14:paraId="54228544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4B5F6A74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List of affiliated persons of the public company (Semi-annual Report) and transactions of the affiliated persons of the Company with the Company itself.</w:t>
      </w:r>
    </w:p>
    <w:p w14:paraId="2683BB6F" w14:textId="1B5C194F" w:rsidR="009F6C84" w:rsidRPr="004A647B" w:rsidRDefault="004A6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 xml:space="preserve">Transactions between the Company and affiliated persons of the Company, or between the Company and major shareholders, PDMR, or related persons of PDMR: </w:t>
      </w:r>
    </w:p>
    <w:tbl>
      <w:tblPr>
        <w:tblW w:w="9019" w:type="dxa"/>
        <w:tblLayout w:type="fixed"/>
        <w:tblLook w:val="0400" w:firstRow="0" w:lastRow="0" w:firstColumn="0" w:lastColumn="0" w:noHBand="0" w:noVBand="1"/>
      </w:tblPr>
      <w:tblGrid>
        <w:gridCol w:w="421"/>
        <w:gridCol w:w="1282"/>
        <w:gridCol w:w="844"/>
        <w:gridCol w:w="1210"/>
        <w:gridCol w:w="1483"/>
        <w:gridCol w:w="992"/>
        <w:gridCol w:w="1418"/>
        <w:gridCol w:w="1369"/>
      </w:tblGrid>
      <w:tr w:rsidR="004A647B" w:rsidRPr="004A647B" w14:paraId="383EA352" w14:textId="77777777" w:rsidTr="009B3972"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12C3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093FD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Name of individual/institution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A1FE3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Relations with the Company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60C2D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NSH Code*: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DE37A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Head office address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CA3F4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Time of transaction with the Company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A78F2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Content, quantity, total value of transaction</w:t>
            </w:r>
          </w:p>
        </w:tc>
      </w:tr>
      <w:tr w:rsidR="004A647B" w:rsidRPr="004A647B" w14:paraId="72C29900" w14:textId="77777777" w:rsidTr="009B3972"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C5E99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(1)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5FD4F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(2)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37E7E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(3)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8637E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(4)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DA9B1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3F21A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B7A3A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(7)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CF868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(8)</w:t>
            </w:r>
          </w:p>
        </w:tc>
      </w:tr>
      <w:tr w:rsidR="004A647B" w:rsidRPr="004A647B" w14:paraId="3F069D74" w14:textId="77777777" w:rsidTr="009B397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926E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2627F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sz w:val="20"/>
                <w:szCs w:val="20"/>
              </w:rPr>
              <w:t xml:space="preserve">PTS Hai </w:t>
            </w:r>
            <w:proofErr w:type="spellStart"/>
            <w:r w:rsidRPr="004A647B"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 w:rsidRPr="004A647B">
              <w:rPr>
                <w:rFonts w:ascii="Arial" w:hAnsi="Arial" w:cs="Arial"/>
                <w:sz w:val="20"/>
                <w:szCs w:val="20"/>
              </w:rPr>
              <w:t xml:space="preserve"> Shipyard Company Limited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9887D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Subsidiaries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601E6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0200820994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389E8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No. 16 Ngo Quyen Street, May Chai Ward, Ngo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Quyen</w:t>
            </w:r>
            <w:proofErr w:type="spellEnd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 xml:space="preserve"> District, Hai </w:t>
            </w:r>
            <w:proofErr w:type="spellStart"/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E4959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09A6C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Provide new ship building and repair services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0F8D4" w14:textId="77777777" w:rsidR="004A647B" w:rsidRPr="004A647B" w:rsidRDefault="004A647B" w:rsidP="009B3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A647B">
              <w:rPr>
                <w:rFonts w:ascii="Arial" w:hAnsi="Arial" w:cs="Arial"/>
                <w:color w:val="010000"/>
                <w:sz w:val="20"/>
                <w:szCs w:val="20"/>
              </w:rPr>
              <w:t>7,066,898,176</w:t>
            </w:r>
          </w:p>
        </w:tc>
      </w:tr>
    </w:tbl>
    <w:p w14:paraId="26BA5C41" w14:textId="77777777" w:rsidR="009F6C84" w:rsidRPr="004A647B" w:rsidRDefault="004A6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Transactions between Company’s PDMR, affiliated persons of PDMR and subsidiaries or companies controlled by the Company None.</w:t>
      </w:r>
    </w:p>
    <w:p w14:paraId="5671F5AA" w14:textId="77777777" w:rsidR="009F6C84" w:rsidRPr="004A647B" w:rsidRDefault="004A6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Transactions between the Company and other entities: None.</w:t>
      </w:r>
    </w:p>
    <w:p w14:paraId="6CEA629B" w14:textId="77777777" w:rsidR="009F6C84" w:rsidRPr="004A647B" w:rsidRDefault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Share transactions of PDMR and affiliated persons of PDMR</w:t>
      </w:r>
    </w:p>
    <w:p w14:paraId="76D5CB11" w14:textId="77777777" w:rsidR="009F6C84" w:rsidRPr="004A647B" w:rsidRDefault="004A6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Transactions of PDMR and affiliated persons of PDMR for shares of listed companies None.</w:t>
      </w:r>
    </w:p>
    <w:p w14:paraId="56EB6FAA" w14:textId="443B4970" w:rsidR="009F6C84" w:rsidRPr="004A647B" w:rsidRDefault="004A647B" w:rsidP="004A6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647B">
        <w:rPr>
          <w:rFonts w:ascii="Arial" w:hAnsi="Arial" w:cs="Arial"/>
          <w:color w:val="010000"/>
          <w:sz w:val="20"/>
          <w:szCs w:val="20"/>
        </w:rPr>
        <w:t>Other significant issues None.</w:t>
      </w:r>
    </w:p>
    <w:sectPr w:rsidR="009F6C84" w:rsidRPr="004A647B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EE4"/>
    <w:multiLevelType w:val="multilevel"/>
    <w:tmpl w:val="002E5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60A"/>
    <w:multiLevelType w:val="multilevel"/>
    <w:tmpl w:val="A52654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67752F"/>
    <w:multiLevelType w:val="multilevel"/>
    <w:tmpl w:val="BC48CFB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893F5F"/>
    <w:multiLevelType w:val="multilevel"/>
    <w:tmpl w:val="C6F2E9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E876AF"/>
    <w:multiLevelType w:val="multilevel"/>
    <w:tmpl w:val="F4B46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2566"/>
    <w:multiLevelType w:val="multilevel"/>
    <w:tmpl w:val="082240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4"/>
    <w:rsid w:val="000C5419"/>
    <w:rsid w:val="00185E6A"/>
    <w:rsid w:val="004A647B"/>
    <w:rsid w:val="005573C2"/>
    <w:rsid w:val="00631DBC"/>
    <w:rsid w:val="00666CF5"/>
    <w:rsid w:val="00842403"/>
    <w:rsid w:val="009F6C84"/>
    <w:rsid w:val="00E148DE"/>
    <w:rsid w:val="00F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31AC"/>
  <w15:docId w15:val="{3C76C590-9DA9-4416-81EF-898AE44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86" w:lineRule="auto"/>
      <w:ind w:firstLine="5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260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21" w:lineRule="auto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shaiphong.petrolimex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f0viYHOBS5t6vSIYdX6PtDMftQ==">CgMxLjAyCGguZ2pkZ3hzOAByITFCZ3NOaGJqOGdUYXQzV0xQLXRVNzhnNnlvbFpHWWVKcw==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2024-01-30T02:57:00Z</dcterms:created>
  <dcterms:modified xsi:type="dcterms:W3CDTF">2024-02-01T04:06:00Z</dcterms:modified>
</cp:coreProperties>
</file>