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9327" w14:textId="77777777" w:rsidR="009E5BD9" w:rsidRPr="003E55B9" w:rsidRDefault="005A5707">
      <w:pPr>
        <w:pBdr>
          <w:top w:val="nil"/>
          <w:left w:val="nil"/>
          <w:bottom w:val="nil"/>
          <w:right w:val="nil"/>
          <w:between w:val="nil"/>
        </w:pBdr>
        <w:tabs>
          <w:tab w:val="left" w:pos="432"/>
          <w:tab w:val="left" w:pos="3221"/>
        </w:tabs>
        <w:spacing w:after="120" w:line="360" w:lineRule="auto"/>
        <w:rPr>
          <w:rFonts w:ascii="Arial" w:eastAsia="Arial" w:hAnsi="Arial" w:cs="Arial"/>
          <w:b/>
          <w:color w:val="010000"/>
          <w:sz w:val="20"/>
          <w:szCs w:val="20"/>
        </w:rPr>
      </w:pPr>
      <w:r w:rsidRPr="003E55B9">
        <w:rPr>
          <w:rFonts w:ascii="Arial" w:hAnsi="Arial" w:cs="Arial"/>
          <w:b/>
          <w:color w:val="010000"/>
          <w:sz w:val="20"/>
          <w:szCs w:val="20"/>
        </w:rPr>
        <w:t>PVV: Annual Corporate Governance Report 2023</w:t>
      </w:r>
    </w:p>
    <w:p w14:paraId="4F3CFAE3" w14:textId="0037306C" w:rsidR="009E5BD9" w:rsidRPr="003E55B9" w:rsidRDefault="005A5707">
      <w:pPr>
        <w:pBdr>
          <w:top w:val="nil"/>
          <w:left w:val="nil"/>
          <w:bottom w:val="nil"/>
          <w:right w:val="nil"/>
          <w:between w:val="nil"/>
        </w:pBdr>
        <w:tabs>
          <w:tab w:val="left" w:pos="432"/>
          <w:tab w:val="left" w:pos="3221"/>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On January 2</w:t>
      </w:r>
      <w:r w:rsidR="008C58E7" w:rsidRPr="003E55B9">
        <w:rPr>
          <w:rFonts w:ascii="Arial" w:hAnsi="Arial" w:cs="Arial"/>
          <w:bCs/>
          <w:color w:val="010000"/>
          <w:sz w:val="20"/>
          <w:szCs w:val="20"/>
        </w:rPr>
        <w:t>6</w:t>
      </w:r>
      <w:r w:rsidRPr="003E55B9">
        <w:rPr>
          <w:rFonts w:ascii="Arial" w:hAnsi="Arial" w:cs="Arial"/>
          <w:bCs/>
          <w:color w:val="010000"/>
          <w:sz w:val="20"/>
          <w:szCs w:val="20"/>
        </w:rPr>
        <w:t>, 2024, Vinaconex 39 Joint Stock Company announced Report 2023 No. 01/BCQT/VN39/HDQT on the Corporate Governance of the Company as follows:</w:t>
      </w:r>
    </w:p>
    <w:p w14:paraId="7171A762" w14:textId="77777777" w:rsidR="009E5BD9" w:rsidRPr="003E55B9" w:rsidRDefault="005A5707">
      <w:pPr>
        <w:numPr>
          <w:ilvl w:val="0"/>
          <w:numId w:val="3"/>
        </w:numPr>
        <w:pBdr>
          <w:top w:val="nil"/>
          <w:left w:val="nil"/>
          <w:bottom w:val="nil"/>
          <w:right w:val="nil"/>
          <w:between w:val="nil"/>
        </w:pBdr>
        <w:tabs>
          <w:tab w:val="left" w:pos="426"/>
        </w:tabs>
        <w:spacing w:after="120" w:line="360" w:lineRule="auto"/>
        <w:ind w:left="426" w:hanging="426"/>
        <w:rPr>
          <w:rFonts w:ascii="Arial" w:eastAsia="Arial" w:hAnsi="Arial" w:cs="Arial"/>
          <w:bCs/>
          <w:color w:val="010000"/>
          <w:sz w:val="20"/>
          <w:szCs w:val="20"/>
        </w:rPr>
      </w:pPr>
      <w:r w:rsidRPr="003E55B9">
        <w:rPr>
          <w:rFonts w:ascii="Arial" w:hAnsi="Arial" w:cs="Arial"/>
          <w:bCs/>
          <w:color w:val="010000"/>
          <w:sz w:val="20"/>
          <w:szCs w:val="20"/>
        </w:rPr>
        <w:t>Name of listed company: Vinaconex 39 Joint Stock Company</w:t>
      </w:r>
    </w:p>
    <w:p w14:paraId="302F6166" w14:textId="77777777" w:rsidR="009E5BD9" w:rsidRPr="003E55B9" w:rsidRDefault="005A5707">
      <w:pPr>
        <w:numPr>
          <w:ilvl w:val="0"/>
          <w:numId w:val="3"/>
        </w:numPr>
        <w:pBdr>
          <w:top w:val="nil"/>
          <w:left w:val="nil"/>
          <w:bottom w:val="nil"/>
          <w:right w:val="nil"/>
          <w:between w:val="nil"/>
        </w:pBdr>
        <w:tabs>
          <w:tab w:val="left" w:pos="426"/>
        </w:tabs>
        <w:spacing w:after="120" w:line="360" w:lineRule="auto"/>
        <w:ind w:left="426" w:hanging="426"/>
        <w:rPr>
          <w:rFonts w:ascii="Arial" w:eastAsia="Arial" w:hAnsi="Arial" w:cs="Arial"/>
          <w:bCs/>
          <w:color w:val="010000"/>
          <w:sz w:val="20"/>
          <w:szCs w:val="20"/>
        </w:rPr>
      </w:pPr>
      <w:r w:rsidRPr="003E55B9">
        <w:rPr>
          <w:rFonts w:ascii="Arial" w:hAnsi="Arial" w:cs="Arial"/>
          <w:bCs/>
          <w:color w:val="010000"/>
          <w:sz w:val="20"/>
          <w:szCs w:val="20"/>
        </w:rPr>
        <w:t>Headquarter address: 1st Floor, CT2A Building,</w:t>
      </w:r>
      <w:r w:rsidRPr="003E55B9">
        <w:rPr>
          <w:rFonts w:ascii="Arial" w:hAnsi="Arial" w:cs="Arial"/>
          <w:bCs/>
          <w:color w:val="010000"/>
          <w:sz w:val="20"/>
          <w:szCs w:val="20"/>
        </w:rPr>
        <w:t xml:space="preserve"> Co Nhue New Urban Area, Co Nhue 1 Ward, Bac Tu Liem District, Hanoi, Vietnam.</w:t>
      </w:r>
    </w:p>
    <w:p w14:paraId="24B85734" w14:textId="77777777" w:rsidR="009E5BD9" w:rsidRPr="003E55B9" w:rsidRDefault="005A5707">
      <w:pPr>
        <w:numPr>
          <w:ilvl w:val="0"/>
          <w:numId w:val="3"/>
        </w:numPr>
        <w:pBdr>
          <w:top w:val="nil"/>
          <w:left w:val="nil"/>
          <w:bottom w:val="nil"/>
          <w:right w:val="nil"/>
          <w:between w:val="nil"/>
        </w:pBdr>
        <w:tabs>
          <w:tab w:val="left" w:pos="426"/>
        </w:tabs>
        <w:spacing w:after="120" w:line="360" w:lineRule="auto"/>
        <w:ind w:left="426" w:hanging="426"/>
        <w:rPr>
          <w:rFonts w:ascii="Arial" w:eastAsia="Arial" w:hAnsi="Arial" w:cs="Arial"/>
          <w:bCs/>
          <w:color w:val="010000"/>
          <w:sz w:val="20"/>
          <w:szCs w:val="20"/>
        </w:rPr>
      </w:pPr>
      <w:r w:rsidRPr="003E55B9">
        <w:rPr>
          <w:rFonts w:ascii="Arial" w:hAnsi="Arial" w:cs="Arial"/>
          <w:bCs/>
          <w:color w:val="010000"/>
          <w:sz w:val="20"/>
          <w:szCs w:val="20"/>
        </w:rPr>
        <w:t>Tel: 02437875938 Fax: 02437875937      Email:</w:t>
      </w:r>
      <w:r w:rsidRPr="003E55B9">
        <w:rPr>
          <w:rFonts w:ascii="Arial" w:hAnsi="Arial" w:cs="Arial"/>
          <w:bCs/>
          <w:sz w:val="20"/>
          <w:szCs w:val="20"/>
        </w:rPr>
        <w:t xml:space="preserve"> vanthu.pvv@gmail.com</w:t>
      </w:r>
    </w:p>
    <w:p w14:paraId="4EF634DD" w14:textId="77777777" w:rsidR="009E5BD9" w:rsidRPr="003E55B9" w:rsidRDefault="005A5707">
      <w:pPr>
        <w:numPr>
          <w:ilvl w:val="0"/>
          <w:numId w:val="3"/>
        </w:numPr>
        <w:pBdr>
          <w:top w:val="nil"/>
          <w:left w:val="nil"/>
          <w:bottom w:val="nil"/>
          <w:right w:val="nil"/>
          <w:between w:val="nil"/>
        </w:pBdr>
        <w:tabs>
          <w:tab w:val="left" w:pos="426"/>
        </w:tabs>
        <w:spacing w:after="120" w:line="360" w:lineRule="auto"/>
        <w:ind w:left="426" w:hanging="426"/>
        <w:rPr>
          <w:rFonts w:ascii="Arial" w:eastAsia="Arial" w:hAnsi="Arial" w:cs="Arial"/>
          <w:bCs/>
          <w:color w:val="010000"/>
          <w:sz w:val="20"/>
          <w:szCs w:val="20"/>
        </w:rPr>
      </w:pPr>
      <w:r w:rsidRPr="003E55B9">
        <w:rPr>
          <w:rFonts w:ascii="Arial" w:hAnsi="Arial" w:cs="Arial"/>
          <w:bCs/>
          <w:color w:val="010000"/>
          <w:sz w:val="20"/>
          <w:szCs w:val="20"/>
        </w:rPr>
        <w:t>Charter capital: VND 300,000,000,000</w:t>
      </w:r>
    </w:p>
    <w:p w14:paraId="5656ED5B" w14:textId="77777777" w:rsidR="009E5BD9" w:rsidRPr="003E55B9" w:rsidRDefault="005A5707">
      <w:pPr>
        <w:numPr>
          <w:ilvl w:val="0"/>
          <w:numId w:val="3"/>
        </w:numPr>
        <w:pBdr>
          <w:top w:val="nil"/>
          <w:left w:val="nil"/>
          <w:bottom w:val="nil"/>
          <w:right w:val="nil"/>
          <w:between w:val="nil"/>
        </w:pBdr>
        <w:tabs>
          <w:tab w:val="left" w:pos="426"/>
        </w:tabs>
        <w:spacing w:after="120" w:line="360" w:lineRule="auto"/>
        <w:ind w:left="426" w:hanging="426"/>
        <w:rPr>
          <w:rFonts w:ascii="Arial" w:eastAsia="Arial" w:hAnsi="Arial" w:cs="Arial"/>
          <w:bCs/>
          <w:color w:val="010000"/>
          <w:sz w:val="20"/>
          <w:szCs w:val="20"/>
        </w:rPr>
      </w:pPr>
      <w:r w:rsidRPr="003E55B9">
        <w:rPr>
          <w:rFonts w:ascii="Arial" w:hAnsi="Arial" w:cs="Arial"/>
          <w:bCs/>
          <w:color w:val="010000"/>
          <w:sz w:val="20"/>
          <w:szCs w:val="20"/>
        </w:rPr>
        <w:t>Securities code:  PVV.</w:t>
      </w:r>
    </w:p>
    <w:p w14:paraId="5FDCAB8D" w14:textId="77777777" w:rsidR="009E5BD9" w:rsidRPr="003E55B9" w:rsidRDefault="005A5707">
      <w:pPr>
        <w:numPr>
          <w:ilvl w:val="0"/>
          <w:numId w:val="3"/>
        </w:numPr>
        <w:pBdr>
          <w:top w:val="nil"/>
          <w:left w:val="nil"/>
          <w:bottom w:val="nil"/>
          <w:right w:val="nil"/>
          <w:between w:val="nil"/>
        </w:pBdr>
        <w:tabs>
          <w:tab w:val="left" w:pos="426"/>
        </w:tabs>
        <w:spacing w:after="120" w:line="360" w:lineRule="auto"/>
        <w:ind w:left="426" w:hanging="426"/>
        <w:rPr>
          <w:rFonts w:ascii="Arial" w:eastAsia="Arial" w:hAnsi="Arial" w:cs="Arial"/>
          <w:bCs/>
          <w:color w:val="010000"/>
          <w:sz w:val="20"/>
          <w:szCs w:val="20"/>
        </w:rPr>
      </w:pPr>
      <w:r w:rsidRPr="003E55B9">
        <w:rPr>
          <w:rFonts w:ascii="Arial" w:hAnsi="Arial" w:cs="Arial"/>
          <w:bCs/>
          <w:color w:val="010000"/>
          <w:sz w:val="20"/>
          <w:szCs w:val="20"/>
        </w:rPr>
        <w:t>Corporate Governance Model:</w:t>
      </w:r>
    </w:p>
    <w:p w14:paraId="2FAE24DA" w14:textId="77777777" w:rsidR="009E5BD9" w:rsidRPr="003E55B9" w:rsidRDefault="005A5707">
      <w:pPr>
        <w:numPr>
          <w:ilvl w:val="0"/>
          <w:numId w:val="5"/>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The General Meeting of Shareholders, the Board of Directors, the Supervisory Board, and the General Manager.</w:t>
      </w:r>
    </w:p>
    <w:p w14:paraId="46C896DC" w14:textId="77777777" w:rsidR="009E5BD9" w:rsidRPr="003E55B9" w:rsidRDefault="005A5707">
      <w:pPr>
        <w:numPr>
          <w:ilvl w:val="0"/>
          <w:numId w:val="8"/>
        </w:numPr>
        <w:pBdr>
          <w:top w:val="nil"/>
          <w:left w:val="nil"/>
          <w:bottom w:val="nil"/>
          <w:right w:val="nil"/>
          <w:between w:val="nil"/>
        </w:pBdr>
        <w:tabs>
          <w:tab w:val="left" w:pos="339"/>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Activities of the General Meeting of Shareholders.</w:t>
      </w:r>
    </w:p>
    <w:p w14:paraId="185063B2" w14:textId="4F4BDADE"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Information about meetings and General Mandates/Decisions</w:t>
      </w:r>
      <w:r w:rsidR="003E55B9">
        <w:rPr>
          <w:rFonts w:ascii="Arial" w:hAnsi="Arial" w:cs="Arial"/>
          <w:bCs/>
          <w:color w:val="010000"/>
          <w:sz w:val="20"/>
          <w:szCs w:val="20"/>
        </w:rPr>
        <w:t xml:space="preserve"> of the General Meeting of Shareholders</w:t>
      </w:r>
      <w:r w:rsidRPr="003E55B9">
        <w:rPr>
          <w:rFonts w:ascii="Arial" w:hAnsi="Arial" w:cs="Arial"/>
          <w:bCs/>
          <w:color w:val="010000"/>
          <w:sz w:val="20"/>
          <w:szCs w:val="20"/>
        </w:rPr>
        <w:t xml:space="preserve"> (including General Mandates approved b</w:t>
      </w:r>
      <w:r w:rsidRPr="003E55B9">
        <w:rPr>
          <w:rFonts w:ascii="Arial" w:hAnsi="Arial" w:cs="Arial"/>
          <w:bCs/>
          <w:color w:val="010000"/>
          <w:sz w:val="20"/>
          <w:szCs w:val="20"/>
        </w:rPr>
        <w:t>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229"/>
        <w:gridCol w:w="1329"/>
        <w:gridCol w:w="4791"/>
      </w:tblGrid>
      <w:tr w:rsidR="009E5BD9" w:rsidRPr="003E55B9" w14:paraId="4E1485A5" w14:textId="77777777">
        <w:tc>
          <w:tcPr>
            <w:tcW w:w="670" w:type="dxa"/>
            <w:shd w:val="clear" w:color="auto" w:fill="auto"/>
            <w:tcMar>
              <w:top w:w="0" w:type="dxa"/>
              <w:bottom w:w="0" w:type="dxa"/>
            </w:tcMar>
            <w:vAlign w:val="center"/>
          </w:tcPr>
          <w:p w14:paraId="5F0D5B1C" w14:textId="77777777" w:rsidR="009E5BD9" w:rsidRPr="003E55B9" w:rsidRDefault="005A5707">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No.</w:t>
            </w:r>
          </w:p>
        </w:tc>
        <w:tc>
          <w:tcPr>
            <w:tcW w:w="2229" w:type="dxa"/>
            <w:shd w:val="clear" w:color="auto" w:fill="auto"/>
            <w:tcMar>
              <w:top w:w="0" w:type="dxa"/>
              <w:bottom w:w="0" w:type="dxa"/>
            </w:tcMar>
            <w:vAlign w:val="center"/>
          </w:tcPr>
          <w:p w14:paraId="1E6D2AE6" w14:textId="770669F2" w:rsidR="009E5BD9" w:rsidRPr="003E55B9" w:rsidRDefault="003E55B9">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General Mandate/Decision</w:t>
            </w:r>
            <w:r>
              <w:rPr>
                <w:rFonts w:ascii="Arial" w:hAnsi="Arial" w:cs="Arial"/>
                <w:bCs/>
                <w:color w:val="010000"/>
                <w:sz w:val="20"/>
                <w:szCs w:val="20"/>
              </w:rPr>
              <w:t xml:space="preserve"> of the General Meeting of Shareholders</w:t>
            </w:r>
            <w:r w:rsidRPr="003E55B9">
              <w:rPr>
                <w:rFonts w:ascii="Arial" w:hAnsi="Arial" w:cs="Arial"/>
                <w:bCs/>
                <w:color w:val="010000"/>
                <w:sz w:val="20"/>
                <w:szCs w:val="20"/>
              </w:rPr>
              <w:t xml:space="preserve"> </w:t>
            </w:r>
            <w:r w:rsidR="005A5707" w:rsidRPr="003E55B9">
              <w:rPr>
                <w:rFonts w:ascii="Arial" w:hAnsi="Arial" w:cs="Arial"/>
                <w:bCs/>
                <w:color w:val="010000"/>
                <w:sz w:val="20"/>
                <w:szCs w:val="20"/>
              </w:rPr>
              <w:t>No.</w:t>
            </w:r>
          </w:p>
        </w:tc>
        <w:tc>
          <w:tcPr>
            <w:tcW w:w="1329" w:type="dxa"/>
            <w:shd w:val="clear" w:color="auto" w:fill="auto"/>
            <w:tcMar>
              <w:top w:w="0" w:type="dxa"/>
              <w:bottom w:w="0" w:type="dxa"/>
            </w:tcMar>
            <w:vAlign w:val="center"/>
          </w:tcPr>
          <w:p w14:paraId="5D137858" w14:textId="77777777" w:rsidR="009E5BD9" w:rsidRPr="003E55B9" w:rsidRDefault="005A5707">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Date</w:t>
            </w:r>
          </w:p>
        </w:tc>
        <w:tc>
          <w:tcPr>
            <w:tcW w:w="4791" w:type="dxa"/>
            <w:shd w:val="clear" w:color="auto" w:fill="auto"/>
            <w:tcMar>
              <w:top w:w="0" w:type="dxa"/>
              <w:bottom w:w="0" w:type="dxa"/>
            </w:tcMar>
            <w:vAlign w:val="center"/>
          </w:tcPr>
          <w:p w14:paraId="4EFCAA0D" w14:textId="77777777" w:rsidR="009E5BD9" w:rsidRPr="003E55B9" w:rsidRDefault="005A5707">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Contents</w:t>
            </w:r>
          </w:p>
        </w:tc>
      </w:tr>
      <w:tr w:rsidR="009E5BD9" w:rsidRPr="003E55B9" w14:paraId="24DEBEA1" w14:textId="77777777">
        <w:tc>
          <w:tcPr>
            <w:tcW w:w="670" w:type="dxa"/>
            <w:shd w:val="clear" w:color="auto" w:fill="auto"/>
            <w:tcMar>
              <w:top w:w="0" w:type="dxa"/>
              <w:bottom w:w="0" w:type="dxa"/>
            </w:tcMar>
            <w:vAlign w:val="center"/>
          </w:tcPr>
          <w:p w14:paraId="0457EB61" w14:textId="77777777" w:rsidR="009E5BD9" w:rsidRPr="003E55B9" w:rsidRDefault="005A5707">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 xml:space="preserve">1 </w:t>
            </w:r>
          </w:p>
        </w:tc>
        <w:tc>
          <w:tcPr>
            <w:tcW w:w="2229" w:type="dxa"/>
            <w:shd w:val="clear" w:color="auto" w:fill="auto"/>
            <w:tcMar>
              <w:top w:w="0" w:type="dxa"/>
              <w:bottom w:w="0" w:type="dxa"/>
            </w:tcMar>
            <w:vAlign w:val="center"/>
          </w:tcPr>
          <w:p w14:paraId="242B3C49" w14:textId="425A5525" w:rsidR="009E5BD9" w:rsidRPr="003E55B9" w:rsidRDefault="005A5707" w:rsidP="00144ACC">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01/NQ/VN39/DHDCD</w:t>
            </w:r>
          </w:p>
        </w:tc>
        <w:tc>
          <w:tcPr>
            <w:tcW w:w="1329" w:type="dxa"/>
            <w:shd w:val="clear" w:color="auto" w:fill="auto"/>
            <w:tcMar>
              <w:top w:w="0" w:type="dxa"/>
              <w:bottom w:w="0" w:type="dxa"/>
            </w:tcMar>
            <w:vAlign w:val="center"/>
          </w:tcPr>
          <w:p w14:paraId="29B4855A" w14:textId="77777777" w:rsidR="009E5BD9" w:rsidRPr="003E55B9" w:rsidRDefault="005A5707">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3E55B9">
              <w:rPr>
                <w:rFonts w:ascii="Arial" w:hAnsi="Arial" w:cs="Arial"/>
                <w:bCs/>
                <w:color w:val="010000"/>
                <w:sz w:val="20"/>
                <w:szCs w:val="20"/>
              </w:rPr>
              <w:t>April 19, 2023</w:t>
            </w:r>
          </w:p>
        </w:tc>
        <w:tc>
          <w:tcPr>
            <w:tcW w:w="4791" w:type="dxa"/>
            <w:shd w:val="clear" w:color="auto" w:fill="auto"/>
            <w:tcMar>
              <w:top w:w="0" w:type="dxa"/>
              <w:bottom w:w="0" w:type="dxa"/>
            </w:tcMar>
            <w:vAlign w:val="center"/>
          </w:tcPr>
          <w:p w14:paraId="0D19765E" w14:textId="595181D7" w:rsidR="009E5BD9" w:rsidRPr="003E55B9" w:rsidRDefault="00CD59D3">
            <w:pPr>
              <w:tabs>
                <w:tab w:val="left" w:pos="432"/>
                <w:tab w:val="left" w:pos="706"/>
              </w:tabs>
              <w:spacing w:after="120" w:line="360" w:lineRule="auto"/>
              <w:rPr>
                <w:rFonts w:ascii="Arial" w:eastAsia="Arial" w:hAnsi="Arial" w:cs="Arial"/>
                <w:bCs/>
                <w:color w:val="010000"/>
                <w:sz w:val="20"/>
                <w:szCs w:val="20"/>
              </w:rPr>
            </w:pPr>
            <w:r w:rsidRPr="003E55B9">
              <w:rPr>
                <w:rFonts w:ascii="Arial" w:eastAsia="Arial" w:hAnsi="Arial" w:cs="Arial"/>
                <w:bCs/>
                <w:color w:val="010000"/>
                <w:sz w:val="20"/>
                <w:szCs w:val="20"/>
              </w:rPr>
              <w:t xml:space="preserve">Approve the production and business results in 2022, production and business plan in 2023, the Audited Financial Statements 2022, approve the report of the Board of Directors in 2022, orientation for activities in 2023, approve the report of the Supervisory Board in 2022; Approve the content of the Proposals: Proposal of the Supervisory Board on selecting an audit company for the fiscal year 2023; Proposal on the plan on profit distribution in 2022; Proposal on the settlement of remuneration for members of the Board of Directors and Supervisory Board in 2022; Plan on Remuneration for the Board of Directors and Supervisory Board in 2023; Approve the results of dismissal of members of the Board of Directors and the Supervisory Board; Approve the election results of members of the Supervisory Board and the Board </w:t>
            </w:r>
            <w:r w:rsidRPr="003E55B9">
              <w:rPr>
                <w:rFonts w:ascii="Arial" w:eastAsia="Arial" w:hAnsi="Arial" w:cs="Arial"/>
                <w:bCs/>
                <w:color w:val="010000"/>
                <w:sz w:val="20"/>
                <w:szCs w:val="20"/>
              </w:rPr>
              <w:lastRenderedPageBreak/>
              <w:t>of Directors for the term of 2022-2027</w:t>
            </w:r>
          </w:p>
        </w:tc>
      </w:tr>
    </w:tbl>
    <w:p w14:paraId="1043EF19"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The Board of Directors (Annual Report 2023)</w:t>
      </w:r>
    </w:p>
    <w:p w14:paraId="193845EF" w14:textId="77777777" w:rsidR="009E5BD9" w:rsidRPr="003E55B9" w:rsidRDefault="005A5707">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3E55B9">
        <w:rPr>
          <w:rFonts w:ascii="Arial" w:hAnsi="Arial" w:cs="Arial"/>
          <w:bCs/>
          <w:color w:val="010000"/>
          <w:sz w:val="20"/>
          <w:szCs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410"/>
        <w:gridCol w:w="3119"/>
        <w:gridCol w:w="1418"/>
        <w:gridCol w:w="1652"/>
      </w:tblGrid>
      <w:tr w:rsidR="009E5BD9" w:rsidRPr="003E55B9" w14:paraId="09BAACED" w14:textId="77777777">
        <w:tc>
          <w:tcPr>
            <w:tcW w:w="420" w:type="dxa"/>
            <w:vMerge w:val="restart"/>
            <w:shd w:val="clear" w:color="auto" w:fill="auto"/>
            <w:tcMar>
              <w:top w:w="0" w:type="dxa"/>
              <w:bottom w:w="0" w:type="dxa"/>
            </w:tcMar>
            <w:vAlign w:val="center"/>
          </w:tcPr>
          <w:p w14:paraId="1EDFAFF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2410" w:type="dxa"/>
            <w:vMerge w:val="restart"/>
            <w:shd w:val="clear" w:color="auto" w:fill="auto"/>
            <w:tcMar>
              <w:top w:w="0" w:type="dxa"/>
              <w:bottom w:w="0" w:type="dxa"/>
            </w:tcMar>
            <w:vAlign w:val="center"/>
          </w:tcPr>
          <w:p w14:paraId="066ECE9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3119" w:type="dxa"/>
            <w:vMerge w:val="restart"/>
            <w:shd w:val="clear" w:color="auto" w:fill="auto"/>
            <w:tcMar>
              <w:top w:w="0" w:type="dxa"/>
              <w:bottom w:w="0" w:type="dxa"/>
            </w:tcMar>
            <w:vAlign w:val="center"/>
          </w:tcPr>
          <w:p w14:paraId="63F8E06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Position</w:t>
            </w:r>
          </w:p>
        </w:tc>
        <w:tc>
          <w:tcPr>
            <w:tcW w:w="3070" w:type="dxa"/>
            <w:gridSpan w:val="2"/>
            <w:shd w:val="clear" w:color="auto" w:fill="auto"/>
            <w:tcMar>
              <w:top w:w="0" w:type="dxa"/>
              <w:bottom w:w="0" w:type="dxa"/>
            </w:tcMar>
            <w:vAlign w:val="center"/>
          </w:tcPr>
          <w:p w14:paraId="5DC5D64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 of appointment/dismissal as member/independent member of the Board of Directors</w:t>
            </w:r>
          </w:p>
        </w:tc>
      </w:tr>
      <w:tr w:rsidR="009E5BD9" w:rsidRPr="003E55B9" w14:paraId="752F649A" w14:textId="77777777">
        <w:tc>
          <w:tcPr>
            <w:tcW w:w="420" w:type="dxa"/>
            <w:vMerge/>
            <w:shd w:val="clear" w:color="auto" w:fill="auto"/>
            <w:tcMar>
              <w:top w:w="0" w:type="dxa"/>
              <w:bottom w:w="0" w:type="dxa"/>
            </w:tcMar>
            <w:vAlign w:val="center"/>
          </w:tcPr>
          <w:p w14:paraId="5988C3FB"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c>
          <w:tcPr>
            <w:tcW w:w="2410" w:type="dxa"/>
            <w:vMerge/>
            <w:shd w:val="clear" w:color="auto" w:fill="auto"/>
            <w:tcMar>
              <w:top w:w="0" w:type="dxa"/>
              <w:bottom w:w="0" w:type="dxa"/>
            </w:tcMar>
            <w:vAlign w:val="center"/>
          </w:tcPr>
          <w:p w14:paraId="6ED363C0"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c>
          <w:tcPr>
            <w:tcW w:w="3119" w:type="dxa"/>
            <w:vMerge/>
            <w:shd w:val="clear" w:color="auto" w:fill="auto"/>
            <w:tcMar>
              <w:top w:w="0" w:type="dxa"/>
              <w:bottom w:w="0" w:type="dxa"/>
            </w:tcMar>
            <w:vAlign w:val="center"/>
          </w:tcPr>
          <w:p w14:paraId="3EA6A859"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c>
          <w:tcPr>
            <w:tcW w:w="1418" w:type="dxa"/>
            <w:shd w:val="clear" w:color="auto" w:fill="auto"/>
            <w:tcMar>
              <w:top w:w="0" w:type="dxa"/>
              <w:bottom w:w="0" w:type="dxa"/>
            </w:tcMar>
            <w:vAlign w:val="center"/>
          </w:tcPr>
          <w:p w14:paraId="1A9531E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Appointment date</w:t>
            </w:r>
          </w:p>
        </w:tc>
        <w:tc>
          <w:tcPr>
            <w:tcW w:w="1652" w:type="dxa"/>
            <w:shd w:val="clear" w:color="auto" w:fill="auto"/>
            <w:tcMar>
              <w:top w:w="0" w:type="dxa"/>
              <w:bottom w:w="0" w:type="dxa"/>
            </w:tcMar>
            <w:vAlign w:val="center"/>
          </w:tcPr>
          <w:p w14:paraId="68A74C8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Dismissal date</w:t>
            </w:r>
          </w:p>
        </w:tc>
      </w:tr>
      <w:tr w:rsidR="009E5BD9" w:rsidRPr="003E55B9" w14:paraId="46A5A4DC" w14:textId="77777777">
        <w:tc>
          <w:tcPr>
            <w:tcW w:w="420" w:type="dxa"/>
            <w:shd w:val="clear" w:color="auto" w:fill="auto"/>
            <w:tcMar>
              <w:top w:w="0" w:type="dxa"/>
              <w:bottom w:w="0" w:type="dxa"/>
            </w:tcMar>
            <w:vAlign w:val="center"/>
          </w:tcPr>
          <w:p w14:paraId="3633636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1 </w:t>
            </w:r>
          </w:p>
        </w:tc>
        <w:tc>
          <w:tcPr>
            <w:tcW w:w="2410" w:type="dxa"/>
            <w:shd w:val="clear" w:color="auto" w:fill="auto"/>
            <w:tcMar>
              <w:top w:w="0" w:type="dxa"/>
              <w:bottom w:w="0" w:type="dxa"/>
            </w:tcMar>
            <w:vAlign w:val="center"/>
          </w:tcPr>
          <w:p w14:paraId="6C7A339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Trinh Duc Phu</w:t>
            </w:r>
          </w:p>
        </w:tc>
        <w:tc>
          <w:tcPr>
            <w:tcW w:w="3119" w:type="dxa"/>
            <w:shd w:val="clear" w:color="auto" w:fill="auto"/>
            <w:tcMar>
              <w:top w:w="0" w:type="dxa"/>
              <w:bottom w:w="0" w:type="dxa"/>
            </w:tcMar>
            <w:vAlign w:val="center"/>
          </w:tcPr>
          <w:p w14:paraId="271B519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Chair of the Board of Directors</w:t>
            </w:r>
          </w:p>
        </w:tc>
        <w:tc>
          <w:tcPr>
            <w:tcW w:w="1418" w:type="dxa"/>
            <w:shd w:val="clear" w:color="auto" w:fill="auto"/>
            <w:tcMar>
              <w:top w:w="0" w:type="dxa"/>
              <w:bottom w:w="0" w:type="dxa"/>
            </w:tcMar>
            <w:vAlign w:val="center"/>
          </w:tcPr>
          <w:p w14:paraId="5E1637B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May 26, 2022</w:t>
            </w:r>
          </w:p>
        </w:tc>
        <w:tc>
          <w:tcPr>
            <w:tcW w:w="1652" w:type="dxa"/>
            <w:shd w:val="clear" w:color="auto" w:fill="auto"/>
            <w:tcMar>
              <w:top w:w="0" w:type="dxa"/>
              <w:bottom w:w="0" w:type="dxa"/>
            </w:tcMar>
            <w:vAlign w:val="center"/>
          </w:tcPr>
          <w:p w14:paraId="15645F38"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r w:rsidR="009E5BD9" w:rsidRPr="003E55B9" w14:paraId="53C05B73" w14:textId="77777777">
        <w:tc>
          <w:tcPr>
            <w:tcW w:w="420" w:type="dxa"/>
            <w:shd w:val="clear" w:color="auto" w:fill="auto"/>
            <w:tcMar>
              <w:top w:w="0" w:type="dxa"/>
              <w:bottom w:w="0" w:type="dxa"/>
            </w:tcMar>
            <w:vAlign w:val="center"/>
          </w:tcPr>
          <w:p w14:paraId="5BB26AA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2 </w:t>
            </w:r>
          </w:p>
        </w:tc>
        <w:tc>
          <w:tcPr>
            <w:tcW w:w="2410" w:type="dxa"/>
            <w:shd w:val="clear" w:color="auto" w:fill="auto"/>
            <w:tcMar>
              <w:top w:w="0" w:type="dxa"/>
              <w:bottom w:w="0" w:type="dxa"/>
            </w:tcMar>
            <w:vAlign w:val="center"/>
          </w:tcPr>
          <w:p w14:paraId="66B1931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Phan Dinh Phong</w:t>
            </w:r>
          </w:p>
        </w:tc>
        <w:tc>
          <w:tcPr>
            <w:tcW w:w="3119" w:type="dxa"/>
            <w:shd w:val="clear" w:color="auto" w:fill="auto"/>
            <w:tcMar>
              <w:top w:w="0" w:type="dxa"/>
              <w:bottom w:w="0" w:type="dxa"/>
            </w:tcMar>
            <w:vAlign w:val="center"/>
          </w:tcPr>
          <w:p w14:paraId="45654CD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Permanent Vice Chair of the Board of Directors</w:t>
            </w:r>
          </w:p>
        </w:tc>
        <w:tc>
          <w:tcPr>
            <w:tcW w:w="1418" w:type="dxa"/>
            <w:shd w:val="clear" w:color="auto" w:fill="auto"/>
            <w:tcMar>
              <w:top w:w="0" w:type="dxa"/>
              <w:bottom w:w="0" w:type="dxa"/>
            </w:tcMar>
            <w:vAlign w:val="center"/>
          </w:tcPr>
          <w:p w14:paraId="5A42ED9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July 20, 2022</w:t>
            </w:r>
          </w:p>
        </w:tc>
        <w:tc>
          <w:tcPr>
            <w:tcW w:w="1652" w:type="dxa"/>
            <w:shd w:val="clear" w:color="auto" w:fill="auto"/>
            <w:tcMar>
              <w:top w:w="0" w:type="dxa"/>
              <w:bottom w:w="0" w:type="dxa"/>
            </w:tcMar>
            <w:vAlign w:val="center"/>
          </w:tcPr>
          <w:p w14:paraId="54A186E1"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r w:rsidR="009E5BD9" w:rsidRPr="003E55B9" w14:paraId="5F4CB728" w14:textId="77777777">
        <w:tc>
          <w:tcPr>
            <w:tcW w:w="420" w:type="dxa"/>
            <w:shd w:val="clear" w:color="auto" w:fill="auto"/>
            <w:tcMar>
              <w:top w:w="0" w:type="dxa"/>
              <w:bottom w:w="0" w:type="dxa"/>
            </w:tcMar>
            <w:vAlign w:val="center"/>
          </w:tcPr>
          <w:p w14:paraId="1581325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3 </w:t>
            </w:r>
          </w:p>
        </w:tc>
        <w:tc>
          <w:tcPr>
            <w:tcW w:w="2410" w:type="dxa"/>
            <w:shd w:val="clear" w:color="auto" w:fill="auto"/>
            <w:tcMar>
              <w:top w:w="0" w:type="dxa"/>
              <w:bottom w:w="0" w:type="dxa"/>
            </w:tcMar>
            <w:vAlign w:val="center"/>
          </w:tcPr>
          <w:p w14:paraId="18749B6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Vu Thanh Kien</w:t>
            </w:r>
          </w:p>
        </w:tc>
        <w:tc>
          <w:tcPr>
            <w:tcW w:w="3119" w:type="dxa"/>
            <w:shd w:val="clear" w:color="auto" w:fill="auto"/>
            <w:tcMar>
              <w:top w:w="0" w:type="dxa"/>
              <w:bottom w:w="0" w:type="dxa"/>
            </w:tcMar>
            <w:vAlign w:val="center"/>
          </w:tcPr>
          <w:p w14:paraId="4C7AA4E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1418" w:type="dxa"/>
            <w:shd w:val="clear" w:color="auto" w:fill="auto"/>
            <w:tcMar>
              <w:top w:w="0" w:type="dxa"/>
              <w:bottom w:w="0" w:type="dxa"/>
            </w:tcMar>
            <w:vAlign w:val="center"/>
          </w:tcPr>
          <w:p w14:paraId="1815B7C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May 26, 2022</w:t>
            </w:r>
          </w:p>
        </w:tc>
        <w:tc>
          <w:tcPr>
            <w:tcW w:w="1652" w:type="dxa"/>
            <w:shd w:val="clear" w:color="auto" w:fill="auto"/>
            <w:tcMar>
              <w:top w:w="0" w:type="dxa"/>
              <w:bottom w:w="0" w:type="dxa"/>
            </w:tcMar>
            <w:vAlign w:val="center"/>
          </w:tcPr>
          <w:p w14:paraId="1438BA38"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r w:rsidR="009E5BD9" w:rsidRPr="003E55B9" w14:paraId="6AD1D93F" w14:textId="77777777">
        <w:tc>
          <w:tcPr>
            <w:tcW w:w="420" w:type="dxa"/>
            <w:shd w:val="clear" w:color="auto" w:fill="auto"/>
            <w:tcMar>
              <w:top w:w="0" w:type="dxa"/>
              <w:bottom w:w="0" w:type="dxa"/>
            </w:tcMar>
            <w:vAlign w:val="center"/>
          </w:tcPr>
          <w:p w14:paraId="1D1B57F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4 </w:t>
            </w:r>
          </w:p>
        </w:tc>
        <w:tc>
          <w:tcPr>
            <w:tcW w:w="2410" w:type="dxa"/>
            <w:shd w:val="clear" w:color="auto" w:fill="auto"/>
            <w:tcMar>
              <w:top w:w="0" w:type="dxa"/>
              <w:bottom w:w="0" w:type="dxa"/>
            </w:tcMar>
            <w:vAlign w:val="center"/>
          </w:tcPr>
          <w:p w14:paraId="3D098D4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Dinh Canh Tien</w:t>
            </w:r>
          </w:p>
        </w:tc>
        <w:tc>
          <w:tcPr>
            <w:tcW w:w="3119" w:type="dxa"/>
            <w:shd w:val="clear" w:color="auto" w:fill="auto"/>
            <w:tcMar>
              <w:top w:w="0" w:type="dxa"/>
              <w:bottom w:w="0" w:type="dxa"/>
            </w:tcMar>
            <w:vAlign w:val="center"/>
          </w:tcPr>
          <w:p w14:paraId="327E60C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1418" w:type="dxa"/>
            <w:shd w:val="clear" w:color="auto" w:fill="auto"/>
            <w:tcMar>
              <w:top w:w="0" w:type="dxa"/>
              <w:bottom w:w="0" w:type="dxa"/>
            </w:tcMar>
            <w:vAlign w:val="center"/>
          </w:tcPr>
          <w:p w14:paraId="355430D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May 26, 2022</w:t>
            </w:r>
          </w:p>
        </w:tc>
        <w:tc>
          <w:tcPr>
            <w:tcW w:w="1652" w:type="dxa"/>
            <w:shd w:val="clear" w:color="auto" w:fill="auto"/>
            <w:tcMar>
              <w:top w:w="0" w:type="dxa"/>
              <w:bottom w:w="0" w:type="dxa"/>
            </w:tcMar>
            <w:vAlign w:val="center"/>
          </w:tcPr>
          <w:p w14:paraId="79E1E9C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April 19, 2023</w:t>
            </w:r>
          </w:p>
        </w:tc>
      </w:tr>
      <w:tr w:rsidR="009E5BD9" w:rsidRPr="003E55B9" w14:paraId="24D58B7E" w14:textId="77777777">
        <w:tc>
          <w:tcPr>
            <w:tcW w:w="420" w:type="dxa"/>
            <w:shd w:val="clear" w:color="auto" w:fill="auto"/>
            <w:tcMar>
              <w:top w:w="0" w:type="dxa"/>
              <w:bottom w:w="0" w:type="dxa"/>
            </w:tcMar>
            <w:vAlign w:val="center"/>
          </w:tcPr>
          <w:p w14:paraId="0F88260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5 </w:t>
            </w:r>
          </w:p>
        </w:tc>
        <w:tc>
          <w:tcPr>
            <w:tcW w:w="2410" w:type="dxa"/>
            <w:shd w:val="clear" w:color="auto" w:fill="auto"/>
            <w:tcMar>
              <w:top w:w="0" w:type="dxa"/>
              <w:bottom w:w="0" w:type="dxa"/>
            </w:tcMar>
            <w:vAlign w:val="center"/>
          </w:tcPr>
          <w:p w14:paraId="7527697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Do Hoang Anh</w:t>
            </w:r>
          </w:p>
        </w:tc>
        <w:tc>
          <w:tcPr>
            <w:tcW w:w="3119" w:type="dxa"/>
            <w:shd w:val="clear" w:color="auto" w:fill="auto"/>
            <w:tcMar>
              <w:top w:w="0" w:type="dxa"/>
              <w:bottom w:w="0" w:type="dxa"/>
            </w:tcMar>
            <w:vAlign w:val="center"/>
          </w:tcPr>
          <w:p w14:paraId="0405669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1418" w:type="dxa"/>
            <w:shd w:val="clear" w:color="auto" w:fill="auto"/>
            <w:tcMar>
              <w:top w:w="0" w:type="dxa"/>
              <w:bottom w:w="0" w:type="dxa"/>
            </w:tcMar>
            <w:vAlign w:val="center"/>
          </w:tcPr>
          <w:p w14:paraId="5E3DE54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May 26, 2022</w:t>
            </w:r>
          </w:p>
        </w:tc>
        <w:tc>
          <w:tcPr>
            <w:tcW w:w="1652" w:type="dxa"/>
            <w:shd w:val="clear" w:color="auto" w:fill="auto"/>
            <w:tcMar>
              <w:top w:w="0" w:type="dxa"/>
              <w:bottom w:w="0" w:type="dxa"/>
            </w:tcMar>
            <w:vAlign w:val="center"/>
          </w:tcPr>
          <w:p w14:paraId="0792C67E"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r w:rsidR="009E5BD9" w:rsidRPr="003E55B9" w14:paraId="2F0B1E37" w14:textId="77777777">
        <w:tc>
          <w:tcPr>
            <w:tcW w:w="420" w:type="dxa"/>
            <w:shd w:val="clear" w:color="auto" w:fill="auto"/>
            <w:tcMar>
              <w:top w:w="0" w:type="dxa"/>
              <w:bottom w:w="0" w:type="dxa"/>
            </w:tcMar>
            <w:vAlign w:val="center"/>
          </w:tcPr>
          <w:p w14:paraId="2F5531B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6 </w:t>
            </w:r>
          </w:p>
        </w:tc>
        <w:tc>
          <w:tcPr>
            <w:tcW w:w="2410" w:type="dxa"/>
            <w:shd w:val="clear" w:color="auto" w:fill="auto"/>
            <w:tcMar>
              <w:top w:w="0" w:type="dxa"/>
              <w:bottom w:w="0" w:type="dxa"/>
            </w:tcMar>
            <w:vAlign w:val="center"/>
          </w:tcPr>
          <w:p w14:paraId="72605A1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Nguyen Tuan Anh</w:t>
            </w:r>
          </w:p>
        </w:tc>
        <w:tc>
          <w:tcPr>
            <w:tcW w:w="3119" w:type="dxa"/>
            <w:shd w:val="clear" w:color="auto" w:fill="auto"/>
            <w:tcMar>
              <w:top w:w="0" w:type="dxa"/>
              <w:bottom w:w="0" w:type="dxa"/>
            </w:tcMar>
            <w:vAlign w:val="center"/>
          </w:tcPr>
          <w:p w14:paraId="756D422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1418" w:type="dxa"/>
            <w:shd w:val="clear" w:color="auto" w:fill="auto"/>
            <w:tcMar>
              <w:top w:w="0" w:type="dxa"/>
              <w:bottom w:w="0" w:type="dxa"/>
            </w:tcMar>
            <w:vAlign w:val="center"/>
          </w:tcPr>
          <w:p w14:paraId="7B8FC0A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September 22, 2022</w:t>
            </w:r>
          </w:p>
        </w:tc>
        <w:tc>
          <w:tcPr>
            <w:tcW w:w="1652" w:type="dxa"/>
            <w:shd w:val="clear" w:color="auto" w:fill="auto"/>
            <w:tcMar>
              <w:top w:w="0" w:type="dxa"/>
              <w:bottom w:w="0" w:type="dxa"/>
            </w:tcMar>
            <w:vAlign w:val="center"/>
          </w:tcPr>
          <w:p w14:paraId="54DFF6C7"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r w:rsidR="009E5BD9" w:rsidRPr="003E55B9" w14:paraId="7185CF1C" w14:textId="77777777">
        <w:tc>
          <w:tcPr>
            <w:tcW w:w="420" w:type="dxa"/>
            <w:shd w:val="clear" w:color="auto" w:fill="auto"/>
            <w:tcMar>
              <w:top w:w="0" w:type="dxa"/>
              <w:bottom w:w="0" w:type="dxa"/>
            </w:tcMar>
            <w:vAlign w:val="center"/>
          </w:tcPr>
          <w:p w14:paraId="5892E95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7 </w:t>
            </w:r>
          </w:p>
        </w:tc>
        <w:tc>
          <w:tcPr>
            <w:tcW w:w="2410" w:type="dxa"/>
            <w:shd w:val="clear" w:color="auto" w:fill="auto"/>
            <w:tcMar>
              <w:top w:w="0" w:type="dxa"/>
              <w:bottom w:w="0" w:type="dxa"/>
            </w:tcMar>
            <w:vAlign w:val="center"/>
          </w:tcPr>
          <w:p w14:paraId="170F764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Pham Duc Tuan</w:t>
            </w:r>
          </w:p>
        </w:tc>
        <w:tc>
          <w:tcPr>
            <w:tcW w:w="3119" w:type="dxa"/>
            <w:shd w:val="clear" w:color="auto" w:fill="auto"/>
            <w:tcMar>
              <w:top w:w="0" w:type="dxa"/>
              <w:bottom w:w="0" w:type="dxa"/>
            </w:tcMar>
            <w:vAlign w:val="center"/>
          </w:tcPr>
          <w:p w14:paraId="4738F49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1418" w:type="dxa"/>
            <w:shd w:val="clear" w:color="auto" w:fill="auto"/>
            <w:tcMar>
              <w:top w:w="0" w:type="dxa"/>
              <w:bottom w:w="0" w:type="dxa"/>
            </w:tcMar>
            <w:vAlign w:val="center"/>
          </w:tcPr>
          <w:p w14:paraId="6F0CB95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September 22, 2022</w:t>
            </w:r>
          </w:p>
        </w:tc>
        <w:tc>
          <w:tcPr>
            <w:tcW w:w="1652" w:type="dxa"/>
            <w:shd w:val="clear" w:color="auto" w:fill="auto"/>
            <w:tcMar>
              <w:top w:w="0" w:type="dxa"/>
              <w:bottom w:w="0" w:type="dxa"/>
            </w:tcMar>
            <w:vAlign w:val="center"/>
          </w:tcPr>
          <w:p w14:paraId="562F5968"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r w:rsidR="009E5BD9" w:rsidRPr="003E55B9" w14:paraId="28DA3023" w14:textId="77777777">
        <w:tc>
          <w:tcPr>
            <w:tcW w:w="420" w:type="dxa"/>
            <w:shd w:val="clear" w:color="auto" w:fill="auto"/>
            <w:tcMar>
              <w:top w:w="0" w:type="dxa"/>
              <w:bottom w:w="0" w:type="dxa"/>
            </w:tcMar>
            <w:vAlign w:val="center"/>
          </w:tcPr>
          <w:p w14:paraId="3567475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8 </w:t>
            </w:r>
          </w:p>
        </w:tc>
        <w:tc>
          <w:tcPr>
            <w:tcW w:w="2410" w:type="dxa"/>
            <w:shd w:val="clear" w:color="auto" w:fill="auto"/>
            <w:tcMar>
              <w:top w:w="0" w:type="dxa"/>
              <w:bottom w:w="0" w:type="dxa"/>
            </w:tcMar>
            <w:vAlign w:val="center"/>
          </w:tcPr>
          <w:p w14:paraId="5628398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Vu Xuan Trung</w:t>
            </w:r>
          </w:p>
        </w:tc>
        <w:tc>
          <w:tcPr>
            <w:tcW w:w="3119" w:type="dxa"/>
            <w:shd w:val="clear" w:color="auto" w:fill="auto"/>
            <w:tcMar>
              <w:top w:w="0" w:type="dxa"/>
              <w:bottom w:w="0" w:type="dxa"/>
            </w:tcMar>
            <w:vAlign w:val="center"/>
          </w:tcPr>
          <w:p w14:paraId="6034E6D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Board of Directors</w:t>
            </w:r>
          </w:p>
        </w:tc>
        <w:tc>
          <w:tcPr>
            <w:tcW w:w="1418" w:type="dxa"/>
            <w:shd w:val="clear" w:color="auto" w:fill="auto"/>
            <w:tcMar>
              <w:top w:w="0" w:type="dxa"/>
              <w:bottom w:w="0" w:type="dxa"/>
            </w:tcMar>
            <w:vAlign w:val="center"/>
          </w:tcPr>
          <w:p w14:paraId="688868F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April 19, 2023</w:t>
            </w:r>
          </w:p>
        </w:tc>
        <w:tc>
          <w:tcPr>
            <w:tcW w:w="1652" w:type="dxa"/>
            <w:shd w:val="clear" w:color="auto" w:fill="auto"/>
            <w:tcMar>
              <w:top w:w="0" w:type="dxa"/>
              <w:bottom w:w="0" w:type="dxa"/>
            </w:tcMar>
            <w:vAlign w:val="center"/>
          </w:tcPr>
          <w:p w14:paraId="542EF783"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bl>
    <w:p w14:paraId="5575767F" w14:textId="77777777" w:rsidR="009E5BD9" w:rsidRPr="003E55B9" w:rsidRDefault="005A5707">
      <w:pPr>
        <w:numPr>
          <w:ilvl w:val="0"/>
          <w:numId w:val="6"/>
        </w:numPr>
        <w:pBdr>
          <w:top w:val="nil"/>
          <w:left w:val="nil"/>
          <w:bottom w:val="nil"/>
          <w:right w:val="nil"/>
          <w:between w:val="nil"/>
        </w:pBdr>
        <w:tabs>
          <w:tab w:val="left" w:pos="432"/>
          <w:tab w:val="left" w:pos="668"/>
        </w:tabs>
        <w:spacing w:after="120" w:line="360" w:lineRule="auto"/>
        <w:ind w:left="0" w:firstLine="0"/>
        <w:rPr>
          <w:rFonts w:ascii="Arial" w:eastAsia="Arial" w:hAnsi="Arial" w:cs="Arial"/>
          <w:bCs/>
          <w:color w:val="010000"/>
          <w:sz w:val="20"/>
          <w:szCs w:val="20"/>
        </w:rPr>
      </w:pPr>
      <w:r w:rsidRPr="003E55B9">
        <w:rPr>
          <w:rFonts w:ascii="Arial" w:hAnsi="Arial" w:cs="Arial"/>
          <w:bCs/>
          <w:color w:val="010000"/>
          <w:sz w:val="20"/>
          <w:szCs w:val="20"/>
        </w:rPr>
        <w:t>Board Resolutions/Board Decisions (Annual Report):</w:t>
      </w:r>
    </w:p>
    <w:p w14:paraId="164FC06E" w14:textId="346DA8AE" w:rsidR="009E5BD9" w:rsidRPr="003E55B9" w:rsidRDefault="00834296">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Pr>
          <w:rFonts w:ascii="Arial" w:hAnsi="Arial" w:cs="Arial"/>
          <w:bCs/>
          <w:color w:val="010000"/>
          <w:sz w:val="20"/>
          <w:szCs w:val="20"/>
        </w:rPr>
        <w:t xml:space="preserve">Board </w:t>
      </w:r>
      <w:r w:rsidR="005A5707" w:rsidRPr="003E55B9">
        <w:rPr>
          <w:rFonts w:ascii="Arial" w:hAnsi="Arial" w:cs="Arial"/>
          <w:bCs/>
          <w:color w:val="010000"/>
          <w:sz w:val="20"/>
          <w:szCs w:val="20"/>
        </w:rPr>
        <w:t>Resolutions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
        <w:gridCol w:w="1441"/>
        <w:gridCol w:w="1198"/>
        <w:gridCol w:w="5621"/>
      </w:tblGrid>
      <w:tr w:rsidR="009E5BD9" w:rsidRPr="003E55B9" w14:paraId="3E8398A1" w14:textId="77777777">
        <w:tc>
          <w:tcPr>
            <w:tcW w:w="759" w:type="dxa"/>
            <w:shd w:val="clear" w:color="auto" w:fill="auto"/>
            <w:tcMar>
              <w:top w:w="0" w:type="dxa"/>
              <w:bottom w:w="0" w:type="dxa"/>
            </w:tcMar>
            <w:vAlign w:val="center"/>
          </w:tcPr>
          <w:p w14:paraId="0C95EAB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1441" w:type="dxa"/>
            <w:shd w:val="clear" w:color="auto" w:fill="auto"/>
            <w:tcMar>
              <w:top w:w="0" w:type="dxa"/>
              <w:bottom w:w="0" w:type="dxa"/>
            </w:tcMar>
            <w:vAlign w:val="center"/>
          </w:tcPr>
          <w:p w14:paraId="6E5A5581" w14:textId="631D3255" w:rsidR="009E5BD9" w:rsidRPr="003E55B9" w:rsidRDefault="000C3C75">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Pr>
                <w:rFonts w:ascii="Arial" w:hAnsi="Arial" w:cs="Arial"/>
                <w:bCs/>
                <w:color w:val="010000"/>
                <w:sz w:val="20"/>
                <w:szCs w:val="20"/>
              </w:rPr>
              <w:t xml:space="preserve">Board </w:t>
            </w:r>
            <w:r w:rsidR="005A5707" w:rsidRPr="003E55B9">
              <w:rPr>
                <w:rFonts w:ascii="Arial" w:hAnsi="Arial" w:cs="Arial"/>
                <w:bCs/>
                <w:color w:val="010000"/>
                <w:sz w:val="20"/>
                <w:szCs w:val="20"/>
              </w:rPr>
              <w:t>Resolution No.</w:t>
            </w:r>
          </w:p>
        </w:tc>
        <w:tc>
          <w:tcPr>
            <w:tcW w:w="1198" w:type="dxa"/>
            <w:shd w:val="clear" w:color="auto" w:fill="auto"/>
            <w:tcMar>
              <w:top w:w="0" w:type="dxa"/>
              <w:bottom w:w="0" w:type="dxa"/>
            </w:tcMar>
            <w:vAlign w:val="center"/>
          </w:tcPr>
          <w:p w14:paraId="1A8F2CB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Date </w:t>
            </w:r>
          </w:p>
        </w:tc>
        <w:tc>
          <w:tcPr>
            <w:tcW w:w="5621" w:type="dxa"/>
            <w:shd w:val="clear" w:color="auto" w:fill="auto"/>
            <w:tcMar>
              <w:top w:w="0" w:type="dxa"/>
              <w:bottom w:w="0" w:type="dxa"/>
            </w:tcMar>
            <w:vAlign w:val="center"/>
          </w:tcPr>
          <w:p w14:paraId="01B2AC2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Contents</w:t>
            </w:r>
          </w:p>
        </w:tc>
      </w:tr>
      <w:tr w:rsidR="009E5BD9" w:rsidRPr="003E55B9" w14:paraId="76488883" w14:textId="77777777">
        <w:tc>
          <w:tcPr>
            <w:tcW w:w="759" w:type="dxa"/>
            <w:shd w:val="clear" w:color="auto" w:fill="auto"/>
            <w:tcMar>
              <w:top w:w="0" w:type="dxa"/>
              <w:bottom w:w="0" w:type="dxa"/>
            </w:tcMar>
            <w:vAlign w:val="center"/>
          </w:tcPr>
          <w:p w14:paraId="59833C5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1</w:t>
            </w:r>
          </w:p>
        </w:tc>
        <w:tc>
          <w:tcPr>
            <w:tcW w:w="1441" w:type="dxa"/>
            <w:shd w:val="clear" w:color="auto" w:fill="auto"/>
            <w:tcMar>
              <w:top w:w="0" w:type="dxa"/>
              <w:bottom w:w="0" w:type="dxa"/>
            </w:tcMar>
            <w:vAlign w:val="center"/>
          </w:tcPr>
          <w:p w14:paraId="66F8FA79" w14:textId="1E8136B3"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01/NQ/VN-39/HDQT</w:t>
            </w:r>
          </w:p>
        </w:tc>
        <w:tc>
          <w:tcPr>
            <w:tcW w:w="1198" w:type="dxa"/>
            <w:shd w:val="clear" w:color="auto" w:fill="auto"/>
            <w:tcMar>
              <w:top w:w="0" w:type="dxa"/>
              <w:bottom w:w="0" w:type="dxa"/>
            </w:tcMar>
            <w:vAlign w:val="center"/>
          </w:tcPr>
          <w:p w14:paraId="78ADCED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March 23, 2023</w:t>
            </w:r>
          </w:p>
        </w:tc>
        <w:tc>
          <w:tcPr>
            <w:tcW w:w="5621" w:type="dxa"/>
            <w:shd w:val="clear" w:color="auto" w:fill="auto"/>
            <w:tcMar>
              <w:top w:w="0" w:type="dxa"/>
              <w:bottom w:w="0" w:type="dxa"/>
            </w:tcMar>
            <w:vAlign w:val="center"/>
          </w:tcPr>
          <w:p w14:paraId="3EE51AF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Board Resolution on the plan to organize the Annual General Meeting of Shareholders 2023</w:t>
            </w:r>
          </w:p>
        </w:tc>
      </w:tr>
      <w:tr w:rsidR="009E5BD9" w:rsidRPr="003E55B9" w14:paraId="1B3F91A2" w14:textId="77777777">
        <w:tc>
          <w:tcPr>
            <w:tcW w:w="759" w:type="dxa"/>
            <w:shd w:val="clear" w:color="auto" w:fill="auto"/>
            <w:tcMar>
              <w:top w:w="0" w:type="dxa"/>
              <w:bottom w:w="0" w:type="dxa"/>
            </w:tcMar>
            <w:vAlign w:val="center"/>
          </w:tcPr>
          <w:p w14:paraId="57AA036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2</w:t>
            </w:r>
          </w:p>
        </w:tc>
        <w:tc>
          <w:tcPr>
            <w:tcW w:w="1441" w:type="dxa"/>
            <w:shd w:val="clear" w:color="auto" w:fill="auto"/>
            <w:tcMar>
              <w:top w:w="0" w:type="dxa"/>
              <w:bottom w:w="0" w:type="dxa"/>
            </w:tcMar>
            <w:vAlign w:val="center"/>
          </w:tcPr>
          <w:p w14:paraId="5BAAB34B" w14:textId="5E1C24BA"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02/NQ/VN-39/HDQT</w:t>
            </w:r>
          </w:p>
        </w:tc>
        <w:tc>
          <w:tcPr>
            <w:tcW w:w="1198" w:type="dxa"/>
            <w:shd w:val="clear" w:color="auto" w:fill="auto"/>
            <w:tcMar>
              <w:top w:w="0" w:type="dxa"/>
              <w:bottom w:w="0" w:type="dxa"/>
            </w:tcMar>
            <w:vAlign w:val="center"/>
          </w:tcPr>
          <w:p w14:paraId="3EAD371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March 23, 2023</w:t>
            </w:r>
          </w:p>
        </w:tc>
        <w:tc>
          <w:tcPr>
            <w:tcW w:w="5621" w:type="dxa"/>
            <w:shd w:val="clear" w:color="auto" w:fill="auto"/>
            <w:tcMar>
              <w:top w:w="0" w:type="dxa"/>
              <w:bottom w:w="0" w:type="dxa"/>
            </w:tcMar>
            <w:vAlign w:val="center"/>
          </w:tcPr>
          <w:p w14:paraId="1628187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Board Resolution on: </w:t>
            </w:r>
            <w:r w:rsidRPr="003E55B9">
              <w:rPr>
                <w:rFonts w:ascii="Arial" w:hAnsi="Arial" w:cs="Arial"/>
                <w:bCs/>
                <w:color w:val="010000"/>
                <w:sz w:val="20"/>
                <w:szCs w:val="20"/>
              </w:rPr>
              <w:t>The Approval of the Working Regulations at the Annual General Meeting of Shareholders 2023.</w:t>
            </w:r>
          </w:p>
        </w:tc>
      </w:tr>
      <w:tr w:rsidR="009E5BD9" w:rsidRPr="003E55B9" w14:paraId="44B9CAD4" w14:textId="77777777">
        <w:tc>
          <w:tcPr>
            <w:tcW w:w="759" w:type="dxa"/>
            <w:shd w:val="clear" w:color="auto" w:fill="auto"/>
            <w:tcMar>
              <w:top w:w="0" w:type="dxa"/>
              <w:bottom w:w="0" w:type="dxa"/>
            </w:tcMar>
            <w:vAlign w:val="center"/>
          </w:tcPr>
          <w:p w14:paraId="70C2A5C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3</w:t>
            </w:r>
          </w:p>
        </w:tc>
        <w:tc>
          <w:tcPr>
            <w:tcW w:w="1441" w:type="dxa"/>
            <w:shd w:val="clear" w:color="auto" w:fill="auto"/>
            <w:tcMar>
              <w:top w:w="0" w:type="dxa"/>
              <w:bottom w:w="0" w:type="dxa"/>
            </w:tcMar>
            <w:vAlign w:val="center"/>
          </w:tcPr>
          <w:p w14:paraId="04184234" w14:textId="78B9DA25"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03/NQ/VN-39/HDQT</w:t>
            </w:r>
          </w:p>
        </w:tc>
        <w:tc>
          <w:tcPr>
            <w:tcW w:w="1198" w:type="dxa"/>
            <w:shd w:val="clear" w:color="auto" w:fill="auto"/>
            <w:tcMar>
              <w:top w:w="0" w:type="dxa"/>
              <w:bottom w:w="0" w:type="dxa"/>
            </w:tcMar>
            <w:vAlign w:val="center"/>
          </w:tcPr>
          <w:p w14:paraId="31B06BE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March 23, 2023</w:t>
            </w:r>
          </w:p>
        </w:tc>
        <w:tc>
          <w:tcPr>
            <w:tcW w:w="5621" w:type="dxa"/>
            <w:shd w:val="clear" w:color="auto" w:fill="auto"/>
            <w:tcMar>
              <w:top w:w="0" w:type="dxa"/>
              <w:bottom w:w="0" w:type="dxa"/>
            </w:tcMar>
            <w:vAlign w:val="center"/>
          </w:tcPr>
          <w:p w14:paraId="5829554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Board Resolution on: </w:t>
            </w:r>
            <w:r w:rsidRPr="003E55B9">
              <w:rPr>
                <w:rFonts w:ascii="Arial" w:hAnsi="Arial" w:cs="Arial"/>
                <w:bCs/>
                <w:color w:val="010000"/>
                <w:sz w:val="20"/>
                <w:szCs w:val="20"/>
              </w:rPr>
              <w:t xml:space="preserve">The approval of the Draft Regulation on the electing Members of the Board of Directors and Supervisory Board for the term 2022-2027 at the Annual General Meeting of Shareholders 2023. </w:t>
            </w:r>
          </w:p>
        </w:tc>
      </w:tr>
      <w:tr w:rsidR="009E5BD9" w:rsidRPr="003E55B9" w14:paraId="0206C51B" w14:textId="77777777">
        <w:tc>
          <w:tcPr>
            <w:tcW w:w="759" w:type="dxa"/>
            <w:shd w:val="clear" w:color="auto" w:fill="auto"/>
            <w:tcMar>
              <w:top w:w="0" w:type="dxa"/>
              <w:bottom w:w="0" w:type="dxa"/>
            </w:tcMar>
            <w:vAlign w:val="center"/>
          </w:tcPr>
          <w:p w14:paraId="26A703C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4</w:t>
            </w:r>
          </w:p>
        </w:tc>
        <w:tc>
          <w:tcPr>
            <w:tcW w:w="1441" w:type="dxa"/>
            <w:shd w:val="clear" w:color="auto" w:fill="auto"/>
            <w:tcMar>
              <w:top w:w="0" w:type="dxa"/>
              <w:bottom w:w="0" w:type="dxa"/>
            </w:tcMar>
            <w:vAlign w:val="center"/>
          </w:tcPr>
          <w:p w14:paraId="31B5098F" w14:textId="0CF2B0D6"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04/NQ/VN-</w:t>
            </w:r>
            <w:r w:rsidRPr="003E55B9">
              <w:rPr>
                <w:rFonts w:ascii="Arial" w:hAnsi="Arial" w:cs="Arial"/>
                <w:bCs/>
                <w:color w:val="010000"/>
                <w:sz w:val="20"/>
                <w:szCs w:val="20"/>
              </w:rPr>
              <w:lastRenderedPageBreak/>
              <w:t>39/HDQT</w:t>
            </w:r>
          </w:p>
        </w:tc>
        <w:tc>
          <w:tcPr>
            <w:tcW w:w="1198" w:type="dxa"/>
            <w:shd w:val="clear" w:color="auto" w:fill="auto"/>
            <w:tcMar>
              <w:top w:w="0" w:type="dxa"/>
              <w:bottom w:w="0" w:type="dxa"/>
            </w:tcMar>
            <w:vAlign w:val="center"/>
          </w:tcPr>
          <w:p w14:paraId="093C8FC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 xml:space="preserve">May 25, </w:t>
            </w:r>
            <w:r w:rsidRPr="003E55B9">
              <w:rPr>
                <w:rFonts w:ascii="Arial" w:hAnsi="Arial" w:cs="Arial"/>
                <w:bCs/>
                <w:color w:val="010000"/>
                <w:sz w:val="20"/>
                <w:szCs w:val="20"/>
              </w:rPr>
              <w:lastRenderedPageBreak/>
              <w:t>2023</w:t>
            </w:r>
          </w:p>
        </w:tc>
        <w:tc>
          <w:tcPr>
            <w:tcW w:w="5621" w:type="dxa"/>
            <w:shd w:val="clear" w:color="auto" w:fill="auto"/>
            <w:tcMar>
              <w:top w:w="0" w:type="dxa"/>
              <w:bottom w:w="0" w:type="dxa"/>
            </w:tcMar>
            <w:vAlign w:val="center"/>
          </w:tcPr>
          <w:p w14:paraId="7364EDE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 xml:space="preserve">Board Resolution on: The selection of the audit company for </w:t>
            </w:r>
            <w:r w:rsidRPr="003E55B9">
              <w:rPr>
                <w:rFonts w:ascii="Arial" w:hAnsi="Arial" w:cs="Arial"/>
                <w:bCs/>
                <w:color w:val="010000"/>
                <w:sz w:val="20"/>
                <w:szCs w:val="20"/>
              </w:rPr>
              <w:lastRenderedPageBreak/>
              <w:t>the Financial Statement 2023 of the Company</w:t>
            </w:r>
          </w:p>
        </w:tc>
      </w:tr>
      <w:tr w:rsidR="009E5BD9" w:rsidRPr="003E55B9" w14:paraId="241EEC51" w14:textId="77777777">
        <w:tc>
          <w:tcPr>
            <w:tcW w:w="759" w:type="dxa"/>
            <w:shd w:val="clear" w:color="auto" w:fill="auto"/>
            <w:tcMar>
              <w:top w:w="0" w:type="dxa"/>
              <w:bottom w:w="0" w:type="dxa"/>
            </w:tcMar>
            <w:vAlign w:val="center"/>
          </w:tcPr>
          <w:p w14:paraId="58C453B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5</w:t>
            </w:r>
          </w:p>
        </w:tc>
        <w:tc>
          <w:tcPr>
            <w:tcW w:w="1441" w:type="dxa"/>
            <w:shd w:val="clear" w:color="auto" w:fill="auto"/>
            <w:tcMar>
              <w:top w:w="0" w:type="dxa"/>
              <w:bottom w:w="0" w:type="dxa"/>
            </w:tcMar>
            <w:vAlign w:val="center"/>
          </w:tcPr>
          <w:p w14:paraId="1B5B992B" w14:textId="0C3201C3"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05/NQ/VN-39/HDQT</w:t>
            </w:r>
          </w:p>
        </w:tc>
        <w:tc>
          <w:tcPr>
            <w:tcW w:w="1198" w:type="dxa"/>
            <w:shd w:val="clear" w:color="auto" w:fill="auto"/>
            <w:tcMar>
              <w:top w:w="0" w:type="dxa"/>
              <w:bottom w:w="0" w:type="dxa"/>
            </w:tcMar>
            <w:vAlign w:val="center"/>
          </w:tcPr>
          <w:p w14:paraId="240FB6C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May 25, 2023</w:t>
            </w:r>
          </w:p>
        </w:tc>
        <w:tc>
          <w:tcPr>
            <w:tcW w:w="5621" w:type="dxa"/>
            <w:shd w:val="clear" w:color="auto" w:fill="auto"/>
            <w:tcMar>
              <w:top w:w="0" w:type="dxa"/>
              <w:bottom w:w="0" w:type="dxa"/>
            </w:tcMar>
            <w:vAlign w:val="center"/>
          </w:tcPr>
          <w:p w14:paraId="09E4A87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Board Resolution on Approving the plan to transfer the contributed capital at the Project Enterprise:  Phuong Dong Hoa Binh Investment Joint Stock Company</w:t>
            </w:r>
          </w:p>
        </w:tc>
      </w:tr>
      <w:tr w:rsidR="009E5BD9" w:rsidRPr="003E55B9" w14:paraId="6AAD670A" w14:textId="77777777">
        <w:tc>
          <w:tcPr>
            <w:tcW w:w="759" w:type="dxa"/>
            <w:shd w:val="clear" w:color="auto" w:fill="auto"/>
            <w:tcMar>
              <w:top w:w="0" w:type="dxa"/>
              <w:bottom w:w="0" w:type="dxa"/>
            </w:tcMar>
            <w:vAlign w:val="center"/>
          </w:tcPr>
          <w:p w14:paraId="515C9D2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6</w:t>
            </w:r>
          </w:p>
        </w:tc>
        <w:tc>
          <w:tcPr>
            <w:tcW w:w="1441" w:type="dxa"/>
            <w:shd w:val="clear" w:color="auto" w:fill="auto"/>
            <w:tcMar>
              <w:top w:w="0" w:type="dxa"/>
              <w:bottom w:w="0" w:type="dxa"/>
            </w:tcMar>
            <w:vAlign w:val="center"/>
          </w:tcPr>
          <w:p w14:paraId="31001A44" w14:textId="757A4305"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06/NQ/VN-39/HDQT</w:t>
            </w:r>
          </w:p>
        </w:tc>
        <w:tc>
          <w:tcPr>
            <w:tcW w:w="1198" w:type="dxa"/>
            <w:shd w:val="clear" w:color="auto" w:fill="auto"/>
            <w:tcMar>
              <w:top w:w="0" w:type="dxa"/>
              <w:bottom w:w="0" w:type="dxa"/>
            </w:tcMar>
            <w:vAlign w:val="center"/>
          </w:tcPr>
          <w:p w14:paraId="6BFC7DE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June 30, 2023</w:t>
            </w:r>
          </w:p>
        </w:tc>
        <w:tc>
          <w:tcPr>
            <w:tcW w:w="5621" w:type="dxa"/>
            <w:shd w:val="clear" w:color="auto" w:fill="auto"/>
            <w:tcMar>
              <w:top w:w="0" w:type="dxa"/>
              <w:bottom w:w="0" w:type="dxa"/>
            </w:tcMar>
            <w:vAlign w:val="center"/>
          </w:tcPr>
          <w:p w14:paraId="50766FD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Board Resolution on Approving the request to continue issuing guarantee at Vietnam Public Joint Stock Commercial Bank</w:t>
            </w:r>
          </w:p>
        </w:tc>
      </w:tr>
      <w:tr w:rsidR="009E5BD9" w:rsidRPr="003E55B9" w14:paraId="38C5885B" w14:textId="77777777">
        <w:tc>
          <w:tcPr>
            <w:tcW w:w="759" w:type="dxa"/>
            <w:shd w:val="clear" w:color="auto" w:fill="auto"/>
            <w:tcMar>
              <w:top w:w="0" w:type="dxa"/>
              <w:bottom w:w="0" w:type="dxa"/>
            </w:tcMar>
            <w:vAlign w:val="center"/>
          </w:tcPr>
          <w:p w14:paraId="1956E5F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7</w:t>
            </w:r>
          </w:p>
        </w:tc>
        <w:tc>
          <w:tcPr>
            <w:tcW w:w="1441" w:type="dxa"/>
            <w:shd w:val="clear" w:color="auto" w:fill="auto"/>
            <w:tcMar>
              <w:top w:w="0" w:type="dxa"/>
              <w:bottom w:w="0" w:type="dxa"/>
            </w:tcMar>
            <w:vAlign w:val="center"/>
          </w:tcPr>
          <w:p w14:paraId="4A3C0A01" w14:textId="6E6A04F5"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07/NQ/VN-39/HDQT</w:t>
            </w:r>
          </w:p>
        </w:tc>
        <w:tc>
          <w:tcPr>
            <w:tcW w:w="1198" w:type="dxa"/>
            <w:shd w:val="clear" w:color="auto" w:fill="auto"/>
            <w:tcMar>
              <w:top w:w="0" w:type="dxa"/>
              <w:bottom w:w="0" w:type="dxa"/>
            </w:tcMar>
            <w:vAlign w:val="center"/>
          </w:tcPr>
          <w:p w14:paraId="7C58A49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August 25, 2023</w:t>
            </w:r>
          </w:p>
        </w:tc>
        <w:tc>
          <w:tcPr>
            <w:tcW w:w="5621" w:type="dxa"/>
            <w:shd w:val="clear" w:color="auto" w:fill="auto"/>
            <w:tcMar>
              <w:top w:w="0" w:type="dxa"/>
              <w:bottom w:w="0" w:type="dxa"/>
            </w:tcMar>
            <w:vAlign w:val="center"/>
          </w:tcPr>
          <w:p w14:paraId="6FAF726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Board Resolution on Approving the production and business Results for the first 6 months and the Orientation for the last 6 months of 2023 of the Company</w:t>
            </w:r>
          </w:p>
        </w:tc>
      </w:tr>
      <w:tr w:rsidR="009E5BD9" w:rsidRPr="003E55B9" w14:paraId="64E523F2" w14:textId="77777777">
        <w:tc>
          <w:tcPr>
            <w:tcW w:w="759" w:type="dxa"/>
            <w:shd w:val="clear" w:color="auto" w:fill="auto"/>
            <w:tcMar>
              <w:top w:w="0" w:type="dxa"/>
              <w:bottom w:w="0" w:type="dxa"/>
            </w:tcMar>
            <w:vAlign w:val="center"/>
          </w:tcPr>
          <w:p w14:paraId="0D0CCCE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8</w:t>
            </w:r>
          </w:p>
        </w:tc>
        <w:tc>
          <w:tcPr>
            <w:tcW w:w="1441" w:type="dxa"/>
            <w:shd w:val="clear" w:color="auto" w:fill="auto"/>
            <w:tcMar>
              <w:top w:w="0" w:type="dxa"/>
              <w:bottom w:w="0" w:type="dxa"/>
            </w:tcMar>
            <w:vAlign w:val="center"/>
          </w:tcPr>
          <w:p w14:paraId="0787B674" w14:textId="744D2BCE"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08/NQ/VN-39/HDQT</w:t>
            </w:r>
          </w:p>
        </w:tc>
        <w:tc>
          <w:tcPr>
            <w:tcW w:w="1198" w:type="dxa"/>
            <w:shd w:val="clear" w:color="auto" w:fill="auto"/>
            <w:tcMar>
              <w:top w:w="0" w:type="dxa"/>
              <w:bottom w:w="0" w:type="dxa"/>
            </w:tcMar>
            <w:vAlign w:val="center"/>
          </w:tcPr>
          <w:p w14:paraId="7C6F233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September 26, 2023</w:t>
            </w:r>
          </w:p>
        </w:tc>
        <w:tc>
          <w:tcPr>
            <w:tcW w:w="5621" w:type="dxa"/>
            <w:shd w:val="clear" w:color="auto" w:fill="auto"/>
            <w:tcMar>
              <w:top w:w="0" w:type="dxa"/>
              <w:bottom w:w="0" w:type="dxa"/>
            </w:tcMar>
            <w:vAlign w:val="center"/>
          </w:tcPr>
          <w:p w14:paraId="4EA6826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Board Resolution on approving the plan to pay land tax in 2023 of the Company</w:t>
            </w:r>
          </w:p>
        </w:tc>
      </w:tr>
    </w:tbl>
    <w:p w14:paraId="45A0F127" w14:textId="647F7B5B" w:rsidR="009E5BD9" w:rsidRPr="003E55B9" w:rsidRDefault="00762BF6">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Pr>
          <w:rFonts w:ascii="Arial" w:hAnsi="Arial" w:cs="Arial"/>
          <w:bCs/>
          <w:color w:val="010000"/>
          <w:sz w:val="20"/>
          <w:szCs w:val="20"/>
        </w:rPr>
        <w:t xml:space="preserve">Board </w:t>
      </w:r>
      <w:r w:rsidR="005A5707" w:rsidRPr="003E55B9">
        <w:rPr>
          <w:rFonts w:ascii="Arial" w:hAnsi="Arial" w:cs="Arial"/>
          <w:bCs/>
          <w:color w:val="010000"/>
          <w:sz w:val="20"/>
          <w:szCs w:val="20"/>
        </w:rPr>
        <w:t>Decisions</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1441"/>
        <w:gridCol w:w="1196"/>
        <w:gridCol w:w="5622"/>
      </w:tblGrid>
      <w:tr w:rsidR="009E5BD9" w:rsidRPr="003E55B9" w14:paraId="3B11C0B9" w14:textId="77777777">
        <w:tc>
          <w:tcPr>
            <w:tcW w:w="760" w:type="dxa"/>
            <w:shd w:val="clear" w:color="auto" w:fill="auto"/>
            <w:tcMar>
              <w:top w:w="0" w:type="dxa"/>
              <w:bottom w:w="0" w:type="dxa"/>
            </w:tcMar>
            <w:vAlign w:val="center"/>
          </w:tcPr>
          <w:p w14:paraId="4A5030C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1441" w:type="dxa"/>
            <w:shd w:val="clear" w:color="auto" w:fill="auto"/>
            <w:tcMar>
              <w:top w:w="0" w:type="dxa"/>
              <w:bottom w:w="0" w:type="dxa"/>
            </w:tcMar>
            <w:vAlign w:val="center"/>
          </w:tcPr>
          <w:p w14:paraId="016BD9F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Board Decision No.</w:t>
            </w:r>
          </w:p>
        </w:tc>
        <w:tc>
          <w:tcPr>
            <w:tcW w:w="1196" w:type="dxa"/>
            <w:shd w:val="clear" w:color="auto" w:fill="auto"/>
            <w:tcMar>
              <w:top w:w="0" w:type="dxa"/>
              <w:bottom w:w="0" w:type="dxa"/>
            </w:tcMar>
            <w:vAlign w:val="center"/>
          </w:tcPr>
          <w:p w14:paraId="2195E83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w:t>
            </w:r>
          </w:p>
        </w:tc>
        <w:tc>
          <w:tcPr>
            <w:tcW w:w="5622" w:type="dxa"/>
            <w:shd w:val="clear" w:color="auto" w:fill="auto"/>
            <w:tcMar>
              <w:top w:w="0" w:type="dxa"/>
              <w:bottom w:w="0" w:type="dxa"/>
            </w:tcMar>
            <w:vAlign w:val="center"/>
          </w:tcPr>
          <w:p w14:paraId="0EFA801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Contents</w:t>
            </w:r>
          </w:p>
        </w:tc>
      </w:tr>
      <w:tr w:rsidR="009E5BD9" w:rsidRPr="003E55B9" w14:paraId="0C10C585" w14:textId="77777777">
        <w:tc>
          <w:tcPr>
            <w:tcW w:w="760" w:type="dxa"/>
            <w:shd w:val="clear" w:color="auto" w:fill="auto"/>
            <w:tcMar>
              <w:top w:w="0" w:type="dxa"/>
              <w:bottom w:w="0" w:type="dxa"/>
            </w:tcMar>
            <w:vAlign w:val="center"/>
          </w:tcPr>
          <w:p w14:paraId="331B55C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1</w:t>
            </w:r>
          </w:p>
        </w:tc>
        <w:tc>
          <w:tcPr>
            <w:tcW w:w="1441" w:type="dxa"/>
            <w:shd w:val="clear" w:color="auto" w:fill="auto"/>
            <w:tcMar>
              <w:top w:w="0" w:type="dxa"/>
              <w:bottom w:w="0" w:type="dxa"/>
            </w:tcMar>
            <w:vAlign w:val="center"/>
          </w:tcPr>
          <w:p w14:paraId="0D95465F" w14:textId="4F9660F7"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01/QD/VN-39/HDQT</w:t>
            </w:r>
          </w:p>
        </w:tc>
        <w:tc>
          <w:tcPr>
            <w:tcW w:w="1196" w:type="dxa"/>
            <w:shd w:val="clear" w:color="auto" w:fill="auto"/>
            <w:tcMar>
              <w:top w:w="0" w:type="dxa"/>
              <w:bottom w:w="0" w:type="dxa"/>
            </w:tcMar>
            <w:vAlign w:val="center"/>
          </w:tcPr>
          <w:p w14:paraId="32B9754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January 16, 2023</w:t>
            </w:r>
          </w:p>
        </w:tc>
        <w:tc>
          <w:tcPr>
            <w:tcW w:w="5622" w:type="dxa"/>
            <w:shd w:val="clear" w:color="auto" w:fill="auto"/>
            <w:tcMar>
              <w:top w:w="0" w:type="dxa"/>
              <w:bottom w:w="0" w:type="dxa"/>
            </w:tcMar>
            <w:vAlign w:val="center"/>
          </w:tcPr>
          <w:p w14:paraId="0FD57C5D" w14:textId="2C9DD8E2"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Decision </w:t>
            </w:r>
            <w:r>
              <w:rPr>
                <w:rFonts w:ascii="Arial" w:hAnsi="Arial" w:cs="Arial"/>
                <w:bCs/>
                <w:color w:val="010000"/>
                <w:sz w:val="20"/>
                <w:szCs w:val="20"/>
              </w:rPr>
              <w:t>on</w:t>
            </w:r>
            <w:r w:rsidRPr="003E55B9">
              <w:rPr>
                <w:rFonts w:ascii="Arial" w:hAnsi="Arial" w:cs="Arial"/>
                <w:bCs/>
                <w:color w:val="010000"/>
                <w:sz w:val="20"/>
                <w:szCs w:val="20"/>
              </w:rPr>
              <w:t xml:space="preserve"> support</w:t>
            </w:r>
            <w:r>
              <w:rPr>
                <w:rFonts w:ascii="Arial" w:hAnsi="Arial" w:cs="Arial"/>
                <w:bCs/>
                <w:color w:val="010000"/>
                <w:sz w:val="20"/>
                <w:szCs w:val="20"/>
              </w:rPr>
              <w:t>ing</w:t>
            </w:r>
            <w:r w:rsidRPr="003E55B9">
              <w:rPr>
                <w:rFonts w:ascii="Arial" w:hAnsi="Arial" w:cs="Arial"/>
                <w:bCs/>
                <w:color w:val="010000"/>
                <w:sz w:val="20"/>
                <w:szCs w:val="20"/>
              </w:rPr>
              <w:t xml:space="preserve"> the Lunar New Year 2023 for the Board of Directors, Board of Leaders, and all employees of the Company</w:t>
            </w:r>
          </w:p>
        </w:tc>
      </w:tr>
      <w:tr w:rsidR="009E5BD9" w:rsidRPr="003E55B9" w14:paraId="2B552412" w14:textId="77777777">
        <w:tc>
          <w:tcPr>
            <w:tcW w:w="760" w:type="dxa"/>
            <w:shd w:val="clear" w:color="auto" w:fill="auto"/>
            <w:tcMar>
              <w:top w:w="0" w:type="dxa"/>
              <w:bottom w:w="0" w:type="dxa"/>
            </w:tcMar>
            <w:vAlign w:val="center"/>
          </w:tcPr>
          <w:p w14:paraId="7A76289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2</w:t>
            </w:r>
          </w:p>
        </w:tc>
        <w:tc>
          <w:tcPr>
            <w:tcW w:w="1441" w:type="dxa"/>
            <w:shd w:val="clear" w:color="auto" w:fill="auto"/>
            <w:tcMar>
              <w:top w:w="0" w:type="dxa"/>
              <w:bottom w:w="0" w:type="dxa"/>
            </w:tcMar>
            <w:vAlign w:val="center"/>
          </w:tcPr>
          <w:p w14:paraId="072F0C49" w14:textId="5712C98F"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03/QD/VN-39/HDQT</w:t>
            </w:r>
          </w:p>
        </w:tc>
        <w:tc>
          <w:tcPr>
            <w:tcW w:w="1196" w:type="dxa"/>
            <w:shd w:val="clear" w:color="auto" w:fill="auto"/>
            <w:tcMar>
              <w:top w:w="0" w:type="dxa"/>
              <w:bottom w:w="0" w:type="dxa"/>
            </w:tcMar>
            <w:vAlign w:val="center"/>
          </w:tcPr>
          <w:p w14:paraId="32F6F5B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April 13, 2023</w:t>
            </w:r>
          </w:p>
        </w:tc>
        <w:tc>
          <w:tcPr>
            <w:tcW w:w="5622" w:type="dxa"/>
            <w:shd w:val="clear" w:color="auto" w:fill="auto"/>
            <w:tcMar>
              <w:top w:w="0" w:type="dxa"/>
              <w:bottom w:w="0" w:type="dxa"/>
            </w:tcMar>
            <w:vAlign w:val="center"/>
          </w:tcPr>
          <w:p w14:paraId="473DDD07" w14:textId="00DCA653"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Decision </w:t>
            </w:r>
            <w:r>
              <w:rPr>
                <w:rFonts w:ascii="Arial" w:hAnsi="Arial" w:cs="Arial"/>
                <w:bCs/>
                <w:color w:val="010000"/>
                <w:sz w:val="20"/>
                <w:szCs w:val="20"/>
              </w:rPr>
              <w:t>on</w:t>
            </w:r>
            <w:r w:rsidRPr="003E55B9">
              <w:rPr>
                <w:rFonts w:ascii="Arial" w:hAnsi="Arial" w:cs="Arial"/>
                <w:bCs/>
                <w:color w:val="010000"/>
                <w:sz w:val="20"/>
                <w:szCs w:val="20"/>
              </w:rPr>
              <w:t xml:space="preserve"> accept</w:t>
            </w:r>
            <w:r>
              <w:rPr>
                <w:rFonts w:ascii="Arial" w:hAnsi="Arial" w:cs="Arial"/>
                <w:bCs/>
                <w:color w:val="010000"/>
                <w:sz w:val="20"/>
                <w:szCs w:val="20"/>
              </w:rPr>
              <w:t>ing</w:t>
            </w:r>
            <w:r w:rsidRPr="003E55B9">
              <w:rPr>
                <w:rFonts w:ascii="Arial" w:hAnsi="Arial" w:cs="Arial"/>
                <w:bCs/>
                <w:color w:val="010000"/>
                <w:sz w:val="20"/>
                <w:szCs w:val="20"/>
              </w:rPr>
              <w:t xml:space="preserve"> and appoint Mr. Le Minh Dien as the Deputy General Manager of the Company </w:t>
            </w:r>
          </w:p>
        </w:tc>
      </w:tr>
      <w:tr w:rsidR="009E5BD9" w:rsidRPr="003E55B9" w14:paraId="2F32DBA9" w14:textId="77777777">
        <w:tc>
          <w:tcPr>
            <w:tcW w:w="760" w:type="dxa"/>
            <w:shd w:val="clear" w:color="auto" w:fill="auto"/>
            <w:tcMar>
              <w:top w:w="0" w:type="dxa"/>
              <w:bottom w:w="0" w:type="dxa"/>
            </w:tcMar>
            <w:vAlign w:val="center"/>
          </w:tcPr>
          <w:p w14:paraId="7C5587C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3</w:t>
            </w:r>
          </w:p>
        </w:tc>
        <w:tc>
          <w:tcPr>
            <w:tcW w:w="1441" w:type="dxa"/>
            <w:shd w:val="clear" w:color="auto" w:fill="auto"/>
            <w:tcMar>
              <w:top w:w="0" w:type="dxa"/>
              <w:bottom w:w="0" w:type="dxa"/>
            </w:tcMar>
            <w:vAlign w:val="center"/>
          </w:tcPr>
          <w:p w14:paraId="6F9E6A0B" w14:textId="06CB4706"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04/QD/VN-39/HDQT</w:t>
            </w:r>
          </w:p>
        </w:tc>
        <w:tc>
          <w:tcPr>
            <w:tcW w:w="1196" w:type="dxa"/>
            <w:shd w:val="clear" w:color="auto" w:fill="auto"/>
            <w:tcMar>
              <w:top w:w="0" w:type="dxa"/>
              <w:bottom w:w="0" w:type="dxa"/>
            </w:tcMar>
            <w:vAlign w:val="center"/>
          </w:tcPr>
          <w:p w14:paraId="2B5722C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April 18, 2023</w:t>
            </w:r>
          </w:p>
        </w:tc>
        <w:tc>
          <w:tcPr>
            <w:tcW w:w="5622" w:type="dxa"/>
            <w:shd w:val="clear" w:color="auto" w:fill="auto"/>
            <w:tcMar>
              <w:top w:w="0" w:type="dxa"/>
              <w:bottom w:w="0" w:type="dxa"/>
            </w:tcMar>
            <w:vAlign w:val="center"/>
          </w:tcPr>
          <w:p w14:paraId="48DF079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Decision on establishing the Shareholder's Eligibility Verification Committee for the Annual General Meeting of Shareholders 2023</w:t>
            </w:r>
          </w:p>
        </w:tc>
      </w:tr>
      <w:tr w:rsidR="009E5BD9" w:rsidRPr="003E55B9" w14:paraId="5175DFB8" w14:textId="77777777">
        <w:tc>
          <w:tcPr>
            <w:tcW w:w="760" w:type="dxa"/>
            <w:shd w:val="clear" w:color="auto" w:fill="auto"/>
            <w:tcMar>
              <w:top w:w="0" w:type="dxa"/>
              <w:bottom w:w="0" w:type="dxa"/>
            </w:tcMar>
            <w:vAlign w:val="center"/>
          </w:tcPr>
          <w:p w14:paraId="4D21B7E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4</w:t>
            </w:r>
          </w:p>
        </w:tc>
        <w:tc>
          <w:tcPr>
            <w:tcW w:w="1441" w:type="dxa"/>
            <w:shd w:val="clear" w:color="auto" w:fill="auto"/>
            <w:tcMar>
              <w:top w:w="0" w:type="dxa"/>
              <w:bottom w:w="0" w:type="dxa"/>
            </w:tcMar>
            <w:vAlign w:val="center"/>
          </w:tcPr>
          <w:p w14:paraId="6E19A652" w14:textId="3F705D03"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05/QD/VN-39/HDQT</w:t>
            </w:r>
          </w:p>
        </w:tc>
        <w:tc>
          <w:tcPr>
            <w:tcW w:w="1196" w:type="dxa"/>
            <w:shd w:val="clear" w:color="auto" w:fill="auto"/>
            <w:tcMar>
              <w:top w:w="0" w:type="dxa"/>
              <w:bottom w:w="0" w:type="dxa"/>
            </w:tcMar>
            <w:vAlign w:val="center"/>
          </w:tcPr>
          <w:p w14:paraId="690E9D0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May 25, 2023</w:t>
            </w:r>
          </w:p>
        </w:tc>
        <w:tc>
          <w:tcPr>
            <w:tcW w:w="5622" w:type="dxa"/>
            <w:shd w:val="clear" w:color="auto" w:fill="auto"/>
            <w:tcMar>
              <w:top w:w="0" w:type="dxa"/>
              <w:bottom w:w="0" w:type="dxa"/>
            </w:tcMar>
            <w:vAlign w:val="center"/>
          </w:tcPr>
          <w:p w14:paraId="70AA546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Decision on the dismissal of Mr. Le Minh Dien from the position of Deputy General Manager.</w:t>
            </w:r>
          </w:p>
        </w:tc>
      </w:tr>
      <w:tr w:rsidR="009E5BD9" w:rsidRPr="003E55B9" w14:paraId="7100BAE4" w14:textId="77777777">
        <w:tc>
          <w:tcPr>
            <w:tcW w:w="760" w:type="dxa"/>
            <w:shd w:val="clear" w:color="auto" w:fill="auto"/>
            <w:tcMar>
              <w:top w:w="0" w:type="dxa"/>
              <w:bottom w:w="0" w:type="dxa"/>
            </w:tcMar>
            <w:vAlign w:val="center"/>
          </w:tcPr>
          <w:p w14:paraId="3214751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5</w:t>
            </w:r>
          </w:p>
        </w:tc>
        <w:tc>
          <w:tcPr>
            <w:tcW w:w="1441" w:type="dxa"/>
            <w:shd w:val="clear" w:color="auto" w:fill="auto"/>
            <w:tcMar>
              <w:top w:w="0" w:type="dxa"/>
              <w:bottom w:w="0" w:type="dxa"/>
            </w:tcMar>
            <w:vAlign w:val="center"/>
          </w:tcPr>
          <w:p w14:paraId="00B33868" w14:textId="54AD1FE5"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06/QD/VN-39/HDQT</w:t>
            </w:r>
          </w:p>
        </w:tc>
        <w:tc>
          <w:tcPr>
            <w:tcW w:w="1196" w:type="dxa"/>
            <w:shd w:val="clear" w:color="auto" w:fill="auto"/>
            <w:tcMar>
              <w:top w:w="0" w:type="dxa"/>
              <w:bottom w:w="0" w:type="dxa"/>
            </w:tcMar>
            <w:vAlign w:val="center"/>
          </w:tcPr>
          <w:p w14:paraId="7687B09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October 16, 2023</w:t>
            </w:r>
          </w:p>
        </w:tc>
        <w:tc>
          <w:tcPr>
            <w:tcW w:w="5622" w:type="dxa"/>
            <w:shd w:val="clear" w:color="auto" w:fill="auto"/>
            <w:tcMar>
              <w:top w:w="0" w:type="dxa"/>
              <w:bottom w:w="0" w:type="dxa"/>
            </w:tcMar>
            <w:vAlign w:val="center"/>
          </w:tcPr>
          <w:p w14:paraId="4E8F7823" w14:textId="2BE563D8"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Decision on the dismissal of </w:t>
            </w:r>
            <w:r w:rsidRPr="003E55B9">
              <w:rPr>
                <w:rFonts w:ascii="Arial" w:hAnsi="Arial" w:cs="Arial"/>
                <w:bCs/>
                <w:color w:val="010000"/>
                <w:sz w:val="20"/>
                <w:szCs w:val="20"/>
              </w:rPr>
              <w:t>Mr. Vu Thanh Kien from the position of General Manager.</w:t>
            </w:r>
          </w:p>
        </w:tc>
      </w:tr>
      <w:tr w:rsidR="009E5BD9" w:rsidRPr="003E55B9" w14:paraId="7F4D3B6D" w14:textId="77777777">
        <w:tc>
          <w:tcPr>
            <w:tcW w:w="760" w:type="dxa"/>
            <w:shd w:val="clear" w:color="auto" w:fill="auto"/>
            <w:tcMar>
              <w:top w:w="0" w:type="dxa"/>
              <w:bottom w:w="0" w:type="dxa"/>
            </w:tcMar>
            <w:vAlign w:val="center"/>
          </w:tcPr>
          <w:p w14:paraId="440EB76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6</w:t>
            </w:r>
          </w:p>
        </w:tc>
        <w:tc>
          <w:tcPr>
            <w:tcW w:w="1441" w:type="dxa"/>
            <w:shd w:val="clear" w:color="auto" w:fill="auto"/>
            <w:tcMar>
              <w:top w:w="0" w:type="dxa"/>
              <w:bottom w:w="0" w:type="dxa"/>
            </w:tcMar>
            <w:vAlign w:val="center"/>
          </w:tcPr>
          <w:p w14:paraId="094CDA5C" w14:textId="10AD6BF0"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07/QD/VN-39/HDQT</w:t>
            </w:r>
          </w:p>
        </w:tc>
        <w:tc>
          <w:tcPr>
            <w:tcW w:w="1196" w:type="dxa"/>
            <w:shd w:val="clear" w:color="auto" w:fill="auto"/>
            <w:tcMar>
              <w:top w:w="0" w:type="dxa"/>
              <w:bottom w:w="0" w:type="dxa"/>
            </w:tcMar>
            <w:vAlign w:val="center"/>
          </w:tcPr>
          <w:p w14:paraId="6461AD8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October 16, 2023</w:t>
            </w:r>
          </w:p>
        </w:tc>
        <w:tc>
          <w:tcPr>
            <w:tcW w:w="5622" w:type="dxa"/>
            <w:shd w:val="clear" w:color="auto" w:fill="auto"/>
            <w:tcMar>
              <w:top w:w="0" w:type="dxa"/>
              <w:bottom w:w="0" w:type="dxa"/>
            </w:tcMar>
            <w:vAlign w:val="center"/>
          </w:tcPr>
          <w:p w14:paraId="124BC18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Decision on the appointment of Mr. Nguyen Tien Dung as the General Manager of the Company </w:t>
            </w:r>
          </w:p>
        </w:tc>
      </w:tr>
    </w:tbl>
    <w:p w14:paraId="50EDB271"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The Supervisory Board (Annual Report 2023):</w:t>
      </w:r>
    </w:p>
    <w:p w14:paraId="49E37DFB" w14:textId="77777777" w:rsidR="009E5BD9" w:rsidRPr="003E55B9" w:rsidRDefault="005A5707">
      <w:pPr>
        <w:numPr>
          <w:ilvl w:val="0"/>
          <w:numId w:val="1"/>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Information about the members of the Supervisory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2706"/>
        <w:gridCol w:w="1539"/>
        <w:gridCol w:w="2060"/>
        <w:gridCol w:w="2069"/>
      </w:tblGrid>
      <w:tr w:rsidR="009E5BD9" w:rsidRPr="003E55B9" w14:paraId="38D59785" w14:textId="77777777">
        <w:tc>
          <w:tcPr>
            <w:tcW w:w="645" w:type="dxa"/>
            <w:shd w:val="clear" w:color="auto" w:fill="auto"/>
            <w:tcMar>
              <w:top w:w="0" w:type="dxa"/>
              <w:bottom w:w="0" w:type="dxa"/>
            </w:tcMar>
            <w:vAlign w:val="center"/>
          </w:tcPr>
          <w:p w14:paraId="3764D35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2706" w:type="dxa"/>
            <w:shd w:val="clear" w:color="auto" w:fill="auto"/>
            <w:tcMar>
              <w:top w:w="0" w:type="dxa"/>
              <w:bottom w:w="0" w:type="dxa"/>
            </w:tcMar>
            <w:vAlign w:val="center"/>
          </w:tcPr>
          <w:p w14:paraId="320D4DB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Supervisory Board</w:t>
            </w:r>
          </w:p>
        </w:tc>
        <w:tc>
          <w:tcPr>
            <w:tcW w:w="1539" w:type="dxa"/>
            <w:shd w:val="clear" w:color="auto" w:fill="auto"/>
            <w:tcMar>
              <w:top w:w="0" w:type="dxa"/>
              <w:bottom w:w="0" w:type="dxa"/>
            </w:tcMar>
            <w:vAlign w:val="center"/>
          </w:tcPr>
          <w:p w14:paraId="436AF81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Position</w:t>
            </w:r>
          </w:p>
        </w:tc>
        <w:tc>
          <w:tcPr>
            <w:tcW w:w="2060" w:type="dxa"/>
            <w:shd w:val="clear" w:color="auto" w:fill="auto"/>
            <w:tcMar>
              <w:top w:w="0" w:type="dxa"/>
              <w:bottom w:w="0" w:type="dxa"/>
            </w:tcMar>
            <w:vAlign w:val="center"/>
          </w:tcPr>
          <w:p w14:paraId="79BB597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 of appointment/dismissal as member of the Supervisory Board</w:t>
            </w:r>
          </w:p>
        </w:tc>
        <w:tc>
          <w:tcPr>
            <w:tcW w:w="2069" w:type="dxa"/>
            <w:shd w:val="clear" w:color="auto" w:fill="auto"/>
            <w:tcMar>
              <w:top w:w="0" w:type="dxa"/>
              <w:bottom w:w="0" w:type="dxa"/>
            </w:tcMar>
            <w:vAlign w:val="center"/>
          </w:tcPr>
          <w:p w14:paraId="2363703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Professional Qualification</w:t>
            </w:r>
          </w:p>
        </w:tc>
      </w:tr>
      <w:tr w:rsidR="009E5BD9" w:rsidRPr="003E55B9" w14:paraId="046E85B8" w14:textId="77777777">
        <w:tc>
          <w:tcPr>
            <w:tcW w:w="645" w:type="dxa"/>
            <w:shd w:val="clear" w:color="auto" w:fill="auto"/>
            <w:tcMar>
              <w:top w:w="0" w:type="dxa"/>
              <w:bottom w:w="0" w:type="dxa"/>
            </w:tcMar>
            <w:vAlign w:val="center"/>
          </w:tcPr>
          <w:p w14:paraId="7522AE7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1</w:t>
            </w:r>
          </w:p>
        </w:tc>
        <w:tc>
          <w:tcPr>
            <w:tcW w:w="2706" w:type="dxa"/>
            <w:shd w:val="clear" w:color="auto" w:fill="auto"/>
            <w:tcMar>
              <w:top w:w="0" w:type="dxa"/>
              <w:bottom w:w="0" w:type="dxa"/>
            </w:tcMar>
            <w:vAlign w:val="center"/>
          </w:tcPr>
          <w:p w14:paraId="4E8C13A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Le Thi Nhu Lan</w:t>
            </w:r>
          </w:p>
        </w:tc>
        <w:tc>
          <w:tcPr>
            <w:tcW w:w="1539" w:type="dxa"/>
            <w:shd w:val="clear" w:color="auto" w:fill="auto"/>
            <w:tcMar>
              <w:top w:w="0" w:type="dxa"/>
              <w:bottom w:w="0" w:type="dxa"/>
            </w:tcMar>
            <w:vAlign w:val="center"/>
          </w:tcPr>
          <w:p w14:paraId="6EDBA4D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Chief</w:t>
            </w:r>
          </w:p>
        </w:tc>
        <w:tc>
          <w:tcPr>
            <w:tcW w:w="2060" w:type="dxa"/>
            <w:shd w:val="clear" w:color="auto" w:fill="auto"/>
            <w:tcMar>
              <w:top w:w="0" w:type="dxa"/>
              <w:bottom w:w="0" w:type="dxa"/>
            </w:tcMar>
            <w:vAlign w:val="center"/>
          </w:tcPr>
          <w:p w14:paraId="41660CF7" w14:textId="28804438"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since May 26, 2022</w:t>
            </w:r>
          </w:p>
        </w:tc>
        <w:tc>
          <w:tcPr>
            <w:tcW w:w="2069" w:type="dxa"/>
            <w:shd w:val="clear" w:color="auto" w:fill="auto"/>
            <w:tcMar>
              <w:top w:w="0" w:type="dxa"/>
              <w:bottom w:w="0" w:type="dxa"/>
            </w:tcMar>
            <w:vAlign w:val="center"/>
          </w:tcPr>
          <w:p w14:paraId="030C283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University level</w:t>
            </w:r>
          </w:p>
        </w:tc>
      </w:tr>
      <w:tr w:rsidR="009E5BD9" w:rsidRPr="003E55B9" w14:paraId="12F27EF5" w14:textId="77777777">
        <w:tc>
          <w:tcPr>
            <w:tcW w:w="645" w:type="dxa"/>
            <w:shd w:val="clear" w:color="auto" w:fill="auto"/>
            <w:tcMar>
              <w:top w:w="0" w:type="dxa"/>
              <w:bottom w:w="0" w:type="dxa"/>
            </w:tcMar>
            <w:vAlign w:val="center"/>
          </w:tcPr>
          <w:p w14:paraId="1F0C93E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2</w:t>
            </w:r>
          </w:p>
        </w:tc>
        <w:tc>
          <w:tcPr>
            <w:tcW w:w="2706" w:type="dxa"/>
            <w:shd w:val="clear" w:color="auto" w:fill="auto"/>
            <w:tcMar>
              <w:top w:w="0" w:type="dxa"/>
              <w:bottom w:w="0" w:type="dxa"/>
            </w:tcMar>
            <w:vAlign w:val="center"/>
          </w:tcPr>
          <w:p w14:paraId="4091D36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Le Quang Tuan</w:t>
            </w:r>
          </w:p>
        </w:tc>
        <w:tc>
          <w:tcPr>
            <w:tcW w:w="1539" w:type="dxa"/>
            <w:shd w:val="clear" w:color="auto" w:fill="auto"/>
            <w:tcMar>
              <w:top w:w="0" w:type="dxa"/>
              <w:bottom w:w="0" w:type="dxa"/>
            </w:tcMar>
            <w:vAlign w:val="center"/>
          </w:tcPr>
          <w:p w14:paraId="3567FB9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w:t>
            </w:r>
          </w:p>
        </w:tc>
        <w:tc>
          <w:tcPr>
            <w:tcW w:w="2060" w:type="dxa"/>
            <w:shd w:val="clear" w:color="auto" w:fill="auto"/>
            <w:tcMar>
              <w:top w:w="0" w:type="dxa"/>
              <w:bottom w:w="0" w:type="dxa"/>
            </w:tcMar>
            <w:vAlign w:val="center"/>
          </w:tcPr>
          <w:p w14:paraId="4EBC0510" w14:textId="5098CCE6"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since May 26, 2022</w:t>
            </w:r>
          </w:p>
        </w:tc>
        <w:tc>
          <w:tcPr>
            <w:tcW w:w="2069" w:type="dxa"/>
            <w:shd w:val="clear" w:color="auto" w:fill="auto"/>
            <w:tcMar>
              <w:top w:w="0" w:type="dxa"/>
              <w:bottom w:w="0" w:type="dxa"/>
            </w:tcMar>
            <w:vAlign w:val="center"/>
          </w:tcPr>
          <w:p w14:paraId="1E1B28A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University level</w:t>
            </w:r>
          </w:p>
        </w:tc>
      </w:tr>
      <w:tr w:rsidR="009E5BD9" w:rsidRPr="003E55B9" w14:paraId="1269FB3E" w14:textId="77777777">
        <w:tc>
          <w:tcPr>
            <w:tcW w:w="645" w:type="dxa"/>
            <w:shd w:val="clear" w:color="auto" w:fill="auto"/>
            <w:tcMar>
              <w:top w:w="0" w:type="dxa"/>
              <w:bottom w:w="0" w:type="dxa"/>
            </w:tcMar>
            <w:vAlign w:val="center"/>
          </w:tcPr>
          <w:p w14:paraId="7BFD480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3</w:t>
            </w:r>
          </w:p>
        </w:tc>
        <w:tc>
          <w:tcPr>
            <w:tcW w:w="2706" w:type="dxa"/>
            <w:shd w:val="clear" w:color="auto" w:fill="auto"/>
            <w:tcMar>
              <w:top w:w="0" w:type="dxa"/>
              <w:bottom w:w="0" w:type="dxa"/>
            </w:tcMar>
            <w:vAlign w:val="center"/>
          </w:tcPr>
          <w:p w14:paraId="3EC047B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Pham Thi Huyen Trang</w:t>
            </w:r>
          </w:p>
        </w:tc>
        <w:tc>
          <w:tcPr>
            <w:tcW w:w="1539" w:type="dxa"/>
            <w:shd w:val="clear" w:color="auto" w:fill="auto"/>
            <w:tcMar>
              <w:top w:w="0" w:type="dxa"/>
              <w:bottom w:w="0" w:type="dxa"/>
            </w:tcMar>
            <w:vAlign w:val="center"/>
          </w:tcPr>
          <w:p w14:paraId="718D4E1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w:t>
            </w:r>
          </w:p>
        </w:tc>
        <w:tc>
          <w:tcPr>
            <w:tcW w:w="2060" w:type="dxa"/>
            <w:shd w:val="clear" w:color="auto" w:fill="auto"/>
            <w:tcMar>
              <w:top w:w="0" w:type="dxa"/>
              <w:bottom w:w="0" w:type="dxa"/>
            </w:tcMar>
            <w:vAlign w:val="center"/>
          </w:tcPr>
          <w:p w14:paraId="54FAA5A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Not a member since April 19, 2023</w:t>
            </w:r>
          </w:p>
        </w:tc>
        <w:tc>
          <w:tcPr>
            <w:tcW w:w="2069" w:type="dxa"/>
            <w:shd w:val="clear" w:color="auto" w:fill="auto"/>
            <w:tcMar>
              <w:top w:w="0" w:type="dxa"/>
              <w:bottom w:w="0" w:type="dxa"/>
            </w:tcMar>
            <w:vAlign w:val="center"/>
          </w:tcPr>
          <w:p w14:paraId="2EB28A2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University level</w:t>
            </w:r>
          </w:p>
        </w:tc>
      </w:tr>
      <w:tr w:rsidR="009E5BD9" w:rsidRPr="003E55B9" w14:paraId="66FDE4E7" w14:textId="77777777">
        <w:tc>
          <w:tcPr>
            <w:tcW w:w="645" w:type="dxa"/>
            <w:shd w:val="clear" w:color="auto" w:fill="auto"/>
            <w:tcMar>
              <w:top w:w="0" w:type="dxa"/>
              <w:bottom w:w="0" w:type="dxa"/>
            </w:tcMar>
            <w:vAlign w:val="center"/>
          </w:tcPr>
          <w:p w14:paraId="06D8388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4</w:t>
            </w:r>
          </w:p>
        </w:tc>
        <w:tc>
          <w:tcPr>
            <w:tcW w:w="2706" w:type="dxa"/>
            <w:shd w:val="clear" w:color="auto" w:fill="auto"/>
            <w:tcMar>
              <w:top w:w="0" w:type="dxa"/>
              <w:bottom w:w="0" w:type="dxa"/>
            </w:tcMar>
            <w:vAlign w:val="center"/>
          </w:tcPr>
          <w:p w14:paraId="2FFDD6C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Bo Xuan Nam</w:t>
            </w:r>
          </w:p>
        </w:tc>
        <w:tc>
          <w:tcPr>
            <w:tcW w:w="1539" w:type="dxa"/>
            <w:shd w:val="clear" w:color="auto" w:fill="auto"/>
            <w:tcMar>
              <w:top w:w="0" w:type="dxa"/>
              <w:bottom w:w="0" w:type="dxa"/>
            </w:tcMar>
            <w:vAlign w:val="center"/>
          </w:tcPr>
          <w:p w14:paraId="3824950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w:t>
            </w:r>
          </w:p>
        </w:tc>
        <w:tc>
          <w:tcPr>
            <w:tcW w:w="2060" w:type="dxa"/>
            <w:shd w:val="clear" w:color="auto" w:fill="auto"/>
            <w:tcMar>
              <w:top w:w="0" w:type="dxa"/>
              <w:bottom w:w="0" w:type="dxa"/>
            </w:tcMar>
            <w:vAlign w:val="center"/>
          </w:tcPr>
          <w:p w14:paraId="4DAD9A86" w14:textId="4A0C42B4"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since April 19, 2023</w:t>
            </w:r>
          </w:p>
        </w:tc>
        <w:tc>
          <w:tcPr>
            <w:tcW w:w="2069" w:type="dxa"/>
            <w:shd w:val="clear" w:color="auto" w:fill="auto"/>
            <w:tcMar>
              <w:top w:w="0" w:type="dxa"/>
              <w:bottom w:w="0" w:type="dxa"/>
            </w:tcMar>
            <w:vAlign w:val="center"/>
          </w:tcPr>
          <w:p w14:paraId="180DDDA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University level</w:t>
            </w:r>
          </w:p>
        </w:tc>
      </w:tr>
    </w:tbl>
    <w:p w14:paraId="35434E75"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The Executive Board:</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688"/>
        <w:gridCol w:w="1174"/>
        <w:gridCol w:w="2127"/>
        <w:gridCol w:w="2361"/>
      </w:tblGrid>
      <w:tr w:rsidR="009E5BD9" w:rsidRPr="003E55B9" w14:paraId="52F463F4" w14:textId="77777777">
        <w:tc>
          <w:tcPr>
            <w:tcW w:w="669" w:type="dxa"/>
            <w:shd w:val="clear" w:color="auto" w:fill="auto"/>
            <w:tcMar>
              <w:top w:w="0" w:type="dxa"/>
              <w:bottom w:w="0" w:type="dxa"/>
            </w:tcMar>
            <w:vAlign w:val="center"/>
          </w:tcPr>
          <w:p w14:paraId="72259E7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2688" w:type="dxa"/>
            <w:shd w:val="clear" w:color="auto" w:fill="auto"/>
            <w:tcMar>
              <w:top w:w="0" w:type="dxa"/>
              <w:bottom w:w="0" w:type="dxa"/>
            </w:tcMar>
            <w:vAlign w:val="center"/>
          </w:tcPr>
          <w:p w14:paraId="283E264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Member of the Executive Board</w:t>
            </w:r>
          </w:p>
        </w:tc>
        <w:tc>
          <w:tcPr>
            <w:tcW w:w="1174" w:type="dxa"/>
            <w:shd w:val="clear" w:color="auto" w:fill="auto"/>
            <w:tcMar>
              <w:top w:w="0" w:type="dxa"/>
              <w:bottom w:w="0" w:type="dxa"/>
            </w:tcMar>
            <w:vAlign w:val="center"/>
          </w:tcPr>
          <w:p w14:paraId="734E8DC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 of birth</w:t>
            </w:r>
          </w:p>
        </w:tc>
        <w:tc>
          <w:tcPr>
            <w:tcW w:w="2127" w:type="dxa"/>
            <w:shd w:val="clear" w:color="auto" w:fill="auto"/>
            <w:tcMar>
              <w:top w:w="0" w:type="dxa"/>
              <w:bottom w:w="0" w:type="dxa"/>
            </w:tcMar>
            <w:vAlign w:val="center"/>
          </w:tcPr>
          <w:p w14:paraId="27A15F3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Professional Qualification</w:t>
            </w:r>
          </w:p>
        </w:tc>
        <w:tc>
          <w:tcPr>
            <w:tcW w:w="2361" w:type="dxa"/>
            <w:shd w:val="clear" w:color="auto" w:fill="auto"/>
            <w:tcMar>
              <w:top w:w="0" w:type="dxa"/>
              <w:bottom w:w="0" w:type="dxa"/>
            </w:tcMar>
            <w:vAlign w:val="center"/>
          </w:tcPr>
          <w:p w14:paraId="74CF622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 of appointment/dismissal as member of the Executive Board</w:t>
            </w:r>
          </w:p>
        </w:tc>
      </w:tr>
      <w:tr w:rsidR="009E5BD9" w:rsidRPr="003E55B9" w14:paraId="130A9108" w14:textId="77777777">
        <w:tc>
          <w:tcPr>
            <w:tcW w:w="669" w:type="dxa"/>
            <w:shd w:val="clear" w:color="auto" w:fill="auto"/>
            <w:tcMar>
              <w:top w:w="0" w:type="dxa"/>
              <w:bottom w:w="0" w:type="dxa"/>
            </w:tcMar>
            <w:vAlign w:val="center"/>
          </w:tcPr>
          <w:p w14:paraId="04AB6B1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1 </w:t>
            </w:r>
          </w:p>
        </w:tc>
        <w:tc>
          <w:tcPr>
            <w:tcW w:w="2688" w:type="dxa"/>
            <w:shd w:val="clear" w:color="auto" w:fill="auto"/>
            <w:tcMar>
              <w:top w:w="0" w:type="dxa"/>
              <w:bottom w:w="0" w:type="dxa"/>
            </w:tcMar>
            <w:vAlign w:val="center"/>
          </w:tcPr>
          <w:p w14:paraId="3F376CC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Nguyen Tien Dung - General Manager</w:t>
            </w:r>
          </w:p>
        </w:tc>
        <w:tc>
          <w:tcPr>
            <w:tcW w:w="1174" w:type="dxa"/>
            <w:shd w:val="clear" w:color="auto" w:fill="auto"/>
            <w:tcMar>
              <w:top w:w="0" w:type="dxa"/>
              <w:bottom w:w="0" w:type="dxa"/>
            </w:tcMar>
            <w:vAlign w:val="center"/>
          </w:tcPr>
          <w:p w14:paraId="4C55D77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February 20, 1982</w:t>
            </w:r>
          </w:p>
        </w:tc>
        <w:tc>
          <w:tcPr>
            <w:tcW w:w="2127" w:type="dxa"/>
            <w:shd w:val="clear" w:color="auto" w:fill="auto"/>
            <w:tcMar>
              <w:top w:w="0" w:type="dxa"/>
              <w:bottom w:w="0" w:type="dxa"/>
            </w:tcMar>
            <w:vAlign w:val="center"/>
          </w:tcPr>
          <w:p w14:paraId="143754F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University level</w:t>
            </w:r>
          </w:p>
        </w:tc>
        <w:tc>
          <w:tcPr>
            <w:tcW w:w="2361" w:type="dxa"/>
            <w:shd w:val="clear" w:color="auto" w:fill="auto"/>
            <w:tcMar>
              <w:top w:w="0" w:type="dxa"/>
              <w:bottom w:w="0" w:type="dxa"/>
            </w:tcMar>
            <w:vAlign w:val="center"/>
          </w:tcPr>
          <w:p w14:paraId="3B56FBE7" w14:textId="4E92951E"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Appointed on: October 16, 2023</w:t>
            </w:r>
          </w:p>
        </w:tc>
      </w:tr>
      <w:tr w:rsidR="009E5BD9" w:rsidRPr="003E55B9" w14:paraId="251C7607" w14:textId="77777777">
        <w:tc>
          <w:tcPr>
            <w:tcW w:w="669" w:type="dxa"/>
            <w:shd w:val="clear" w:color="auto" w:fill="auto"/>
            <w:tcMar>
              <w:top w:w="0" w:type="dxa"/>
              <w:bottom w:w="0" w:type="dxa"/>
            </w:tcMar>
            <w:vAlign w:val="center"/>
          </w:tcPr>
          <w:p w14:paraId="176A97A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2 </w:t>
            </w:r>
          </w:p>
        </w:tc>
        <w:tc>
          <w:tcPr>
            <w:tcW w:w="2688" w:type="dxa"/>
            <w:shd w:val="clear" w:color="auto" w:fill="auto"/>
            <w:tcMar>
              <w:top w:w="0" w:type="dxa"/>
              <w:bottom w:w="0" w:type="dxa"/>
            </w:tcMar>
            <w:vAlign w:val="center"/>
          </w:tcPr>
          <w:p w14:paraId="6F48C0E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Vu Thanh Kien - General Manager</w:t>
            </w:r>
          </w:p>
        </w:tc>
        <w:tc>
          <w:tcPr>
            <w:tcW w:w="1174" w:type="dxa"/>
            <w:shd w:val="clear" w:color="auto" w:fill="auto"/>
            <w:tcMar>
              <w:top w:w="0" w:type="dxa"/>
              <w:bottom w:w="0" w:type="dxa"/>
            </w:tcMar>
            <w:vAlign w:val="center"/>
          </w:tcPr>
          <w:p w14:paraId="551D329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November 01, 1982</w:t>
            </w:r>
          </w:p>
        </w:tc>
        <w:tc>
          <w:tcPr>
            <w:tcW w:w="2127" w:type="dxa"/>
            <w:shd w:val="clear" w:color="auto" w:fill="auto"/>
            <w:tcMar>
              <w:top w:w="0" w:type="dxa"/>
              <w:bottom w:w="0" w:type="dxa"/>
            </w:tcMar>
            <w:vAlign w:val="center"/>
          </w:tcPr>
          <w:p w14:paraId="5C2A883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Doctorate in Construction</w:t>
            </w:r>
          </w:p>
        </w:tc>
        <w:tc>
          <w:tcPr>
            <w:tcW w:w="2361" w:type="dxa"/>
            <w:shd w:val="clear" w:color="auto" w:fill="auto"/>
            <w:tcMar>
              <w:top w:w="0" w:type="dxa"/>
              <w:bottom w:w="0" w:type="dxa"/>
            </w:tcMar>
            <w:vAlign w:val="center"/>
          </w:tcPr>
          <w:p w14:paraId="5930182E" w14:textId="165947F3"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Dismissed on October 16, 2023</w:t>
            </w:r>
          </w:p>
        </w:tc>
      </w:tr>
      <w:tr w:rsidR="009E5BD9" w:rsidRPr="003E55B9" w14:paraId="7BEDC680" w14:textId="77777777">
        <w:tc>
          <w:tcPr>
            <w:tcW w:w="669" w:type="dxa"/>
            <w:shd w:val="clear" w:color="auto" w:fill="auto"/>
            <w:tcMar>
              <w:top w:w="0" w:type="dxa"/>
              <w:bottom w:w="0" w:type="dxa"/>
            </w:tcMar>
            <w:vAlign w:val="center"/>
          </w:tcPr>
          <w:p w14:paraId="4FE8B1C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3 </w:t>
            </w:r>
          </w:p>
        </w:tc>
        <w:tc>
          <w:tcPr>
            <w:tcW w:w="2688" w:type="dxa"/>
            <w:shd w:val="clear" w:color="auto" w:fill="auto"/>
            <w:tcMar>
              <w:top w:w="0" w:type="dxa"/>
              <w:bottom w:w="0" w:type="dxa"/>
            </w:tcMar>
            <w:vAlign w:val="center"/>
          </w:tcPr>
          <w:p w14:paraId="2CF9D55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Ms. Nguyen Thi Kim Hanh - Deputy General Manager</w:t>
            </w:r>
          </w:p>
        </w:tc>
        <w:tc>
          <w:tcPr>
            <w:tcW w:w="1174" w:type="dxa"/>
            <w:shd w:val="clear" w:color="auto" w:fill="auto"/>
            <w:tcMar>
              <w:top w:w="0" w:type="dxa"/>
              <w:bottom w:w="0" w:type="dxa"/>
            </w:tcMar>
            <w:vAlign w:val="center"/>
          </w:tcPr>
          <w:p w14:paraId="077A82F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September 03, 1981</w:t>
            </w:r>
          </w:p>
        </w:tc>
        <w:tc>
          <w:tcPr>
            <w:tcW w:w="2127" w:type="dxa"/>
            <w:shd w:val="clear" w:color="auto" w:fill="auto"/>
            <w:tcMar>
              <w:top w:w="0" w:type="dxa"/>
              <w:bottom w:w="0" w:type="dxa"/>
            </w:tcMar>
            <w:vAlign w:val="center"/>
          </w:tcPr>
          <w:p w14:paraId="01FDEF3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Master of Economics</w:t>
            </w:r>
          </w:p>
        </w:tc>
        <w:tc>
          <w:tcPr>
            <w:tcW w:w="2361" w:type="dxa"/>
            <w:shd w:val="clear" w:color="auto" w:fill="auto"/>
            <w:tcMar>
              <w:top w:w="0" w:type="dxa"/>
              <w:bottom w:w="0" w:type="dxa"/>
            </w:tcMar>
            <w:vAlign w:val="center"/>
          </w:tcPr>
          <w:p w14:paraId="019CEAF1" w14:textId="358DDD61"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Appointed on July 26, 2019 </w:t>
            </w:r>
          </w:p>
        </w:tc>
      </w:tr>
      <w:tr w:rsidR="009E5BD9" w:rsidRPr="003E55B9" w14:paraId="57A7C188" w14:textId="77777777">
        <w:tc>
          <w:tcPr>
            <w:tcW w:w="669" w:type="dxa"/>
            <w:shd w:val="clear" w:color="auto" w:fill="auto"/>
            <w:tcMar>
              <w:top w:w="0" w:type="dxa"/>
              <w:bottom w:w="0" w:type="dxa"/>
            </w:tcMar>
            <w:vAlign w:val="center"/>
          </w:tcPr>
          <w:p w14:paraId="6BE51ED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4 </w:t>
            </w:r>
          </w:p>
        </w:tc>
        <w:tc>
          <w:tcPr>
            <w:tcW w:w="2688" w:type="dxa"/>
            <w:shd w:val="clear" w:color="auto" w:fill="auto"/>
            <w:tcMar>
              <w:top w:w="0" w:type="dxa"/>
              <w:bottom w:w="0" w:type="dxa"/>
            </w:tcMar>
            <w:vAlign w:val="center"/>
          </w:tcPr>
          <w:p w14:paraId="4FDC92F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Dinh Canh Tien - Deputy General Manager</w:t>
            </w:r>
          </w:p>
        </w:tc>
        <w:tc>
          <w:tcPr>
            <w:tcW w:w="1174" w:type="dxa"/>
            <w:shd w:val="clear" w:color="auto" w:fill="auto"/>
            <w:tcMar>
              <w:top w:w="0" w:type="dxa"/>
              <w:bottom w:w="0" w:type="dxa"/>
            </w:tcMar>
            <w:vAlign w:val="center"/>
          </w:tcPr>
          <w:p w14:paraId="5BFDFEF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November 25, 1975</w:t>
            </w:r>
          </w:p>
        </w:tc>
        <w:tc>
          <w:tcPr>
            <w:tcW w:w="2127" w:type="dxa"/>
            <w:shd w:val="clear" w:color="auto" w:fill="auto"/>
            <w:tcMar>
              <w:top w:w="0" w:type="dxa"/>
              <w:bottom w:w="0" w:type="dxa"/>
            </w:tcMar>
            <w:vAlign w:val="center"/>
          </w:tcPr>
          <w:p w14:paraId="3A2C2F2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Master of Laws</w:t>
            </w:r>
          </w:p>
        </w:tc>
        <w:tc>
          <w:tcPr>
            <w:tcW w:w="2361" w:type="dxa"/>
            <w:shd w:val="clear" w:color="auto" w:fill="auto"/>
            <w:tcMar>
              <w:top w:w="0" w:type="dxa"/>
              <w:bottom w:w="0" w:type="dxa"/>
            </w:tcMar>
            <w:vAlign w:val="center"/>
          </w:tcPr>
          <w:p w14:paraId="7F1B5C10" w14:textId="304BCC6C"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Appointed on July 20, 2022</w:t>
            </w:r>
          </w:p>
        </w:tc>
      </w:tr>
      <w:tr w:rsidR="009E5BD9" w:rsidRPr="003E55B9" w14:paraId="741FC8CE" w14:textId="77777777">
        <w:tc>
          <w:tcPr>
            <w:tcW w:w="669" w:type="dxa"/>
            <w:shd w:val="clear" w:color="auto" w:fill="auto"/>
            <w:tcMar>
              <w:top w:w="0" w:type="dxa"/>
              <w:bottom w:w="0" w:type="dxa"/>
            </w:tcMar>
            <w:vAlign w:val="center"/>
          </w:tcPr>
          <w:p w14:paraId="59B851A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5 </w:t>
            </w:r>
          </w:p>
        </w:tc>
        <w:tc>
          <w:tcPr>
            <w:tcW w:w="2688" w:type="dxa"/>
            <w:shd w:val="clear" w:color="auto" w:fill="auto"/>
            <w:tcMar>
              <w:top w:w="0" w:type="dxa"/>
              <w:bottom w:w="0" w:type="dxa"/>
            </w:tcMar>
            <w:vAlign w:val="center"/>
          </w:tcPr>
          <w:p w14:paraId="0F2145F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Mr. Le Minh Dien - Deputy General Manager</w:t>
            </w:r>
          </w:p>
        </w:tc>
        <w:tc>
          <w:tcPr>
            <w:tcW w:w="1174" w:type="dxa"/>
            <w:shd w:val="clear" w:color="auto" w:fill="auto"/>
            <w:tcMar>
              <w:top w:w="0" w:type="dxa"/>
              <w:bottom w:w="0" w:type="dxa"/>
            </w:tcMar>
            <w:vAlign w:val="center"/>
          </w:tcPr>
          <w:p w14:paraId="0A84F2F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November 01, 1975</w:t>
            </w:r>
          </w:p>
        </w:tc>
        <w:tc>
          <w:tcPr>
            <w:tcW w:w="2127" w:type="dxa"/>
            <w:shd w:val="clear" w:color="auto" w:fill="auto"/>
            <w:tcMar>
              <w:top w:w="0" w:type="dxa"/>
              <w:bottom w:w="0" w:type="dxa"/>
            </w:tcMar>
            <w:vAlign w:val="center"/>
          </w:tcPr>
          <w:p w14:paraId="29699AF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Master of Business Administration</w:t>
            </w:r>
          </w:p>
        </w:tc>
        <w:tc>
          <w:tcPr>
            <w:tcW w:w="2361" w:type="dxa"/>
            <w:shd w:val="clear" w:color="auto" w:fill="auto"/>
            <w:tcMar>
              <w:top w:w="0" w:type="dxa"/>
              <w:bottom w:w="0" w:type="dxa"/>
            </w:tcMar>
            <w:vAlign w:val="center"/>
          </w:tcPr>
          <w:p w14:paraId="647EEB8F" w14:textId="568778CD" w:rsidR="009E5BD9" w:rsidRPr="003E55B9" w:rsidRDefault="005A5707" w:rsidP="00144ACC">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Appointment on April 13, 2023 Dismissed on May 25, 2023</w:t>
            </w:r>
          </w:p>
        </w:tc>
      </w:tr>
    </w:tbl>
    <w:p w14:paraId="02676A58"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Chief Accountant</w:t>
      </w:r>
    </w:p>
    <w:tbl>
      <w:tblPr>
        <w:tblStyle w:val="a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6"/>
        <w:gridCol w:w="1701"/>
        <w:gridCol w:w="2058"/>
        <w:gridCol w:w="2713"/>
      </w:tblGrid>
      <w:tr w:rsidR="009E5BD9" w:rsidRPr="003E55B9" w14:paraId="5E9E3487" w14:textId="77777777">
        <w:trPr>
          <w:trHeight w:val="973"/>
        </w:trPr>
        <w:tc>
          <w:tcPr>
            <w:tcW w:w="2547" w:type="dxa"/>
            <w:shd w:val="clear" w:color="auto" w:fill="auto"/>
            <w:tcMar>
              <w:top w:w="0" w:type="dxa"/>
              <w:bottom w:w="0" w:type="dxa"/>
            </w:tcMar>
            <w:vAlign w:val="center"/>
          </w:tcPr>
          <w:p w14:paraId="54676DD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Full name</w:t>
            </w:r>
          </w:p>
        </w:tc>
        <w:tc>
          <w:tcPr>
            <w:tcW w:w="1701" w:type="dxa"/>
            <w:shd w:val="clear" w:color="auto" w:fill="auto"/>
            <w:tcMar>
              <w:top w:w="0" w:type="dxa"/>
              <w:bottom w:w="0" w:type="dxa"/>
            </w:tcMar>
            <w:vAlign w:val="center"/>
          </w:tcPr>
          <w:p w14:paraId="1EED899B"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 of birth</w:t>
            </w:r>
          </w:p>
        </w:tc>
        <w:tc>
          <w:tcPr>
            <w:tcW w:w="2058" w:type="dxa"/>
            <w:shd w:val="clear" w:color="auto" w:fill="auto"/>
            <w:tcMar>
              <w:top w:w="0" w:type="dxa"/>
              <w:bottom w:w="0" w:type="dxa"/>
            </w:tcMar>
            <w:vAlign w:val="center"/>
          </w:tcPr>
          <w:p w14:paraId="19C4C82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Professional Qualification</w:t>
            </w:r>
          </w:p>
        </w:tc>
        <w:tc>
          <w:tcPr>
            <w:tcW w:w="2713" w:type="dxa"/>
            <w:shd w:val="clear" w:color="auto" w:fill="auto"/>
            <w:tcMar>
              <w:top w:w="0" w:type="dxa"/>
              <w:bottom w:w="0" w:type="dxa"/>
            </w:tcMar>
            <w:vAlign w:val="center"/>
          </w:tcPr>
          <w:p w14:paraId="2D3ED5D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Date of appointment /dismissal</w:t>
            </w:r>
          </w:p>
        </w:tc>
      </w:tr>
      <w:tr w:rsidR="009E5BD9" w:rsidRPr="003E55B9" w14:paraId="503261FA" w14:textId="77777777">
        <w:tc>
          <w:tcPr>
            <w:tcW w:w="2547" w:type="dxa"/>
            <w:shd w:val="clear" w:color="auto" w:fill="auto"/>
            <w:tcMar>
              <w:top w:w="0" w:type="dxa"/>
              <w:bottom w:w="0" w:type="dxa"/>
            </w:tcMar>
            <w:vAlign w:val="center"/>
          </w:tcPr>
          <w:p w14:paraId="76520B5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Ms. Le Thi Thu Huong</w:t>
            </w:r>
          </w:p>
        </w:tc>
        <w:tc>
          <w:tcPr>
            <w:tcW w:w="1701" w:type="dxa"/>
            <w:shd w:val="clear" w:color="auto" w:fill="auto"/>
            <w:tcMar>
              <w:top w:w="0" w:type="dxa"/>
              <w:bottom w:w="0" w:type="dxa"/>
            </w:tcMar>
            <w:vAlign w:val="center"/>
          </w:tcPr>
          <w:p w14:paraId="4488E7F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September 22, 1986</w:t>
            </w:r>
          </w:p>
        </w:tc>
        <w:tc>
          <w:tcPr>
            <w:tcW w:w="2058" w:type="dxa"/>
            <w:shd w:val="clear" w:color="auto" w:fill="auto"/>
            <w:tcMar>
              <w:top w:w="0" w:type="dxa"/>
              <w:bottom w:w="0" w:type="dxa"/>
            </w:tcMar>
            <w:vAlign w:val="center"/>
          </w:tcPr>
          <w:p w14:paraId="5337916C"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Bachelor of Accounting</w:t>
            </w:r>
          </w:p>
        </w:tc>
        <w:tc>
          <w:tcPr>
            <w:tcW w:w="2713" w:type="dxa"/>
            <w:shd w:val="clear" w:color="auto" w:fill="auto"/>
            <w:tcMar>
              <w:top w:w="0" w:type="dxa"/>
              <w:bottom w:w="0" w:type="dxa"/>
            </w:tcMar>
            <w:vAlign w:val="center"/>
          </w:tcPr>
          <w:p w14:paraId="15D2B9E6"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Appointed on April 14, 2022</w:t>
            </w:r>
          </w:p>
        </w:tc>
      </w:tr>
    </w:tbl>
    <w:p w14:paraId="37E5A137"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Training on corporate governance</w:t>
      </w:r>
    </w:p>
    <w:p w14:paraId="7F669C4F"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List of affiliated persons of the listed company as prescribed in Clause 34, Article 6 of the Law on Securities (annual report 2023) and transactions between affiliated persons of the Company and the Company:</w:t>
      </w:r>
    </w:p>
    <w:p w14:paraId="1E878108" w14:textId="77777777" w:rsidR="009E5BD9" w:rsidRPr="003E55B9" w:rsidRDefault="005A5707">
      <w:pPr>
        <w:numPr>
          <w:ilvl w:val="0"/>
          <w:numId w:val="4"/>
        </w:numPr>
        <w:pBdr>
          <w:top w:val="nil"/>
          <w:left w:val="nil"/>
          <w:bottom w:val="nil"/>
          <w:right w:val="nil"/>
          <w:between w:val="nil"/>
        </w:pBdr>
        <w:tabs>
          <w:tab w:val="left" w:pos="432"/>
          <w:tab w:val="left" w:pos="609"/>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Transactions between the Company and affiliated</w:t>
      </w:r>
      <w:r w:rsidRPr="003E55B9">
        <w:rPr>
          <w:rFonts w:ascii="Arial" w:hAnsi="Arial" w:cs="Arial"/>
          <w:bCs/>
          <w:color w:val="010000"/>
          <w:sz w:val="20"/>
          <w:szCs w:val="20"/>
        </w:rPr>
        <w:t xml:space="preserve"> persons of the Company; or between the </w:t>
      </w:r>
      <w:r w:rsidRPr="003E55B9">
        <w:rPr>
          <w:rFonts w:ascii="Arial" w:hAnsi="Arial" w:cs="Arial"/>
          <w:bCs/>
          <w:color w:val="010000"/>
          <w:sz w:val="20"/>
          <w:szCs w:val="20"/>
        </w:rPr>
        <w:lastRenderedPageBreak/>
        <w:t>Company and major shareholders, PDMR and affiliated persons of PDMR</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1374"/>
        <w:gridCol w:w="960"/>
        <w:gridCol w:w="960"/>
        <w:gridCol w:w="860"/>
        <w:gridCol w:w="873"/>
        <w:gridCol w:w="1414"/>
        <w:gridCol w:w="1279"/>
        <w:gridCol w:w="660"/>
      </w:tblGrid>
      <w:tr w:rsidR="009E5BD9" w:rsidRPr="003E55B9" w14:paraId="57F5FFBF" w14:textId="77777777">
        <w:tc>
          <w:tcPr>
            <w:tcW w:w="639" w:type="dxa"/>
            <w:shd w:val="clear" w:color="auto" w:fill="auto"/>
            <w:tcMar>
              <w:top w:w="0" w:type="dxa"/>
              <w:bottom w:w="0" w:type="dxa"/>
            </w:tcMar>
            <w:vAlign w:val="center"/>
          </w:tcPr>
          <w:p w14:paraId="4F6DCCF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1374" w:type="dxa"/>
            <w:shd w:val="clear" w:color="auto" w:fill="auto"/>
            <w:tcMar>
              <w:top w:w="0" w:type="dxa"/>
              <w:bottom w:w="0" w:type="dxa"/>
            </w:tcMar>
            <w:vAlign w:val="center"/>
          </w:tcPr>
          <w:p w14:paraId="425D47B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Name of organization/individual</w:t>
            </w:r>
          </w:p>
        </w:tc>
        <w:tc>
          <w:tcPr>
            <w:tcW w:w="960" w:type="dxa"/>
            <w:shd w:val="clear" w:color="auto" w:fill="auto"/>
            <w:tcMar>
              <w:top w:w="0" w:type="dxa"/>
              <w:bottom w:w="0" w:type="dxa"/>
            </w:tcMar>
            <w:vAlign w:val="center"/>
          </w:tcPr>
          <w:p w14:paraId="0F9540D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Relations with the Corporation</w:t>
            </w:r>
          </w:p>
        </w:tc>
        <w:tc>
          <w:tcPr>
            <w:tcW w:w="960" w:type="dxa"/>
            <w:shd w:val="clear" w:color="auto" w:fill="auto"/>
            <w:tcMar>
              <w:top w:w="0" w:type="dxa"/>
              <w:bottom w:w="0" w:type="dxa"/>
            </w:tcMar>
            <w:vAlign w:val="center"/>
          </w:tcPr>
          <w:p w14:paraId="6BE4B67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NSH* </w:t>
            </w:r>
            <w:proofErr w:type="gramStart"/>
            <w:r w:rsidRPr="003E55B9">
              <w:rPr>
                <w:rFonts w:ascii="Arial" w:hAnsi="Arial" w:cs="Arial"/>
                <w:bCs/>
                <w:color w:val="010000"/>
                <w:sz w:val="20"/>
                <w:szCs w:val="20"/>
              </w:rPr>
              <w:t>No. ,</w:t>
            </w:r>
            <w:proofErr w:type="gramEnd"/>
            <w:r w:rsidRPr="003E55B9">
              <w:rPr>
                <w:rFonts w:ascii="Arial" w:hAnsi="Arial" w:cs="Arial"/>
                <w:bCs/>
                <w:color w:val="010000"/>
                <w:sz w:val="20"/>
                <w:szCs w:val="20"/>
              </w:rPr>
              <w:t xml:space="preserve"> Date of issue, Place of issue</w:t>
            </w:r>
          </w:p>
        </w:tc>
        <w:tc>
          <w:tcPr>
            <w:tcW w:w="860" w:type="dxa"/>
            <w:shd w:val="clear" w:color="auto" w:fill="auto"/>
            <w:tcMar>
              <w:top w:w="0" w:type="dxa"/>
              <w:bottom w:w="0" w:type="dxa"/>
            </w:tcMar>
            <w:vAlign w:val="center"/>
          </w:tcPr>
          <w:p w14:paraId="4038EEF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Headquarters address/Contact address</w:t>
            </w:r>
          </w:p>
        </w:tc>
        <w:tc>
          <w:tcPr>
            <w:tcW w:w="873" w:type="dxa"/>
            <w:shd w:val="clear" w:color="auto" w:fill="auto"/>
            <w:tcMar>
              <w:top w:w="0" w:type="dxa"/>
              <w:bottom w:w="0" w:type="dxa"/>
            </w:tcMar>
            <w:vAlign w:val="center"/>
          </w:tcPr>
          <w:p w14:paraId="633342D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Time of transaction with the Company</w:t>
            </w:r>
          </w:p>
        </w:tc>
        <w:tc>
          <w:tcPr>
            <w:tcW w:w="1414" w:type="dxa"/>
            <w:shd w:val="clear" w:color="auto" w:fill="auto"/>
            <w:tcMar>
              <w:top w:w="0" w:type="dxa"/>
              <w:bottom w:w="0" w:type="dxa"/>
            </w:tcMar>
            <w:vAlign w:val="center"/>
          </w:tcPr>
          <w:p w14:paraId="4097B07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General Mandate/Decision No. or Board Resolution/Decision No.</w:t>
            </w:r>
          </w:p>
        </w:tc>
        <w:tc>
          <w:tcPr>
            <w:tcW w:w="1279" w:type="dxa"/>
            <w:shd w:val="clear" w:color="auto" w:fill="auto"/>
            <w:tcMar>
              <w:top w:w="0" w:type="dxa"/>
              <w:bottom w:w="0" w:type="dxa"/>
            </w:tcMar>
            <w:vAlign w:val="center"/>
          </w:tcPr>
          <w:p w14:paraId="1659527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Amount and share holding rate after transactions</w:t>
            </w:r>
          </w:p>
        </w:tc>
        <w:tc>
          <w:tcPr>
            <w:tcW w:w="660" w:type="dxa"/>
            <w:shd w:val="clear" w:color="auto" w:fill="auto"/>
            <w:tcMar>
              <w:top w:w="0" w:type="dxa"/>
              <w:bottom w:w="0" w:type="dxa"/>
            </w:tcMar>
            <w:vAlign w:val="center"/>
          </w:tcPr>
          <w:p w14:paraId="7BBE8B6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Note</w:t>
            </w:r>
          </w:p>
        </w:tc>
      </w:tr>
      <w:tr w:rsidR="009E5BD9" w:rsidRPr="003E55B9" w14:paraId="253F7BF3" w14:textId="77777777">
        <w:tc>
          <w:tcPr>
            <w:tcW w:w="639" w:type="dxa"/>
            <w:shd w:val="clear" w:color="auto" w:fill="auto"/>
            <w:tcMar>
              <w:top w:w="0" w:type="dxa"/>
              <w:bottom w:w="0" w:type="dxa"/>
            </w:tcMar>
            <w:vAlign w:val="center"/>
          </w:tcPr>
          <w:p w14:paraId="136137CD"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374" w:type="dxa"/>
            <w:shd w:val="clear" w:color="auto" w:fill="auto"/>
            <w:tcMar>
              <w:top w:w="0" w:type="dxa"/>
              <w:bottom w:w="0" w:type="dxa"/>
            </w:tcMar>
            <w:vAlign w:val="center"/>
          </w:tcPr>
          <w:p w14:paraId="13A67F2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(None)</w:t>
            </w:r>
          </w:p>
        </w:tc>
        <w:tc>
          <w:tcPr>
            <w:tcW w:w="960" w:type="dxa"/>
            <w:shd w:val="clear" w:color="auto" w:fill="auto"/>
            <w:tcMar>
              <w:top w:w="0" w:type="dxa"/>
              <w:bottom w:w="0" w:type="dxa"/>
            </w:tcMar>
            <w:vAlign w:val="center"/>
          </w:tcPr>
          <w:p w14:paraId="7568C02D"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960" w:type="dxa"/>
            <w:shd w:val="clear" w:color="auto" w:fill="auto"/>
            <w:tcMar>
              <w:top w:w="0" w:type="dxa"/>
              <w:bottom w:w="0" w:type="dxa"/>
            </w:tcMar>
            <w:vAlign w:val="center"/>
          </w:tcPr>
          <w:p w14:paraId="4EA1635A"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860" w:type="dxa"/>
            <w:shd w:val="clear" w:color="auto" w:fill="auto"/>
            <w:tcMar>
              <w:top w:w="0" w:type="dxa"/>
              <w:bottom w:w="0" w:type="dxa"/>
            </w:tcMar>
            <w:vAlign w:val="center"/>
          </w:tcPr>
          <w:p w14:paraId="206D47D8"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873" w:type="dxa"/>
            <w:shd w:val="clear" w:color="auto" w:fill="auto"/>
            <w:tcMar>
              <w:top w:w="0" w:type="dxa"/>
              <w:bottom w:w="0" w:type="dxa"/>
            </w:tcMar>
            <w:vAlign w:val="center"/>
          </w:tcPr>
          <w:p w14:paraId="1B69DC46"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414" w:type="dxa"/>
            <w:shd w:val="clear" w:color="auto" w:fill="auto"/>
            <w:tcMar>
              <w:top w:w="0" w:type="dxa"/>
              <w:bottom w:w="0" w:type="dxa"/>
            </w:tcMar>
            <w:vAlign w:val="center"/>
          </w:tcPr>
          <w:p w14:paraId="473422C0"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279" w:type="dxa"/>
            <w:shd w:val="clear" w:color="auto" w:fill="auto"/>
            <w:tcMar>
              <w:top w:w="0" w:type="dxa"/>
              <w:bottom w:w="0" w:type="dxa"/>
            </w:tcMar>
            <w:vAlign w:val="center"/>
          </w:tcPr>
          <w:p w14:paraId="3625F7DE"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660" w:type="dxa"/>
            <w:shd w:val="clear" w:color="auto" w:fill="auto"/>
            <w:tcMar>
              <w:top w:w="0" w:type="dxa"/>
              <w:bottom w:w="0" w:type="dxa"/>
            </w:tcMar>
            <w:vAlign w:val="center"/>
          </w:tcPr>
          <w:p w14:paraId="69A2CA80"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bl>
    <w:p w14:paraId="0F82DEE4"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Notes: NSH Number*: </w:t>
      </w:r>
      <w:r w:rsidRPr="003E55B9">
        <w:rPr>
          <w:rFonts w:ascii="Arial" w:hAnsi="Arial" w:cs="Arial"/>
          <w:bCs/>
          <w:color w:val="010000"/>
          <w:sz w:val="20"/>
          <w:szCs w:val="20"/>
        </w:rPr>
        <w:t>ID Card/Pasport No. (individual) or Business Registration Certificate No., Operational license or equivalent legal document (institution).</w:t>
      </w:r>
    </w:p>
    <w:p w14:paraId="2AAD7A7D" w14:textId="77777777" w:rsidR="009E5BD9" w:rsidRPr="003E55B9" w:rsidRDefault="005A5707">
      <w:pPr>
        <w:numPr>
          <w:ilvl w:val="0"/>
          <w:numId w:val="4"/>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Transactions between PDMR of the listed company, affiliated persons of PDMR and subsidiaries, and companies controlled by the listed company:</w:t>
      </w:r>
    </w:p>
    <w:tbl>
      <w:tblPr>
        <w:tblStyle w:val="a7"/>
        <w:tblW w:w="9019" w:type="dxa"/>
        <w:tblLayout w:type="fixed"/>
        <w:tblLook w:val="0000" w:firstRow="0" w:lastRow="0" w:firstColumn="0" w:lastColumn="0" w:noHBand="0" w:noVBand="0"/>
      </w:tblPr>
      <w:tblGrid>
        <w:gridCol w:w="502"/>
        <w:gridCol w:w="1347"/>
        <w:gridCol w:w="842"/>
        <w:gridCol w:w="779"/>
        <w:gridCol w:w="1070"/>
        <w:gridCol w:w="673"/>
        <w:gridCol w:w="786"/>
        <w:gridCol w:w="310"/>
        <w:gridCol w:w="114"/>
        <w:gridCol w:w="732"/>
        <w:gridCol w:w="1151"/>
        <w:gridCol w:w="713"/>
      </w:tblGrid>
      <w:tr w:rsidR="009E5BD9" w:rsidRPr="003E55B9" w14:paraId="7F684024" w14:textId="77777777">
        <w:tc>
          <w:tcPr>
            <w:tcW w:w="502" w:type="dxa"/>
            <w:tcBorders>
              <w:top w:val="single" w:sz="4" w:space="0" w:color="000000"/>
              <w:left w:val="single" w:sz="4" w:space="0" w:color="000000"/>
            </w:tcBorders>
            <w:shd w:val="clear" w:color="auto" w:fill="auto"/>
            <w:tcMar>
              <w:top w:w="0" w:type="dxa"/>
              <w:bottom w:w="0" w:type="dxa"/>
            </w:tcMar>
            <w:vAlign w:val="center"/>
          </w:tcPr>
          <w:p w14:paraId="5C40E6F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w:t>
            </w:r>
          </w:p>
        </w:tc>
        <w:tc>
          <w:tcPr>
            <w:tcW w:w="1347" w:type="dxa"/>
            <w:tcBorders>
              <w:top w:val="single" w:sz="4" w:space="0" w:color="000000"/>
              <w:left w:val="single" w:sz="4" w:space="0" w:color="000000"/>
            </w:tcBorders>
            <w:shd w:val="clear" w:color="auto" w:fill="auto"/>
            <w:tcMar>
              <w:top w:w="0" w:type="dxa"/>
              <w:bottom w:w="0" w:type="dxa"/>
            </w:tcMar>
            <w:vAlign w:val="center"/>
          </w:tcPr>
          <w:p w14:paraId="40E8D47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Transaction conductor</w:t>
            </w:r>
          </w:p>
        </w:tc>
        <w:tc>
          <w:tcPr>
            <w:tcW w:w="842" w:type="dxa"/>
            <w:tcBorders>
              <w:top w:val="single" w:sz="4" w:space="0" w:color="000000"/>
              <w:left w:val="single" w:sz="4" w:space="0" w:color="000000"/>
            </w:tcBorders>
            <w:shd w:val="clear" w:color="auto" w:fill="auto"/>
            <w:tcMar>
              <w:top w:w="0" w:type="dxa"/>
              <w:bottom w:w="0" w:type="dxa"/>
            </w:tcMar>
            <w:vAlign w:val="center"/>
          </w:tcPr>
          <w:p w14:paraId="3F2AB69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Relations with PMDR</w:t>
            </w:r>
          </w:p>
        </w:tc>
        <w:tc>
          <w:tcPr>
            <w:tcW w:w="779" w:type="dxa"/>
            <w:tcBorders>
              <w:top w:val="single" w:sz="4" w:space="0" w:color="000000"/>
              <w:left w:val="single" w:sz="4" w:space="0" w:color="000000"/>
            </w:tcBorders>
            <w:shd w:val="clear" w:color="auto" w:fill="auto"/>
            <w:tcMar>
              <w:top w:w="0" w:type="dxa"/>
              <w:bottom w:w="0" w:type="dxa"/>
            </w:tcMar>
            <w:vAlign w:val="center"/>
          </w:tcPr>
          <w:p w14:paraId="64AA7F0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Position at listed companies</w:t>
            </w:r>
          </w:p>
        </w:tc>
        <w:tc>
          <w:tcPr>
            <w:tcW w:w="1070" w:type="dxa"/>
            <w:tcBorders>
              <w:top w:val="single" w:sz="4" w:space="0" w:color="000000"/>
              <w:left w:val="single" w:sz="4" w:space="0" w:color="000000"/>
            </w:tcBorders>
            <w:shd w:val="clear" w:color="auto" w:fill="auto"/>
            <w:tcMar>
              <w:top w:w="0" w:type="dxa"/>
              <w:bottom w:w="0" w:type="dxa"/>
            </w:tcMar>
            <w:vAlign w:val="center"/>
          </w:tcPr>
          <w:p w14:paraId="7BD87C7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ID card/Passport No., Date of issue, Pl</w:t>
            </w:r>
            <w:r w:rsidRPr="003E55B9">
              <w:rPr>
                <w:rFonts w:ascii="Arial" w:hAnsi="Arial" w:cs="Arial"/>
                <w:bCs/>
                <w:color w:val="010000"/>
                <w:sz w:val="20"/>
                <w:szCs w:val="20"/>
              </w:rPr>
              <w:t>ace of issue</w:t>
            </w:r>
          </w:p>
        </w:tc>
        <w:tc>
          <w:tcPr>
            <w:tcW w:w="673" w:type="dxa"/>
            <w:tcBorders>
              <w:top w:val="single" w:sz="4" w:space="0" w:color="000000"/>
              <w:left w:val="single" w:sz="4" w:space="0" w:color="000000"/>
            </w:tcBorders>
            <w:shd w:val="clear" w:color="auto" w:fill="auto"/>
            <w:tcMar>
              <w:top w:w="0" w:type="dxa"/>
              <w:bottom w:w="0" w:type="dxa"/>
            </w:tcMar>
            <w:vAlign w:val="center"/>
          </w:tcPr>
          <w:p w14:paraId="3B2BFFA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Address</w:t>
            </w:r>
          </w:p>
        </w:tc>
        <w:tc>
          <w:tcPr>
            <w:tcW w:w="1096" w:type="dxa"/>
            <w:gridSpan w:val="2"/>
            <w:tcBorders>
              <w:top w:val="single" w:sz="4" w:space="0" w:color="000000"/>
              <w:left w:val="single" w:sz="4" w:space="0" w:color="000000"/>
            </w:tcBorders>
            <w:shd w:val="clear" w:color="auto" w:fill="auto"/>
            <w:tcMar>
              <w:top w:w="0" w:type="dxa"/>
              <w:bottom w:w="0" w:type="dxa"/>
            </w:tcMar>
            <w:vAlign w:val="center"/>
          </w:tcPr>
          <w:p w14:paraId="21FA9D08"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Name of subsidiaries or companies controlled by the listed company</w:t>
            </w:r>
          </w:p>
        </w:tc>
        <w:tc>
          <w:tcPr>
            <w:tcW w:w="114" w:type="dxa"/>
            <w:tcBorders>
              <w:top w:val="single" w:sz="4" w:space="0" w:color="000000"/>
            </w:tcBorders>
            <w:shd w:val="clear" w:color="auto" w:fill="auto"/>
            <w:tcMar>
              <w:top w:w="0" w:type="dxa"/>
              <w:bottom w:w="0" w:type="dxa"/>
            </w:tcMar>
            <w:vAlign w:val="center"/>
          </w:tcPr>
          <w:p w14:paraId="2666F1B5"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732" w:type="dxa"/>
            <w:tcBorders>
              <w:top w:val="single" w:sz="4" w:space="0" w:color="000000"/>
              <w:left w:val="single" w:sz="4" w:space="0" w:color="000000"/>
            </w:tcBorders>
            <w:shd w:val="clear" w:color="auto" w:fill="auto"/>
            <w:tcMar>
              <w:top w:w="0" w:type="dxa"/>
              <w:bottom w:w="0" w:type="dxa"/>
            </w:tcMar>
            <w:vAlign w:val="center"/>
          </w:tcPr>
          <w:p w14:paraId="56537043"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Time of transaction</w:t>
            </w:r>
          </w:p>
        </w:tc>
        <w:tc>
          <w:tcPr>
            <w:tcW w:w="1151" w:type="dxa"/>
            <w:tcBorders>
              <w:top w:val="single" w:sz="4" w:space="0" w:color="000000"/>
              <w:left w:val="single" w:sz="4" w:space="0" w:color="000000"/>
            </w:tcBorders>
            <w:shd w:val="clear" w:color="auto" w:fill="auto"/>
            <w:tcMar>
              <w:top w:w="0" w:type="dxa"/>
              <w:bottom w:w="0" w:type="dxa"/>
            </w:tcMar>
            <w:vAlign w:val="center"/>
          </w:tcPr>
          <w:p w14:paraId="5A06AD6E"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Content, quantity, total value of transaction</w:t>
            </w:r>
          </w:p>
        </w:tc>
        <w:tc>
          <w:tcPr>
            <w:tcW w:w="71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382EC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Note</w:t>
            </w:r>
          </w:p>
        </w:tc>
      </w:tr>
      <w:tr w:rsidR="009E5BD9" w:rsidRPr="003E55B9" w14:paraId="6CB9FFE1" w14:textId="77777777">
        <w:tc>
          <w:tcPr>
            <w:tcW w:w="5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1A4D4"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3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CD4DAD"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(None)</w:t>
            </w:r>
          </w:p>
        </w:tc>
        <w:tc>
          <w:tcPr>
            <w:tcW w:w="8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9DEEF"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7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5A3EAE"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0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237A79"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6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1E1E97"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7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886E42"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310" w:type="dxa"/>
            <w:tcBorders>
              <w:top w:val="single" w:sz="4" w:space="0" w:color="000000"/>
              <w:bottom w:val="single" w:sz="4" w:space="0" w:color="000000"/>
            </w:tcBorders>
            <w:shd w:val="clear" w:color="auto" w:fill="auto"/>
            <w:tcMar>
              <w:top w:w="0" w:type="dxa"/>
              <w:bottom w:w="0" w:type="dxa"/>
            </w:tcMar>
            <w:vAlign w:val="center"/>
          </w:tcPr>
          <w:p w14:paraId="7AFAA6ED"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14" w:type="dxa"/>
            <w:tcBorders>
              <w:top w:val="single" w:sz="4" w:space="0" w:color="000000"/>
              <w:bottom w:val="single" w:sz="4" w:space="0" w:color="000000"/>
            </w:tcBorders>
            <w:shd w:val="clear" w:color="auto" w:fill="auto"/>
            <w:tcMar>
              <w:top w:w="0" w:type="dxa"/>
              <w:bottom w:w="0" w:type="dxa"/>
            </w:tcMar>
            <w:vAlign w:val="center"/>
          </w:tcPr>
          <w:p w14:paraId="7CE2C0D7"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7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0CE3EE"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1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90E39F"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793383"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bl>
    <w:p w14:paraId="369A4C08" w14:textId="77777777" w:rsidR="009E5BD9" w:rsidRPr="003E55B9" w:rsidRDefault="005A5707">
      <w:pPr>
        <w:numPr>
          <w:ilvl w:val="0"/>
          <w:numId w:val="4"/>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Transactions between the Company and other entities:</w:t>
      </w:r>
    </w:p>
    <w:p w14:paraId="58639AF5" w14:textId="77777777" w:rsidR="009E5BD9" w:rsidRPr="003E55B9" w:rsidRDefault="005A5707">
      <w:pPr>
        <w:numPr>
          <w:ilvl w:val="0"/>
          <w:numId w:val="7"/>
        </w:numPr>
        <w:pBdr>
          <w:top w:val="nil"/>
          <w:left w:val="nil"/>
          <w:bottom w:val="nil"/>
          <w:right w:val="nil"/>
          <w:between w:val="nil"/>
        </w:pBdr>
        <w:tabs>
          <w:tab w:val="left" w:pos="432"/>
          <w:tab w:val="left" w:pos="805"/>
        </w:tabs>
        <w:spacing w:after="120" w:line="360" w:lineRule="auto"/>
        <w:ind w:left="0" w:firstLine="0"/>
        <w:rPr>
          <w:rFonts w:ascii="Arial" w:eastAsia="Arial" w:hAnsi="Arial" w:cs="Arial"/>
          <w:bCs/>
          <w:color w:val="010000"/>
          <w:sz w:val="20"/>
          <w:szCs w:val="20"/>
        </w:rPr>
      </w:pPr>
      <w:r w:rsidRPr="003E55B9">
        <w:rPr>
          <w:rFonts w:ascii="Arial" w:hAnsi="Arial" w:cs="Arial"/>
          <w:bCs/>
          <w:color w:val="010000"/>
          <w:sz w:val="20"/>
          <w:szCs w:val="20"/>
        </w:rPr>
        <w:t>Transactions between the Company and the companies where members of the Board of Directors, members of the Supervisory Board, the Executive Manager (General Manager) have been founding members or members</w:t>
      </w:r>
      <w:r w:rsidRPr="003E55B9">
        <w:rPr>
          <w:rFonts w:ascii="Arial" w:hAnsi="Arial" w:cs="Arial"/>
          <w:bCs/>
          <w:color w:val="010000"/>
          <w:sz w:val="20"/>
          <w:szCs w:val="20"/>
        </w:rPr>
        <w:t xml:space="preserve"> of the Board of Directors, the Executive Manager (General Manager) for the past three (03) years (calculated at the time of reporting): None</w:t>
      </w:r>
    </w:p>
    <w:p w14:paraId="003C90DC" w14:textId="77777777" w:rsidR="009E5BD9" w:rsidRPr="003E55B9" w:rsidRDefault="005A5707">
      <w:pPr>
        <w:numPr>
          <w:ilvl w:val="0"/>
          <w:numId w:val="7"/>
        </w:numPr>
        <w:pBdr>
          <w:top w:val="nil"/>
          <w:left w:val="nil"/>
          <w:bottom w:val="nil"/>
          <w:right w:val="nil"/>
          <w:between w:val="nil"/>
        </w:pBdr>
        <w:tabs>
          <w:tab w:val="left" w:pos="432"/>
          <w:tab w:val="left" w:pos="805"/>
        </w:tabs>
        <w:spacing w:after="120" w:line="360" w:lineRule="auto"/>
        <w:ind w:left="0" w:firstLine="0"/>
        <w:rPr>
          <w:rFonts w:ascii="Arial" w:eastAsia="Arial" w:hAnsi="Arial" w:cs="Arial"/>
          <w:bCs/>
          <w:color w:val="010000"/>
          <w:sz w:val="20"/>
          <w:szCs w:val="20"/>
        </w:rPr>
      </w:pPr>
      <w:r w:rsidRPr="003E55B9">
        <w:rPr>
          <w:rFonts w:ascii="Arial" w:hAnsi="Arial" w:cs="Arial"/>
          <w:bCs/>
          <w:color w:val="010000"/>
          <w:sz w:val="20"/>
          <w:szCs w:val="20"/>
        </w:rPr>
        <w:t>Transactions between the Company and the companies in which affiliated persons of members of the Board of Director</w:t>
      </w:r>
      <w:r w:rsidRPr="003E55B9">
        <w:rPr>
          <w:rFonts w:ascii="Arial" w:hAnsi="Arial" w:cs="Arial"/>
          <w:bCs/>
          <w:color w:val="010000"/>
          <w:sz w:val="20"/>
          <w:szCs w:val="20"/>
        </w:rPr>
        <w:t>s, members of the Supervisory Board and the Executive Manager (General Manager) are members of the Board of Directors, the Executive Manager (General Manager): None</w:t>
      </w:r>
    </w:p>
    <w:p w14:paraId="2E8DF1F5" w14:textId="77777777" w:rsidR="009E5BD9" w:rsidRPr="003E55B9" w:rsidRDefault="005A5707">
      <w:pPr>
        <w:numPr>
          <w:ilvl w:val="0"/>
          <w:numId w:val="7"/>
        </w:numPr>
        <w:pBdr>
          <w:top w:val="nil"/>
          <w:left w:val="nil"/>
          <w:bottom w:val="nil"/>
          <w:right w:val="nil"/>
          <w:between w:val="nil"/>
        </w:pBdr>
        <w:tabs>
          <w:tab w:val="left" w:pos="432"/>
          <w:tab w:val="left" w:pos="805"/>
        </w:tabs>
        <w:spacing w:after="120" w:line="360" w:lineRule="auto"/>
        <w:ind w:left="0" w:firstLine="0"/>
        <w:rPr>
          <w:rFonts w:ascii="Arial" w:eastAsia="Arial" w:hAnsi="Arial" w:cs="Arial"/>
          <w:bCs/>
          <w:color w:val="010000"/>
          <w:sz w:val="20"/>
          <w:szCs w:val="20"/>
        </w:rPr>
      </w:pPr>
      <w:r w:rsidRPr="003E55B9">
        <w:rPr>
          <w:rFonts w:ascii="Arial" w:hAnsi="Arial" w:cs="Arial"/>
          <w:bCs/>
          <w:color w:val="010000"/>
          <w:sz w:val="20"/>
          <w:szCs w:val="20"/>
        </w:rPr>
        <w:t>Other transactions of the Company (if any) that can bring material or non-material benefits</w:t>
      </w:r>
      <w:r w:rsidRPr="003E55B9">
        <w:rPr>
          <w:rFonts w:ascii="Arial" w:hAnsi="Arial" w:cs="Arial"/>
          <w:bCs/>
          <w:color w:val="010000"/>
          <w:sz w:val="20"/>
          <w:szCs w:val="20"/>
        </w:rPr>
        <w:t xml:space="preserve"> to members of the Board of Directors, members of the Supervisory Board, and the Executive Manager (General Manager): None</w:t>
      </w:r>
    </w:p>
    <w:p w14:paraId="16881A07"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Share transactions of PDMR and affiliated persons of PDMR (Report of 2023)</w:t>
      </w:r>
    </w:p>
    <w:p w14:paraId="7E5B2E1E" w14:textId="77777777" w:rsidR="009E5BD9" w:rsidRPr="003E55B9" w:rsidRDefault="005A5707">
      <w:pPr>
        <w:numPr>
          <w:ilvl w:val="0"/>
          <w:numId w:val="2"/>
        </w:numPr>
        <w:pBdr>
          <w:top w:val="nil"/>
          <w:left w:val="nil"/>
          <w:bottom w:val="nil"/>
          <w:right w:val="nil"/>
          <w:between w:val="nil"/>
        </w:pBdr>
        <w:tabs>
          <w:tab w:val="left" w:pos="432"/>
          <w:tab w:val="left" w:pos="618"/>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Transactions of PDMR and affiliated persons of PDMR for shares of listed companies:</w:t>
      </w:r>
    </w:p>
    <w:tbl>
      <w:tblPr>
        <w:tblStyle w:val="a8"/>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1589"/>
        <w:gridCol w:w="1095"/>
        <w:gridCol w:w="1030"/>
        <w:gridCol w:w="1012"/>
        <w:gridCol w:w="990"/>
        <w:gridCol w:w="915"/>
        <w:gridCol w:w="1793"/>
      </w:tblGrid>
      <w:tr w:rsidR="009E5BD9" w:rsidRPr="003E55B9" w14:paraId="7CF838A0" w14:textId="77777777">
        <w:tc>
          <w:tcPr>
            <w:tcW w:w="595" w:type="dxa"/>
            <w:vMerge w:val="restart"/>
            <w:shd w:val="clear" w:color="auto" w:fill="auto"/>
            <w:tcMar>
              <w:top w:w="0" w:type="dxa"/>
              <w:bottom w:w="0" w:type="dxa"/>
            </w:tcMar>
            <w:vAlign w:val="center"/>
          </w:tcPr>
          <w:p w14:paraId="0B05423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bookmarkStart w:id="0" w:name="_heading=h.gjdgxs"/>
            <w:bookmarkEnd w:id="0"/>
            <w:r w:rsidRPr="003E55B9">
              <w:rPr>
                <w:rFonts w:ascii="Arial" w:hAnsi="Arial" w:cs="Arial"/>
                <w:bCs/>
                <w:color w:val="010000"/>
                <w:sz w:val="20"/>
                <w:szCs w:val="20"/>
              </w:rPr>
              <w:t>No.</w:t>
            </w:r>
          </w:p>
        </w:tc>
        <w:tc>
          <w:tcPr>
            <w:tcW w:w="1589" w:type="dxa"/>
            <w:vMerge w:val="restart"/>
            <w:shd w:val="clear" w:color="auto" w:fill="auto"/>
            <w:tcMar>
              <w:top w:w="0" w:type="dxa"/>
              <w:bottom w:w="0" w:type="dxa"/>
            </w:tcMar>
            <w:vAlign w:val="center"/>
          </w:tcPr>
          <w:p w14:paraId="63CA01A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 xml:space="preserve">Transaction </w:t>
            </w:r>
            <w:r w:rsidRPr="003E55B9">
              <w:rPr>
                <w:rFonts w:ascii="Arial" w:hAnsi="Arial" w:cs="Arial"/>
                <w:bCs/>
                <w:color w:val="010000"/>
                <w:sz w:val="20"/>
                <w:szCs w:val="20"/>
              </w:rPr>
              <w:lastRenderedPageBreak/>
              <w:t>conductor</w:t>
            </w:r>
          </w:p>
        </w:tc>
        <w:tc>
          <w:tcPr>
            <w:tcW w:w="1095" w:type="dxa"/>
            <w:vMerge w:val="restart"/>
            <w:shd w:val="clear" w:color="auto" w:fill="auto"/>
            <w:tcMar>
              <w:top w:w="0" w:type="dxa"/>
              <w:bottom w:w="0" w:type="dxa"/>
            </w:tcMar>
            <w:vAlign w:val="center"/>
          </w:tcPr>
          <w:p w14:paraId="57AD92E5"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 xml:space="preserve">Relations </w:t>
            </w:r>
            <w:r w:rsidRPr="003E55B9">
              <w:rPr>
                <w:rFonts w:ascii="Arial" w:hAnsi="Arial" w:cs="Arial"/>
                <w:bCs/>
                <w:color w:val="010000"/>
                <w:sz w:val="20"/>
                <w:szCs w:val="20"/>
              </w:rPr>
              <w:lastRenderedPageBreak/>
              <w:t>with PMDR</w:t>
            </w:r>
          </w:p>
        </w:tc>
        <w:tc>
          <w:tcPr>
            <w:tcW w:w="2042" w:type="dxa"/>
            <w:gridSpan w:val="2"/>
            <w:shd w:val="clear" w:color="auto" w:fill="auto"/>
            <w:tcMar>
              <w:top w:w="0" w:type="dxa"/>
              <w:bottom w:w="0" w:type="dxa"/>
            </w:tcMar>
            <w:vAlign w:val="center"/>
          </w:tcPr>
          <w:p w14:paraId="38E93C60"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 xml:space="preserve">Number of shares owned at the </w:t>
            </w:r>
            <w:r w:rsidRPr="003E55B9">
              <w:rPr>
                <w:rFonts w:ascii="Arial" w:hAnsi="Arial" w:cs="Arial"/>
                <w:bCs/>
                <w:color w:val="010000"/>
                <w:sz w:val="20"/>
                <w:szCs w:val="20"/>
              </w:rPr>
              <w:lastRenderedPageBreak/>
              <w:t>beginning of the period</w:t>
            </w:r>
          </w:p>
        </w:tc>
        <w:tc>
          <w:tcPr>
            <w:tcW w:w="1905" w:type="dxa"/>
            <w:gridSpan w:val="2"/>
            <w:shd w:val="clear" w:color="auto" w:fill="auto"/>
            <w:tcMar>
              <w:top w:w="0" w:type="dxa"/>
              <w:bottom w:w="0" w:type="dxa"/>
            </w:tcMar>
            <w:vAlign w:val="center"/>
          </w:tcPr>
          <w:p w14:paraId="66BDF8E7"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 xml:space="preserve">Number of shares owned at the end of </w:t>
            </w:r>
            <w:r w:rsidRPr="003E55B9">
              <w:rPr>
                <w:rFonts w:ascii="Arial" w:hAnsi="Arial" w:cs="Arial"/>
                <w:bCs/>
                <w:color w:val="010000"/>
                <w:sz w:val="20"/>
                <w:szCs w:val="20"/>
              </w:rPr>
              <w:lastRenderedPageBreak/>
              <w:t>the period</w:t>
            </w:r>
          </w:p>
        </w:tc>
        <w:tc>
          <w:tcPr>
            <w:tcW w:w="1793" w:type="dxa"/>
            <w:vMerge w:val="restart"/>
            <w:shd w:val="clear" w:color="auto" w:fill="auto"/>
            <w:tcMar>
              <w:top w:w="0" w:type="dxa"/>
              <w:bottom w:w="0" w:type="dxa"/>
            </w:tcMar>
            <w:vAlign w:val="center"/>
          </w:tcPr>
          <w:p w14:paraId="2102A171"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lastRenderedPageBreak/>
              <w:t xml:space="preserve">Reasons for increase or </w:t>
            </w:r>
            <w:r w:rsidRPr="003E55B9">
              <w:rPr>
                <w:rFonts w:ascii="Arial" w:hAnsi="Arial" w:cs="Arial"/>
                <w:bCs/>
                <w:color w:val="010000"/>
                <w:sz w:val="20"/>
                <w:szCs w:val="20"/>
              </w:rPr>
              <w:lastRenderedPageBreak/>
              <w:t>decrease (buy, sell, convert, reward, ...)</w:t>
            </w:r>
          </w:p>
        </w:tc>
      </w:tr>
      <w:tr w:rsidR="009E5BD9" w:rsidRPr="003E55B9" w14:paraId="5353C22F" w14:textId="77777777">
        <w:tc>
          <w:tcPr>
            <w:tcW w:w="595" w:type="dxa"/>
            <w:vMerge/>
            <w:shd w:val="clear" w:color="auto" w:fill="auto"/>
            <w:tcMar>
              <w:top w:w="0" w:type="dxa"/>
              <w:bottom w:w="0" w:type="dxa"/>
            </w:tcMar>
            <w:vAlign w:val="center"/>
          </w:tcPr>
          <w:p w14:paraId="59A14464"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c>
          <w:tcPr>
            <w:tcW w:w="1589" w:type="dxa"/>
            <w:vMerge/>
            <w:shd w:val="clear" w:color="auto" w:fill="auto"/>
            <w:tcMar>
              <w:top w:w="0" w:type="dxa"/>
              <w:bottom w:w="0" w:type="dxa"/>
            </w:tcMar>
            <w:vAlign w:val="center"/>
          </w:tcPr>
          <w:p w14:paraId="1AC98A52"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c>
          <w:tcPr>
            <w:tcW w:w="1095" w:type="dxa"/>
            <w:vMerge/>
            <w:shd w:val="clear" w:color="auto" w:fill="auto"/>
            <w:tcMar>
              <w:top w:w="0" w:type="dxa"/>
              <w:bottom w:w="0" w:type="dxa"/>
            </w:tcMar>
            <w:vAlign w:val="center"/>
          </w:tcPr>
          <w:p w14:paraId="40CC2509"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c>
          <w:tcPr>
            <w:tcW w:w="1030" w:type="dxa"/>
            <w:shd w:val="clear" w:color="auto" w:fill="auto"/>
            <w:tcMar>
              <w:top w:w="0" w:type="dxa"/>
              <w:bottom w:w="0" w:type="dxa"/>
            </w:tcMar>
            <w:vAlign w:val="center"/>
          </w:tcPr>
          <w:p w14:paraId="72B59B6A"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Number of shares</w:t>
            </w:r>
          </w:p>
        </w:tc>
        <w:tc>
          <w:tcPr>
            <w:tcW w:w="1012" w:type="dxa"/>
            <w:shd w:val="clear" w:color="auto" w:fill="auto"/>
            <w:tcMar>
              <w:top w:w="0" w:type="dxa"/>
              <w:bottom w:w="0" w:type="dxa"/>
            </w:tcMar>
            <w:vAlign w:val="center"/>
          </w:tcPr>
          <w:p w14:paraId="3C1826D9"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Rate</w:t>
            </w:r>
          </w:p>
        </w:tc>
        <w:tc>
          <w:tcPr>
            <w:tcW w:w="990" w:type="dxa"/>
            <w:shd w:val="clear" w:color="auto" w:fill="auto"/>
            <w:tcMar>
              <w:top w:w="0" w:type="dxa"/>
              <w:bottom w:w="0" w:type="dxa"/>
            </w:tcMar>
            <w:vAlign w:val="center"/>
          </w:tcPr>
          <w:p w14:paraId="059717B2"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Number of shares</w:t>
            </w:r>
          </w:p>
        </w:tc>
        <w:tc>
          <w:tcPr>
            <w:tcW w:w="915" w:type="dxa"/>
            <w:shd w:val="clear" w:color="auto" w:fill="auto"/>
            <w:tcMar>
              <w:top w:w="0" w:type="dxa"/>
              <w:bottom w:w="0" w:type="dxa"/>
            </w:tcMar>
            <w:vAlign w:val="center"/>
          </w:tcPr>
          <w:p w14:paraId="1074B85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Rate</w:t>
            </w:r>
          </w:p>
        </w:tc>
        <w:tc>
          <w:tcPr>
            <w:tcW w:w="1793" w:type="dxa"/>
            <w:vMerge/>
            <w:shd w:val="clear" w:color="auto" w:fill="auto"/>
            <w:tcMar>
              <w:top w:w="0" w:type="dxa"/>
              <w:bottom w:w="0" w:type="dxa"/>
            </w:tcMar>
            <w:vAlign w:val="center"/>
          </w:tcPr>
          <w:p w14:paraId="68D1CA88" w14:textId="77777777" w:rsidR="009E5BD9" w:rsidRPr="003E55B9" w:rsidRDefault="009E5BD9">
            <w:pPr>
              <w:pBdr>
                <w:top w:val="nil"/>
                <w:left w:val="nil"/>
                <w:bottom w:val="nil"/>
                <w:right w:val="nil"/>
                <w:between w:val="nil"/>
              </w:pBdr>
              <w:spacing w:line="276" w:lineRule="auto"/>
              <w:rPr>
                <w:rFonts w:ascii="Arial" w:eastAsia="Arial" w:hAnsi="Arial" w:cs="Arial"/>
                <w:bCs/>
                <w:color w:val="010000"/>
                <w:sz w:val="20"/>
                <w:szCs w:val="20"/>
              </w:rPr>
            </w:pPr>
          </w:p>
        </w:tc>
      </w:tr>
      <w:tr w:rsidR="009E5BD9" w:rsidRPr="003E55B9" w14:paraId="498D4AD1" w14:textId="77777777">
        <w:tc>
          <w:tcPr>
            <w:tcW w:w="595" w:type="dxa"/>
            <w:shd w:val="clear" w:color="auto" w:fill="auto"/>
            <w:tcMar>
              <w:top w:w="0" w:type="dxa"/>
              <w:bottom w:w="0" w:type="dxa"/>
            </w:tcMar>
            <w:vAlign w:val="center"/>
          </w:tcPr>
          <w:p w14:paraId="4F4D6BCD"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589" w:type="dxa"/>
            <w:shd w:val="clear" w:color="auto" w:fill="auto"/>
            <w:tcMar>
              <w:top w:w="0" w:type="dxa"/>
              <w:bottom w:w="0" w:type="dxa"/>
            </w:tcMar>
            <w:vAlign w:val="center"/>
          </w:tcPr>
          <w:p w14:paraId="682D726F" w14:textId="77777777" w:rsidR="009E5BD9" w:rsidRPr="003E55B9" w:rsidRDefault="005A5707">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(None)</w:t>
            </w:r>
          </w:p>
        </w:tc>
        <w:tc>
          <w:tcPr>
            <w:tcW w:w="1095" w:type="dxa"/>
            <w:shd w:val="clear" w:color="auto" w:fill="auto"/>
            <w:tcMar>
              <w:top w:w="0" w:type="dxa"/>
              <w:bottom w:w="0" w:type="dxa"/>
            </w:tcMar>
            <w:vAlign w:val="center"/>
          </w:tcPr>
          <w:p w14:paraId="328BF9CC"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030" w:type="dxa"/>
            <w:shd w:val="clear" w:color="auto" w:fill="auto"/>
            <w:tcMar>
              <w:top w:w="0" w:type="dxa"/>
              <w:bottom w:w="0" w:type="dxa"/>
            </w:tcMar>
            <w:vAlign w:val="center"/>
          </w:tcPr>
          <w:p w14:paraId="3EFAC90C"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012" w:type="dxa"/>
            <w:shd w:val="clear" w:color="auto" w:fill="auto"/>
            <w:tcMar>
              <w:top w:w="0" w:type="dxa"/>
              <w:bottom w:w="0" w:type="dxa"/>
            </w:tcMar>
            <w:vAlign w:val="center"/>
          </w:tcPr>
          <w:p w14:paraId="35FFA534"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990" w:type="dxa"/>
            <w:shd w:val="clear" w:color="auto" w:fill="auto"/>
            <w:tcMar>
              <w:top w:w="0" w:type="dxa"/>
              <w:bottom w:w="0" w:type="dxa"/>
            </w:tcMar>
            <w:vAlign w:val="center"/>
          </w:tcPr>
          <w:p w14:paraId="2B719F8C"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915" w:type="dxa"/>
            <w:shd w:val="clear" w:color="auto" w:fill="auto"/>
            <w:tcMar>
              <w:top w:w="0" w:type="dxa"/>
              <w:bottom w:w="0" w:type="dxa"/>
            </w:tcMar>
            <w:vAlign w:val="center"/>
          </w:tcPr>
          <w:p w14:paraId="410287AA"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c>
          <w:tcPr>
            <w:tcW w:w="1793" w:type="dxa"/>
            <w:shd w:val="clear" w:color="auto" w:fill="auto"/>
            <w:tcMar>
              <w:top w:w="0" w:type="dxa"/>
              <w:bottom w:w="0" w:type="dxa"/>
            </w:tcMar>
            <w:vAlign w:val="center"/>
          </w:tcPr>
          <w:p w14:paraId="191B5B61" w14:textId="77777777" w:rsidR="009E5BD9" w:rsidRPr="003E55B9" w:rsidRDefault="009E5BD9">
            <w:pPr>
              <w:tabs>
                <w:tab w:val="left" w:pos="432"/>
              </w:tabs>
              <w:spacing w:after="120" w:line="360" w:lineRule="auto"/>
              <w:rPr>
                <w:rFonts w:ascii="Arial" w:eastAsia="Arial" w:hAnsi="Arial" w:cs="Arial"/>
                <w:bCs/>
                <w:color w:val="010000"/>
                <w:sz w:val="20"/>
                <w:szCs w:val="20"/>
              </w:rPr>
            </w:pPr>
          </w:p>
        </w:tc>
      </w:tr>
    </w:tbl>
    <w:p w14:paraId="4C7BFEB4" w14:textId="77777777" w:rsidR="009E5BD9" w:rsidRPr="003E55B9" w:rsidRDefault="005A5707">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55B9">
        <w:rPr>
          <w:rFonts w:ascii="Arial" w:hAnsi="Arial" w:cs="Arial"/>
          <w:bCs/>
          <w:color w:val="010000"/>
          <w:sz w:val="20"/>
          <w:szCs w:val="20"/>
        </w:rPr>
        <w:t>Other significant issues: none</w:t>
      </w:r>
    </w:p>
    <w:sectPr w:rsidR="009E5BD9" w:rsidRPr="003E55B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9A5"/>
    <w:multiLevelType w:val="multilevel"/>
    <w:tmpl w:val="6D9456B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835A9E"/>
    <w:multiLevelType w:val="multilevel"/>
    <w:tmpl w:val="3918B96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E12A86"/>
    <w:multiLevelType w:val="multilevel"/>
    <w:tmpl w:val="0D389D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E41A89"/>
    <w:multiLevelType w:val="multilevel"/>
    <w:tmpl w:val="697AC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17DAA"/>
    <w:multiLevelType w:val="multilevel"/>
    <w:tmpl w:val="8C32DB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715761"/>
    <w:multiLevelType w:val="multilevel"/>
    <w:tmpl w:val="C28622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EF758D5"/>
    <w:multiLevelType w:val="multilevel"/>
    <w:tmpl w:val="6B8654B0"/>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0F173B"/>
    <w:multiLevelType w:val="multilevel"/>
    <w:tmpl w:val="D700AF5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D9"/>
    <w:rsid w:val="000C3C75"/>
    <w:rsid w:val="00144ACC"/>
    <w:rsid w:val="00176566"/>
    <w:rsid w:val="003E55B9"/>
    <w:rsid w:val="005A5707"/>
    <w:rsid w:val="00762BF6"/>
    <w:rsid w:val="00834296"/>
    <w:rsid w:val="008C58E7"/>
    <w:rsid w:val="009E5BD9"/>
    <w:rsid w:val="00CD59D3"/>
    <w:rsid w:val="00F9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A7AC"/>
  <w15:docId w15:val="{06EB7EDC-EB2F-4704-BE8A-0C1FD4D3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F4951"/>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CF4951"/>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F4951"/>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F4951"/>
      <w:sz w:val="16"/>
      <w:szCs w:val="16"/>
      <w:u w:val="none"/>
      <w:shd w:val="clear" w:color="auto" w:fill="auto"/>
    </w:rPr>
  </w:style>
  <w:style w:type="paragraph" w:styleId="BodyText">
    <w:name w:val="Body Text"/>
    <w:basedOn w:val="Normal"/>
    <w:link w:val="BodyTextChar"/>
    <w:qFormat/>
    <w:pPr>
      <w:spacing w:line="302" w:lineRule="auto"/>
      <w:ind w:firstLine="40"/>
    </w:pPr>
    <w:rPr>
      <w:rFonts w:ascii="Times New Roman" w:eastAsia="Times New Roman" w:hAnsi="Times New Roman" w:cs="Times New Roman"/>
    </w:rPr>
  </w:style>
  <w:style w:type="paragraph" w:customStyle="1" w:styleId="Bodytext20">
    <w:name w:val="Body text (2)"/>
    <w:basedOn w:val="Normal"/>
    <w:link w:val="Bodytext2"/>
    <w:pPr>
      <w:ind w:left="900"/>
    </w:pPr>
    <w:rPr>
      <w:rFonts w:ascii="Times New Roman" w:eastAsia="Times New Roman" w:hAnsi="Times New Roman" w:cs="Times New Roman"/>
      <w:sz w:val="28"/>
      <w:szCs w:val="28"/>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pPr>
      <w:ind w:left="2890"/>
    </w:pPr>
    <w:rPr>
      <w:rFonts w:ascii="Times New Roman" w:eastAsia="Times New Roman" w:hAnsi="Times New Roman" w:cs="Times New Roman"/>
      <w:color w:val="CF4951"/>
      <w:sz w:val="18"/>
      <w:szCs w:val="18"/>
    </w:rPr>
  </w:style>
  <w:style w:type="paragraph" w:customStyle="1" w:styleId="Bodytext60">
    <w:name w:val="Body text (6)"/>
    <w:basedOn w:val="Normal"/>
    <w:link w:val="Bodytext6"/>
    <w:rPr>
      <w:rFonts w:ascii="Arial" w:eastAsia="Arial" w:hAnsi="Arial" w:cs="Arial"/>
      <w:i/>
      <w:iCs/>
      <w:color w:val="CF4951"/>
      <w:sz w:val="20"/>
      <w:szCs w:val="20"/>
    </w:rPr>
  </w:style>
  <w:style w:type="paragraph" w:customStyle="1" w:styleId="Bodytext50">
    <w:name w:val="Body text (5)"/>
    <w:basedOn w:val="Normal"/>
    <w:link w:val="Bodytext5"/>
    <w:pPr>
      <w:jc w:val="center"/>
    </w:pPr>
    <w:rPr>
      <w:rFonts w:ascii="Arial" w:eastAsia="Arial" w:hAnsi="Arial" w:cs="Arial"/>
      <w:color w:val="CF4951"/>
    </w:rPr>
  </w:style>
  <w:style w:type="paragraph" w:customStyle="1" w:styleId="Bodytext40">
    <w:name w:val="Body text (4)"/>
    <w:basedOn w:val="Normal"/>
    <w:link w:val="Bodytext4"/>
    <w:pPr>
      <w:ind w:left="5980"/>
    </w:pPr>
    <w:rPr>
      <w:rFonts w:ascii="Arial" w:eastAsia="Arial" w:hAnsi="Arial" w:cs="Arial"/>
      <w:i/>
      <w:iCs/>
      <w:color w:val="CF4951"/>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7wFUoaOYCDlU6oqDd80t+39Cig==">CgMxLjAyCGguZ2pkZ3hzOAByITFVbnBvUkZ5ZVZhNVdTcDNqYlVlaG9vUWNqM2JSOUJiQQ==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11</cp:revision>
  <dcterms:created xsi:type="dcterms:W3CDTF">2024-01-31T02:10:00Z</dcterms:created>
  <dcterms:modified xsi:type="dcterms:W3CDTF">2024-02-01T02:58:00Z</dcterms:modified>
</cp:coreProperties>
</file>