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4689" w:rsidRPr="008A6822" w:rsidRDefault="00D04969" w:rsidP="008443D6">
      <w:pPr>
        <w:pBdr>
          <w:top w:val="nil"/>
          <w:left w:val="nil"/>
          <w:bottom w:val="nil"/>
          <w:right w:val="nil"/>
          <w:between w:val="nil"/>
        </w:pBdr>
        <w:tabs>
          <w:tab w:val="left" w:pos="5398"/>
        </w:tabs>
        <w:spacing w:after="120" w:line="360" w:lineRule="auto"/>
        <w:jc w:val="both"/>
        <w:rPr>
          <w:rFonts w:ascii="Arial" w:eastAsia="Arial" w:hAnsi="Arial" w:cs="Arial"/>
          <w:b/>
          <w:color w:val="010000"/>
          <w:sz w:val="20"/>
          <w:szCs w:val="20"/>
        </w:rPr>
      </w:pPr>
      <w:bookmarkStart w:id="0" w:name="_GoBack"/>
      <w:bookmarkEnd w:id="0"/>
      <w:r w:rsidRPr="008A6822">
        <w:rPr>
          <w:rFonts w:ascii="Arial" w:hAnsi="Arial" w:cs="Arial"/>
          <w:b/>
          <w:color w:val="010000"/>
          <w:sz w:val="20"/>
        </w:rPr>
        <w:t>SEP: Board Resolution</w:t>
      </w:r>
    </w:p>
    <w:p w14:paraId="00000002" w14:textId="77777777" w:rsidR="008E4689" w:rsidRPr="008A6822" w:rsidRDefault="00D04969" w:rsidP="008443D6">
      <w:pPr>
        <w:pBdr>
          <w:top w:val="nil"/>
          <w:left w:val="nil"/>
          <w:bottom w:val="nil"/>
          <w:right w:val="nil"/>
          <w:between w:val="nil"/>
        </w:pBdr>
        <w:tabs>
          <w:tab w:val="left" w:pos="5398"/>
        </w:tabs>
        <w:spacing w:after="120" w:line="360" w:lineRule="auto"/>
        <w:jc w:val="both"/>
        <w:rPr>
          <w:rFonts w:ascii="Arial" w:eastAsia="Arial" w:hAnsi="Arial" w:cs="Arial"/>
          <w:color w:val="010000"/>
          <w:sz w:val="20"/>
          <w:szCs w:val="20"/>
        </w:rPr>
      </w:pPr>
      <w:bookmarkStart w:id="1" w:name="_heading=h.gjdgxs"/>
      <w:bookmarkEnd w:id="1"/>
      <w:r w:rsidRPr="008A6822">
        <w:rPr>
          <w:rFonts w:ascii="Arial" w:hAnsi="Arial" w:cs="Arial"/>
          <w:color w:val="010000"/>
          <w:sz w:val="20"/>
        </w:rPr>
        <w:t xml:space="preserve">On January 26, 2024, </w:t>
      </w:r>
      <w:proofErr w:type="spellStart"/>
      <w:r w:rsidRPr="008A6822">
        <w:rPr>
          <w:rFonts w:ascii="Arial" w:hAnsi="Arial" w:cs="Arial"/>
          <w:color w:val="010000"/>
          <w:sz w:val="20"/>
        </w:rPr>
        <w:t>Quang</w:t>
      </w:r>
      <w:proofErr w:type="spellEnd"/>
      <w:r w:rsidRPr="008A6822">
        <w:rPr>
          <w:rFonts w:ascii="Arial" w:hAnsi="Arial" w:cs="Arial"/>
          <w:color w:val="010000"/>
          <w:sz w:val="20"/>
        </w:rPr>
        <w:t xml:space="preserve"> Tri general trading joint stock company announced Resolution No. 09/NQ-</w:t>
      </w:r>
      <w:proofErr w:type="spellStart"/>
      <w:r w:rsidRPr="008A6822">
        <w:rPr>
          <w:rFonts w:ascii="Arial" w:hAnsi="Arial" w:cs="Arial"/>
          <w:color w:val="010000"/>
          <w:sz w:val="20"/>
        </w:rPr>
        <w:t>HDQT</w:t>
      </w:r>
      <w:proofErr w:type="spellEnd"/>
      <w:r w:rsidRPr="008A6822">
        <w:rPr>
          <w:rFonts w:ascii="Arial" w:hAnsi="Arial" w:cs="Arial"/>
          <w:color w:val="010000"/>
          <w:sz w:val="20"/>
        </w:rPr>
        <w:t xml:space="preserve"> on approving the investment in a number of items at the Company's affiliated units as follows:</w:t>
      </w:r>
    </w:p>
    <w:p w14:paraId="00000003" w14:textId="77777777" w:rsidR="008E4689" w:rsidRPr="008A6822" w:rsidRDefault="00D04969" w:rsidP="008443D6">
      <w:pPr>
        <w:pBdr>
          <w:top w:val="nil"/>
          <w:left w:val="nil"/>
          <w:bottom w:val="nil"/>
          <w:right w:val="nil"/>
          <w:between w:val="nil"/>
        </w:pBdr>
        <w:spacing w:after="120" w:line="360" w:lineRule="auto"/>
        <w:jc w:val="both"/>
        <w:rPr>
          <w:rFonts w:ascii="Arial" w:eastAsia="Arial" w:hAnsi="Arial" w:cs="Arial"/>
          <w:color w:val="010000"/>
          <w:sz w:val="20"/>
          <w:szCs w:val="20"/>
        </w:rPr>
      </w:pPr>
      <w:r w:rsidRPr="008A6822">
        <w:rPr>
          <w:rFonts w:ascii="Arial" w:hAnsi="Arial" w:cs="Arial"/>
          <w:color w:val="010000"/>
          <w:sz w:val="20"/>
        </w:rPr>
        <w:t>‎‎Article 1. Approve the investment in a number of items at units under the Company:</w:t>
      </w:r>
    </w:p>
    <w:p w14:paraId="00000004" w14:textId="77777777" w:rsidR="008E4689" w:rsidRPr="008A6822" w:rsidRDefault="00D04969" w:rsidP="008443D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A6822">
        <w:rPr>
          <w:rFonts w:ascii="Arial" w:hAnsi="Arial" w:cs="Arial"/>
          <w:color w:val="010000"/>
          <w:sz w:val="20"/>
        </w:rPr>
        <w:t xml:space="preserve">Agree to invest in items at Huong </w:t>
      </w:r>
      <w:proofErr w:type="spellStart"/>
      <w:r w:rsidRPr="008A6822">
        <w:rPr>
          <w:rFonts w:ascii="Arial" w:hAnsi="Arial" w:cs="Arial"/>
          <w:color w:val="010000"/>
          <w:sz w:val="20"/>
        </w:rPr>
        <w:t>Hoa</w:t>
      </w:r>
      <w:proofErr w:type="spellEnd"/>
      <w:r w:rsidRPr="008A6822">
        <w:rPr>
          <w:rFonts w:ascii="Arial" w:hAnsi="Arial" w:cs="Arial"/>
          <w:color w:val="010000"/>
          <w:sz w:val="20"/>
        </w:rPr>
        <w:t xml:space="preserve"> Tapioca Starch Factory to increase the capacity of line 3 to 130-140 tons/day and upgrade the environmental treatment system; the estimated value is about </w:t>
      </w:r>
      <w:proofErr w:type="spellStart"/>
      <w:r w:rsidRPr="008A6822">
        <w:rPr>
          <w:rFonts w:ascii="Arial" w:hAnsi="Arial" w:cs="Arial"/>
          <w:color w:val="010000"/>
          <w:sz w:val="20"/>
        </w:rPr>
        <w:t>VND</w:t>
      </w:r>
      <w:proofErr w:type="spellEnd"/>
      <w:r w:rsidRPr="008A6822">
        <w:rPr>
          <w:rFonts w:ascii="Arial" w:hAnsi="Arial" w:cs="Arial"/>
          <w:color w:val="010000"/>
          <w:sz w:val="20"/>
        </w:rPr>
        <w:t xml:space="preserve"> 25.8 billion.</w:t>
      </w:r>
    </w:p>
    <w:p w14:paraId="00000005" w14:textId="77777777" w:rsidR="008E4689" w:rsidRPr="008A6822" w:rsidRDefault="00D04969" w:rsidP="008443D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A6822">
        <w:rPr>
          <w:rFonts w:ascii="Arial" w:hAnsi="Arial" w:cs="Arial"/>
          <w:color w:val="010000"/>
          <w:sz w:val="20"/>
        </w:rPr>
        <w:t xml:space="preserve">Agree on the policy for Dong Ha Agricultural Product Processing Factory to repair its office, the value is about </w:t>
      </w:r>
      <w:proofErr w:type="spellStart"/>
      <w:r w:rsidRPr="008A6822">
        <w:rPr>
          <w:rFonts w:ascii="Arial" w:hAnsi="Arial" w:cs="Arial"/>
          <w:color w:val="010000"/>
          <w:sz w:val="20"/>
        </w:rPr>
        <w:t>VND</w:t>
      </w:r>
      <w:proofErr w:type="spellEnd"/>
      <w:r w:rsidRPr="008A6822">
        <w:rPr>
          <w:rFonts w:ascii="Arial" w:hAnsi="Arial" w:cs="Arial"/>
          <w:color w:val="010000"/>
          <w:sz w:val="20"/>
        </w:rPr>
        <w:t xml:space="preserve"> 1.8 billion.</w:t>
      </w:r>
    </w:p>
    <w:p w14:paraId="00000006" w14:textId="77777777" w:rsidR="008E4689" w:rsidRPr="008A6822" w:rsidRDefault="00D04969" w:rsidP="008443D6">
      <w:pPr>
        <w:pBdr>
          <w:top w:val="nil"/>
          <w:left w:val="nil"/>
          <w:bottom w:val="nil"/>
          <w:right w:val="nil"/>
          <w:between w:val="nil"/>
        </w:pBdr>
        <w:spacing w:after="120" w:line="360" w:lineRule="auto"/>
        <w:jc w:val="both"/>
        <w:rPr>
          <w:rFonts w:ascii="Arial" w:eastAsia="Arial" w:hAnsi="Arial" w:cs="Arial"/>
          <w:color w:val="010000"/>
          <w:sz w:val="20"/>
          <w:szCs w:val="20"/>
        </w:rPr>
      </w:pPr>
      <w:r w:rsidRPr="008A6822">
        <w:rPr>
          <w:rFonts w:ascii="Arial" w:hAnsi="Arial" w:cs="Arial"/>
          <w:color w:val="010000"/>
          <w:sz w:val="20"/>
        </w:rPr>
        <w:t>‎‎Article 2. Implementation assignment:</w:t>
      </w:r>
    </w:p>
    <w:p w14:paraId="00000007" w14:textId="77777777" w:rsidR="008E4689" w:rsidRPr="008A6822" w:rsidRDefault="00D04969" w:rsidP="008443D6">
      <w:pPr>
        <w:pBdr>
          <w:top w:val="nil"/>
          <w:left w:val="nil"/>
          <w:bottom w:val="nil"/>
          <w:right w:val="nil"/>
          <w:between w:val="nil"/>
        </w:pBdr>
        <w:spacing w:after="120" w:line="360" w:lineRule="auto"/>
        <w:jc w:val="both"/>
        <w:rPr>
          <w:rFonts w:ascii="Arial" w:eastAsia="Arial" w:hAnsi="Arial" w:cs="Arial"/>
          <w:color w:val="010000"/>
          <w:sz w:val="20"/>
          <w:szCs w:val="20"/>
        </w:rPr>
      </w:pPr>
      <w:r w:rsidRPr="008A6822">
        <w:rPr>
          <w:rFonts w:ascii="Arial" w:hAnsi="Arial" w:cs="Arial"/>
          <w:color w:val="010000"/>
          <w:sz w:val="20"/>
        </w:rPr>
        <w:t xml:space="preserve">Assign the Deputy General Manager - Le Van The to direct Huong </w:t>
      </w:r>
      <w:proofErr w:type="spellStart"/>
      <w:r w:rsidRPr="008A6822">
        <w:rPr>
          <w:rFonts w:ascii="Arial" w:hAnsi="Arial" w:cs="Arial"/>
          <w:color w:val="010000"/>
          <w:sz w:val="20"/>
        </w:rPr>
        <w:t>Hoa</w:t>
      </w:r>
      <w:proofErr w:type="spellEnd"/>
      <w:r w:rsidRPr="008A6822">
        <w:rPr>
          <w:rFonts w:ascii="Arial" w:hAnsi="Arial" w:cs="Arial"/>
          <w:color w:val="010000"/>
          <w:sz w:val="20"/>
        </w:rPr>
        <w:t xml:space="preserve"> Tapioca Starch Factory and Dong Ha Agricultural Product Processing Factory to carry out procedures to submit the plan to the Company's Board of Directors for approval in accordance with actual values and in accordance with the law. Implementation time at Huong </w:t>
      </w:r>
      <w:proofErr w:type="spellStart"/>
      <w:r w:rsidRPr="008A6822">
        <w:rPr>
          <w:rFonts w:ascii="Arial" w:hAnsi="Arial" w:cs="Arial"/>
          <w:color w:val="010000"/>
          <w:sz w:val="20"/>
        </w:rPr>
        <w:t>Hoa</w:t>
      </w:r>
      <w:proofErr w:type="spellEnd"/>
      <w:r w:rsidRPr="008A6822">
        <w:rPr>
          <w:rFonts w:ascii="Arial" w:hAnsi="Arial" w:cs="Arial"/>
          <w:color w:val="010000"/>
          <w:sz w:val="20"/>
        </w:rPr>
        <w:t xml:space="preserve"> Tapioca Starch Factory is no later than July 31, 2024 to be completed for entering the new crop.</w:t>
      </w:r>
    </w:p>
    <w:p w14:paraId="00000008" w14:textId="77777777" w:rsidR="008E4689" w:rsidRPr="008A6822" w:rsidRDefault="00D04969" w:rsidP="008443D6">
      <w:pPr>
        <w:pBdr>
          <w:top w:val="nil"/>
          <w:left w:val="nil"/>
          <w:bottom w:val="nil"/>
          <w:right w:val="nil"/>
          <w:between w:val="nil"/>
        </w:pBdr>
        <w:spacing w:after="120" w:line="360" w:lineRule="auto"/>
        <w:jc w:val="both"/>
        <w:rPr>
          <w:rFonts w:ascii="Arial" w:eastAsia="Arial" w:hAnsi="Arial" w:cs="Arial"/>
          <w:color w:val="010000"/>
          <w:sz w:val="20"/>
          <w:szCs w:val="20"/>
        </w:rPr>
      </w:pPr>
      <w:r w:rsidRPr="008A6822">
        <w:rPr>
          <w:rFonts w:ascii="Arial" w:hAnsi="Arial" w:cs="Arial"/>
          <w:color w:val="010000"/>
          <w:sz w:val="20"/>
        </w:rPr>
        <w:t>‎‎Article 3. This Resolution takes effect from the date of its signing.</w:t>
      </w:r>
    </w:p>
    <w:p w14:paraId="00000009" w14:textId="77777777" w:rsidR="008E4689" w:rsidRPr="008A6822" w:rsidRDefault="00D04969" w:rsidP="008443D6">
      <w:pPr>
        <w:pBdr>
          <w:top w:val="nil"/>
          <w:left w:val="nil"/>
          <w:bottom w:val="nil"/>
          <w:right w:val="nil"/>
          <w:between w:val="nil"/>
        </w:pBdr>
        <w:spacing w:after="120" w:line="360" w:lineRule="auto"/>
        <w:jc w:val="both"/>
        <w:rPr>
          <w:rFonts w:ascii="Arial" w:eastAsia="Arial" w:hAnsi="Arial" w:cs="Arial"/>
          <w:color w:val="010000"/>
          <w:sz w:val="20"/>
          <w:szCs w:val="20"/>
        </w:rPr>
      </w:pPr>
      <w:r w:rsidRPr="008A6822">
        <w:rPr>
          <w:rFonts w:ascii="Arial" w:hAnsi="Arial" w:cs="Arial"/>
          <w:color w:val="010000"/>
          <w:sz w:val="20"/>
        </w:rPr>
        <w:t xml:space="preserve"> The General Manager, the Chief Accountant and relevant departments, individuals and units are responsible for implementing this Resolution.</w:t>
      </w:r>
    </w:p>
    <w:sectPr w:rsidR="008E4689" w:rsidRPr="008A6822" w:rsidSect="008443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60D8C"/>
    <w:multiLevelType w:val="multilevel"/>
    <w:tmpl w:val="DAA69B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9"/>
    <w:rsid w:val="00554DF6"/>
    <w:rsid w:val="008443D6"/>
    <w:rsid w:val="008A6822"/>
    <w:rsid w:val="008E4689"/>
    <w:rsid w:val="00D049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Microsoft Sans Serif" w:eastAsia="Microsoft Sans Serif" w:hAnsi="Microsoft Sans Serif" w:cs="Microsoft Sans Serif"/>
      <w:b w:val="0"/>
      <w:bCs w:val="0"/>
      <w:i w:val="0"/>
      <w:iCs w:val="0"/>
      <w:smallCaps w:val="0"/>
      <w:strike w:val="0"/>
      <w:color w:val="D56169"/>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93" w:lineRule="auto"/>
      <w:ind w:firstLine="280"/>
    </w:pPr>
    <w:rPr>
      <w:rFonts w:ascii="Microsoft Sans Serif" w:eastAsia="Microsoft Sans Serif" w:hAnsi="Microsoft Sans Serif" w:cs="Microsoft Sans Serif"/>
      <w:color w:val="D56169"/>
      <w:sz w:val="16"/>
      <w:szCs w:val="16"/>
    </w:rPr>
  </w:style>
  <w:style w:type="paragraph" w:customStyle="1" w:styleId="Vnbnnidung30">
    <w:name w:val="Văn bản nội dung (3)"/>
    <w:basedOn w:val="Normal"/>
    <w:link w:val="Vnbnnidung3"/>
    <w:pPr>
      <w:ind w:firstLine="3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eDERWUGw1do/GdK4s56l5QOxmw==">CgMxLjAyCGguZ2pkZ3hzOAByITFHdG9mR0p1NkhOQks4NlVxa3FuTV9XbURObWhFaTBaTA==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2024-02-01T03:57:00Z</dcterms:created>
  <dcterms:modified xsi:type="dcterms:W3CDTF">2024-02-01T03:57:00Z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033232e595aac985c1f6ebf8dec43f506520922f2edda061ce979f5c0e678066</vt:lpwstr>
  </property>
</Properties>
</file>