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A66D" w14:textId="407A678C" w:rsidR="00580D52" w:rsidRPr="00DC1928" w:rsidRDefault="00B560D0" w:rsidP="00DF2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DC1928">
        <w:rPr>
          <w:rFonts w:ascii="Arial" w:hAnsi="Arial"/>
          <w:b/>
          <w:bCs/>
          <w:color w:val="010000"/>
          <w:sz w:val="20"/>
        </w:rPr>
        <w:t>VLB: Annual Corporate Governanc</w:t>
      </w:r>
      <w:r w:rsidR="00DF2813">
        <w:rPr>
          <w:rFonts w:ascii="Arial" w:hAnsi="Arial"/>
          <w:b/>
          <w:bCs/>
          <w:color w:val="010000"/>
          <w:sz w:val="20"/>
        </w:rPr>
        <w:t>e</w:t>
      </w:r>
      <w:r w:rsidRPr="00DC1928">
        <w:rPr>
          <w:rFonts w:ascii="Arial" w:hAnsi="Arial"/>
          <w:b/>
          <w:bCs/>
          <w:color w:val="010000"/>
          <w:sz w:val="20"/>
        </w:rPr>
        <w:t xml:space="preserve"> Report 2023</w:t>
      </w:r>
    </w:p>
    <w:p w14:paraId="5B6A7A23" w14:textId="77777777" w:rsidR="00580D52" w:rsidRPr="00DC1928" w:rsidRDefault="00B560D0" w:rsidP="00DF2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On January 29, 2024, Bien </w:t>
      </w:r>
      <w:proofErr w:type="spellStart"/>
      <w:r w:rsidRPr="00DC1928">
        <w:rPr>
          <w:rFonts w:ascii="Arial" w:hAnsi="Arial"/>
          <w:color w:val="010000"/>
          <w:sz w:val="20"/>
        </w:rPr>
        <w:t>Hoa</w:t>
      </w:r>
      <w:proofErr w:type="spellEnd"/>
      <w:r w:rsidRPr="00DC1928">
        <w:rPr>
          <w:rFonts w:ascii="Arial" w:hAnsi="Arial"/>
          <w:color w:val="010000"/>
          <w:sz w:val="20"/>
        </w:rPr>
        <w:t xml:space="preserve"> Building Materials Production and Construction Joint Stock Company announced Report No. 06/BC-VLXD on the Annual Corporate Governance 2023 as follows:</w:t>
      </w:r>
    </w:p>
    <w:p w14:paraId="1EDC890D" w14:textId="77777777" w:rsidR="00580D52" w:rsidRPr="00DC1928" w:rsidRDefault="00B560D0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Name of company: Bien </w:t>
      </w:r>
      <w:proofErr w:type="spellStart"/>
      <w:r w:rsidRPr="00DC1928">
        <w:rPr>
          <w:rFonts w:ascii="Arial" w:hAnsi="Arial"/>
          <w:color w:val="010000"/>
          <w:sz w:val="20"/>
        </w:rPr>
        <w:t>Hoa</w:t>
      </w:r>
      <w:proofErr w:type="spellEnd"/>
      <w:r w:rsidRPr="00DC1928">
        <w:rPr>
          <w:rFonts w:ascii="Arial" w:hAnsi="Arial"/>
          <w:color w:val="010000"/>
          <w:sz w:val="20"/>
        </w:rPr>
        <w:t xml:space="preserve"> Building Materials Production and Construction Joint Stock Company</w:t>
      </w:r>
    </w:p>
    <w:p w14:paraId="0D8286A0" w14:textId="442ED6F4" w:rsidR="00580D52" w:rsidRPr="00DC1928" w:rsidRDefault="00B560D0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Head office address: No. K4/79C, Nguyen Tri Phuong </w:t>
      </w:r>
      <w:r w:rsidR="00DF2813">
        <w:rPr>
          <w:rFonts w:ascii="Arial" w:hAnsi="Arial"/>
          <w:color w:val="010000"/>
          <w:sz w:val="20"/>
        </w:rPr>
        <w:t>Road</w:t>
      </w:r>
      <w:r w:rsidRPr="00DC1928">
        <w:rPr>
          <w:rFonts w:ascii="Arial" w:hAnsi="Arial"/>
          <w:color w:val="010000"/>
          <w:sz w:val="20"/>
        </w:rPr>
        <w:t xml:space="preserve">, Group 3, </w:t>
      </w:r>
      <w:proofErr w:type="spellStart"/>
      <w:r w:rsidRPr="00DC1928">
        <w:rPr>
          <w:rFonts w:ascii="Arial" w:hAnsi="Arial"/>
          <w:color w:val="010000"/>
          <w:sz w:val="20"/>
        </w:rPr>
        <w:t>Buu</w:t>
      </w:r>
      <w:proofErr w:type="spellEnd"/>
      <w:r w:rsidRPr="00DC1928">
        <w:rPr>
          <w:rFonts w:ascii="Arial" w:hAnsi="Arial"/>
          <w:color w:val="010000"/>
          <w:sz w:val="20"/>
        </w:rPr>
        <w:t xml:space="preserve"> </w:t>
      </w:r>
      <w:proofErr w:type="spellStart"/>
      <w:r w:rsidRPr="00DC1928">
        <w:rPr>
          <w:rFonts w:ascii="Arial" w:hAnsi="Arial"/>
          <w:color w:val="010000"/>
          <w:sz w:val="20"/>
        </w:rPr>
        <w:t>Hoa</w:t>
      </w:r>
      <w:proofErr w:type="spellEnd"/>
      <w:r w:rsidRPr="00DC1928">
        <w:rPr>
          <w:rFonts w:ascii="Arial" w:hAnsi="Arial"/>
          <w:color w:val="010000"/>
          <w:sz w:val="20"/>
        </w:rPr>
        <w:t xml:space="preserve"> Ward, Bien </w:t>
      </w:r>
      <w:proofErr w:type="spellStart"/>
      <w:r w:rsidRPr="00DC1928">
        <w:rPr>
          <w:rFonts w:ascii="Arial" w:hAnsi="Arial"/>
          <w:color w:val="010000"/>
          <w:sz w:val="20"/>
        </w:rPr>
        <w:t>Hoa</w:t>
      </w:r>
      <w:proofErr w:type="spellEnd"/>
      <w:r w:rsidRPr="00DC1928">
        <w:rPr>
          <w:rFonts w:ascii="Arial" w:hAnsi="Arial"/>
          <w:color w:val="010000"/>
          <w:sz w:val="20"/>
        </w:rPr>
        <w:t xml:space="preserve"> City, Dong </w:t>
      </w:r>
      <w:proofErr w:type="spellStart"/>
      <w:r w:rsidRPr="00DC1928">
        <w:rPr>
          <w:rFonts w:ascii="Arial" w:hAnsi="Arial"/>
          <w:color w:val="010000"/>
          <w:sz w:val="20"/>
        </w:rPr>
        <w:t>Nai</w:t>
      </w:r>
      <w:proofErr w:type="spellEnd"/>
      <w:r w:rsidRPr="00DC1928">
        <w:rPr>
          <w:rFonts w:ascii="Arial" w:hAnsi="Arial"/>
          <w:color w:val="010000"/>
          <w:sz w:val="20"/>
        </w:rPr>
        <w:t xml:space="preserve"> Province</w:t>
      </w:r>
    </w:p>
    <w:p w14:paraId="637365DD" w14:textId="77777777" w:rsidR="00580D52" w:rsidRPr="00DC1928" w:rsidRDefault="00B560D0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Tel: (0251) 3859358</w:t>
      </w:r>
      <w:r w:rsidRPr="00DC1928">
        <w:rPr>
          <w:rFonts w:ascii="Arial" w:hAnsi="Arial"/>
          <w:color w:val="010000"/>
          <w:sz w:val="20"/>
        </w:rPr>
        <w:tab/>
        <w:t>Fax: (0251) 3859917</w:t>
      </w:r>
      <w:r w:rsidRPr="00DC1928">
        <w:rPr>
          <w:rFonts w:ascii="Arial" w:hAnsi="Arial"/>
          <w:color w:val="010000"/>
          <w:sz w:val="20"/>
        </w:rPr>
        <w:tab/>
        <w:t xml:space="preserve">Email: </w:t>
      </w:r>
      <w:hyperlink r:id="rId6">
        <w:r w:rsidRPr="00DC1928">
          <w:rPr>
            <w:rFonts w:ascii="Arial" w:hAnsi="Arial"/>
            <w:color w:val="010000"/>
            <w:sz w:val="20"/>
          </w:rPr>
          <w:t>congtybbcc</w:t>
        </w:r>
      </w:hyperlink>
      <w:hyperlink r:id="rId7">
        <w:r w:rsidRPr="00DC1928">
          <w:rPr>
            <w:rFonts w:ascii="Arial" w:hAnsi="Arial"/>
            <w:color w:val="010000"/>
            <w:sz w:val="20"/>
          </w:rPr>
          <w:t>@gmail.com</w:t>
        </w:r>
      </w:hyperlink>
    </w:p>
    <w:p w14:paraId="5D17C2E6" w14:textId="77777777" w:rsidR="00580D52" w:rsidRPr="00DC1928" w:rsidRDefault="00B560D0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Charter capital: VND 469,216,000,000.</w:t>
      </w:r>
    </w:p>
    <w:p w14:paraId="739CD5CE" w14:textId="77777777" w:rsidR="00580D52" w:rsidRPr="00DC1928" w:rsidRDefault="00B560D0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Securities code: VLB</w:t>
      </w:r>
    </w:p>
    <w:p w14:paraId="62C34163" w14:textId="67E2242A" w:rsidR="00580D52" w:rsidRPr="00DC1928" w:rsidRDefault="00B560D0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Corporate governance model: The </w:t>
      </w:r>
      <w:r w:rsidR="00DF2813">
        <w:rPr>
          <w:rFonts w:ascii="Arial" w:hAnsi="Arial"/>
          <w:color w:val="010000"/>
          <w:sz w:val="20"/>
        </w:rPr>
        <w:t xml:space="preserve">General Meeting, </w:t>
      </w:r>
      <w:r w:rsidRPr="00DC1928">
        <w:rPr>
          <w:rFonts w:ascii="Arial" w:hAnsi="Arial"/>
          <w:color w:val="010000"/>
          <w:sz w:val="20"/>
        </w:rPr>
        <w:t>Board of Direct</w:t>
      </w:r>
      <w:r w:rsidR="00DF2813">
        <w:rPr>
          <w:rFonts w:ascii="Arial" w:hAnsi="Arial"/>
          <w:color w:val="010000"/>
          <w:sz w:val="20"/>
        </w:rPr>
        <w:t>ors, Supervisory Board</w:t>
      </w:r>
      <w:r w:rsidRPr="00DC1928">
        <w:rPr>
          <w:rFonts w:ascii="Arial" w:hAnsi="Arial"/>
          <w:color w:val="010000"/>
          <w:sz w:val="20"/>
        </w:rPr>
        <w:t xml:space="preserve"> and </w:t>
      </w:r>
      <w:r w:rsidR="00DF2813">
        <w:rPr>
          <w:rFonts w:ascii="Arial" w:hAnsi="Arial"/>
          <w:color w:val="010000"/>
          <w:sz w:val="20"/>
        </w:rPr>
        <w:t>Executive Manager</w:t>
      </w:r>
      <w:r w:rsidRPr="00DC1928">
        <w:rPr>
          <w:rFonts w:ascii="Arial" w:hAnsi="Arial"/>
          <w:color w:val="010000"/>
          <w:sz w:val="20"/>
        </w:rPr>
        <w:t>.</w:t>
      </w:r>
    </w:p>
    <w:p w14:paraId="77B04F0C" w14:textId="185E6213" w:rsidR="00580D52" w:rsidRPr="00DC1928" w:rsidRDefault="00DF2813" w:rsidP="00DF28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</w:t>
      </w:r>
      <w:r w:rsidR="00B560D0" w:rsidRPr="00DC1928">
        <w:rPr>
          <w:rFonts w:ascii="Arial" w:hAnsi="Arial"/>
          <w:color w:val="010000"/>
          <w:sz w:val="20"/>
        </w:rPr>
        <w:t xml:space="preserve"> no Auditing Committee</w:t>
      </w:r>
    </w:p>
    <w:p w14:paraId="41D588A1" w14:textId="1B929E34" w:rsidR="00580D52" w:rsidRPr="00DC1928" w:rsidRDefault="00B560D0" w:rsidP="00DF28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Activities of the </w:t>
      </w:r>
      <w:r w:rsidR="00DF2813">
        <w:rPr>
          <w:rFonts w:ascii="Arial" w:hAnsi="Arial"/>
          <w:color w:val="010000"/>
          <w:sz w:val="20"/>
        </w:rPr>
        <w:t>General Meeting</w:t>
      </w:r>
      <w:r w:rsidRPr="00DC1928">
        <w:rPr>
          <w:rFonts w:ascii="Arial" w:hAnsi="Arial"/>
          <w:color w:val="010000"/>
          <w:sz w:val="20"/>
        </w:rPr>
        <w:t>:</w:t>
      </w:r>
    </w:p>
    <w:p w14:paraId="37E75956" w14:textId="38AC6123" w:rsidR="00580D52" w:rsidRPr="00DC1928" w:rsidRDefault="00B560D0" w:rsidP="00DF28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DF2813">
        <w:rPr>
          <w:rFonts w:ascii="Arial" w:hAnsi="Arial"/>
          <w:color w:val="010000"/>
          <w:sz w:val="20"/>
        </w:rPr>
        <w:t>General Meeting</w:t>
      </w:r>
      <w:r w:rsidRPr="00DC1928"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DF2813">
        <w:rPr>
          <w:rFonts w:ascii="Arial" w:hAnsi="Arial"/>
          <w:color w:val="010000"/>
          <w:sz w:val="20"/>
        </w:rPr>
        <w:t>ballots</w:t>
      </w:r>
      <w:r w:rsidRPr="00DC1928"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2556"/>
        <w:gridCol w:w="1502"/>
        <w:gridCol w:w="4254"/>
      </w:tblGrid>
      <w:tr w:rsidR="00580D52" w:rsidRPr="00DC1928" w14:paraId="43F04FFF" w14:textId="77777777" w:rsidTr="00DF2813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B11B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321F2" w14:textId="78C300FB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A2EE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2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66D00" w14:textId="6C099225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Content</w:t>
            </w:r>
            <w:r w:rsidR="00DF2813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580D52" w:rsidRPr="00DC1928" w14:paraId="7AAEA28D" w14:textId="77777777" w:rsidTr="00DF2813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9CFE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01 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A1B8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01/2023/DHDCD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EC383" w14:textId="2905F306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bookmarkStart w:id="0" w:name="_MON_1768287117"/>
        <w:bookmarkEnd w:id="0"/>
        <w:tc>
          <w:tcPr>
            <w:tcW w:w="42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F5EA5" w14:textId="5E4068A9" w:rsidR="00580D52" w:rsidRPr="00DC1928" w:rsidRDefault="00DC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object w:dxaOrig="1541" w:dyaOrig="1000" w14:anchorId="67FBFA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7.25pt;height:50.25pt" o:ole="">
                  <v:imagedata r:id="rId8" o:title=""/>
                </v:shape>
                <o:OLEObject Type="Embed" ProgID="Word.Document.12" ShapeID="_x0000_i1039" DrawAspect="Icon" ObjectID="_1768318986" r:id="rId9">
                  <o:FieldCodes>\s</o:FieldCodes>
                </o:OLEObject>
              </w:object>
            </w:r>
          </w:p>
        </w:tc>
      </w:tr>
    </w:tbl>
    <w:p w14:paraId="189EE76C" w14:textId="2C235CBA" w:rsidR="00580D52" w:rsidRPr="00DC1928" w:rsidRDefault="00B560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Board of Directors (Report of 2023):</w:t>
      </w:r>
    </w:p>
    <w:p w14:paraId="2320D8CD" w14:textId="77777777" w:rsidR="00580D52" w:rsidRPr="00DC1928" w:rsidRDefault="00B560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9" w:type="dxa"/>
        <w:tblLayout w:type="fixed"/>
        <w:tblLook w:val="0400" w:firstRow="0" w:lastRow="0" w:firstColumn="0" w:lastColumn="0" w:noHBand="0" w:noVBand="1"/>
      </w:tblPr>
      <w:tblGrid>
        <w:gridCol w:w="720"/>
        <w:gridCol w:w="2213"/>
        <w:gridCol w:w="2507"/>
        <w:gridCol w:w="1851"/>
        <w:gridCol w:w="1728"/>
      </w:tblGrid>
      <w:tr w:rsidR="00580D52" w:rsidRPr="00DC1928" w14:paraId="5C9EBCA6" w14:textId="77777777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9FDA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4A69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7CE2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CFCE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580D52" w:rsidRPr="00DC1928" w14:paraId="4312396D" w14:textId="77777777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81607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1EFB2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561BF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3AD4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C902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580D52" w:rsidRPr="00DC1928" w14:paraId="2BA2E6D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1D29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94D2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Huynh Xuan Dao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126D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BA19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23, 2021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38430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559DF3D3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F02A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48E4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Huynh Kim Vu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28DE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A065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33A3C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7EC85E2B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FD24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395F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Pham Quoc Thai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DBF5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30BF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E802F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5C36492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1825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1507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Phan Tan Dat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7D1E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Non-executive member of </w:t>
            </w: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the Board of Directors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D20A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May 25, 2023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B73CC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6B26E29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03FB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A442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Quoc Phong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6384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9018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BC7A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</w:tr>
      <w:tr w:rsidR="00580D52" w:rsidRPr="00DC1928" w14:paraId="614F48F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009B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2386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Thanh Tung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AAFB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3F9A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EB8AB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9AF2B8F" w14:textId="7B3A57D6" w:rsidR="00580D52" w:rsidRPr="00DC1928" w:rsidRDefault="00B560D0" w:rsidP="00E8312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Board Resolutions/</w:t>
      </w:r>
      <w:r w:rsidR="00DC1928">
        <w:rPr>
          <w:rFonts w:ascii="Arial" w:hAnsi="Arial"/>
          <w:color w:val="010000"/>
          <w:sz w:val="20"/>
        </w:rPr>
        <w:t xml:space="preserve">Board </w:t>
      </w:r>
      <w:r w:rsidRPr="00DC1928">
        <w:rPr>
          <w:rFonts w:ascii="Arial" w:hAnsi="Arial"/>
          <w:color w:val="010000"/>
          <w:sz w:val="20"/>
        </w:rPr>
        <w:t>Decisions (Report of 2023):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86"/>
        <w:gridCol w:w="1656"/>
        <w:gridCol w:w="1551"/>
        <w:gridCol w:w="5126"/>
      </w:tblGrid>
      <w:tr w:rsidR="00E8312B" w:rsidRPr="00DC1928" w14:paraId="0163C1E4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6E22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E6D13" w14:textId="538770E1" w:rsidR="00E8312B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E8312B" w:rsidRPr="00DC1928">
              <w:rPr>
                <w:rFonts w:ascii="Arial" w:hAnsi="Arial"/>
                <w:color w:val="010000"/>
                <w:sz w:val="20"/>
              </w:rPr>
              <w:t>Resolution/</w:t>
            </w: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DF2813">
              <w:rPr>
                <w:rFonts w:ascii="Arial" w:hAnsi="Arial"/>
                <w:color w:val="010000"/>
                <w:sz w:val="20"/>
              </w:rPr>
              <w:t xml:space="preserve">Decision 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B3E4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020F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DF2813" w:rsidRPr="00DC1928" w14:paraId="7F75D327" w14:textId="77777777" w:rsidTr="00DF2813"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3FAA3" w14:textId="4BBC9E42" w:rsidR="00DF2813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I</w:t>
            </w: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. </w:t>
            </w:r>
            <w:r w:rsidRPr="00DC1928">
              <w:rPr>
                <w:rFonts w:ascii="Arial" w:hAnsi="Arial"/>
                <w:color w:val="010000"/>
                <w:sz w:val="20"/>
              </w:rPr>
              <w:t>Board Resolutions</w:t>
            </w:r>
          </w:p>
        </w:tc>
      </w:tr>
      <w:tr w:rsidR="00E8312B" w:rsidRPr="00DC1928" w14:paraId="7C9E1274" w14:textId="77777777" w:rsidTr="00E8312B">
        <w:tc>
          <w:tcPr>
            <w:tcW w:w="3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2834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2AA8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36/NQ-HDQT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13A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January 11,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FA4E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policy on applying the unit price of unfinished products in 2023</w:t>
            </w:r>
          </w:p>
        </w:tc>
      </w:tr>
      <w:tr w:rsidR="00E8312B" w:rsidRPr="00DC1928" w14:paraId="3456B941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6F37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D180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0215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B3083" w14:textId="6DB92965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policy on loan limits in 2023 at Vietnam Joint Stock Commercial Bank for Industry and T</w:t>
            </w:r>
            <w:r w:rsidR="00DF2813">
              <w:rPr>
                <w:rFonts w:ascii="Arial" w:hAnsi="Arial"/>
                <w:color w:val="010000"/>
                <w:sz w:val="20"/>
              </w:rPr>
              <w:t xml:space="preserve">rade - Dong </w:t>
            </w:r>
            <w:proofErr w:type="spellStart"/>
            <w:r w:rsidR="00DF2813"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 w:rsidR="00DF2813">
              <w:rPr>
                <w:rFonts w:ascii="Arial" w:hAnsi="Arial"/>
                <w:color w:val="010000"/>
                <w:sz w:val="20"/>
              </w:rPr>
              <w:t xml:space="preserve"> Province Branch</w:t>
            </w:r>
          </w:p>
        </w:tc>
      </w:tr>
      <w:tr w:rsidR="00E8312B" w:rsidRPr="00DC1928" w14:paraId="0175A939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D178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9E72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56EB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4B765" w14:textId="48401A6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plan on rewarding and caring for the Year of the Cat</w:t>
            </w:r>
            <w:r w:rsidR="00DF2813">
              <w:rPr>
                <w:rFonts w:ascii="Arial" w:hAnsi="Arial"/>
                <w:color w:val="010000"/>
                <w:sz w:val="20"/>
              </w:rPr>
              <w:t xml:space="preserve"> 2023 for employees and the management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the Company.</w:t>
            </w:r>
          </w:p>
        </w:tc>
      </w:tr>
      <w:tr w:rsidR="00E8312B" w:rsidRPr="00DC1928" w14:paraId="05FE8DC6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9B17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B1B0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37/NQ-HDQT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96C6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March 3,2023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0366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plan on repurchasing preferential shares of employees who quit their job ahead of predefined period</w:t>
            </w:r>
          </w:p>
        </w:tc>
      </w:tr>
      <w:tr w:rsidR="00E8312B" w:rsidRPr="00DC1928" w14:paraId="59A77E0A" w14:textId="77777777" w:rsidTr="00E8312B">
        <w:tc>
          <w:tcPr>
            <w:tcW w:w="3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1A88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AA3A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38/NQ-HDQT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4ED0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5D13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report of the Company's Executive Board on the results of implementing the Board Resolutions.</w:t>
            </w:r>
          </w:p>
        </w:tc>
      </w:tr>
      <w:tr w:rsidR="00E8312B" w:rsidRPr="00DC1928" w14:paraId="6FC3CA84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B358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0509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133B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A7C9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policy on liquidating 22 fixed assets including machinery, equipment, and means of transportation.</w:t>
            </w:r>
          </w:p>
        </w:tc>
      </w:tr>
      <w:tr w:rsidR="00E8312B" w:rsidRPr="00DC1928" w14:paraId="65C0D444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D187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0C7B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B086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D5AF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settlement of salary fund, managers’ realized remuneration, employees’ realized salary fund and reward and welfare fund in 2022.</w:t>
            </w:r>
          </w:p>
        </w:tc>
      </w:tr>
      <w:tr w:rsidR="00E8312B" w:rsidRPr="00DC1928" w14:paraId="2A01D611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C27DE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2507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5660E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900DA" w14:textId="729DE48C" w:rsidR="00E8312B" w:rsidRPr="00DC1928" w:rsidRDefault="00E8312B" w:rsidP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Approve the planned salary fund of employees, the planned salary and remuneration fund of </w:t>
            </w:r>
            <w:r w:rsidR="00DF2813">
              <w:rPr>
                <w:rFonts w:ascii="Arial" w:hAnsi="Arial"/>
                <w:color w:val="010000"/>
                <w:sz w:val="20"/>
              </w:rPr>
              <w:t xml:space="preserve">the management and </w:t>
            </w:r>
            <w:r w:rsidRPr="00DC1928">
              <w:rPr>
                <w:rFonts w:ascii="Arial" w:hAnsi="Arial"/>
                <w:color w:val="010000"/>
                <w:sz w:val="20"/>
              </w:rPr>
              <w:t>bonus and welfare fund appropriation plan in 2023.</w:t>
            </w:r>
          </w:p>
        </w:tc>
      </w:tr>
      <w:tr w:rsidR="00E8312B" w:rsidRPr="00DC1928" w14:paraId="1A646BAE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E180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C93D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39/NQ-HDQT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F998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0EF3C" w14:textId="560902BA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Approve the production and business plan to submit to the Annual </w:t>
            </w:r>
            <w:r w:rsidR="00DF2813">
              <w:rPr>
                <w:rFonts w:ascii="Arial" w:hAnsi="Arial"/>
                <w:color w:val="010000"/>
                <w:sz w:val="20"/>
              </w:rPr>
              <w:t>General Meeting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E8312B" w:rsidRPr="00DC1928" w14:paraId="21B88B01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3B3E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5¬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A4A0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40/NQ-HDQT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72B4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47EA3" w14:textId="4FF346E8" w:rsidR="00E8312B" w:rsidRPr="00DC1928" w:rsidRDefault="00E8312B" w:rsidP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Extend the </w:t>
            </w:r>
            <w:r w:rsidR="00DF2813">
              <w:rPr>
                <w:rFonts w:ascii="Arial" w:hAnsi="Arial"/>
                <w:color w:val="010000"/>
                <w:sz w:val="20"/>
              </w:rPr>
              <w:t>convening date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 w:rsidR="00DF2813">
              <w:rPr>
                <w:rFonts w:ascii="Arial" w:hAnsi="Arial"/>
                <w:color w:val="010000"/>
                <w:sz w:val="20"/>
              </w:rPr>
              <w:t>General Meeting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E8312B" w:rsidRPr="00DC1928" w14:paraId="59C602F1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96DB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3FDB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41/NQ-HDQT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8702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4585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Approve the policy on returning land and liquidating the land lease contract of Bai 3 Land Area, In Tan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Ward, Bien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City, Dong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Province</w:t>
            </w:r>
          </w:p>
        </w:tc>
      </w:tr>
      <w:tr w:rsidR="00E8312B" w:rsidRPr="00DC1928" w14:paraId="62D362B9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BD05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4459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42/NQ-HDQT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E7D3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11,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73672" w14:textId="72334565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Dismiss the position of the Company’s </w:t>
            </w:r>
            <w:r w:rsidR="009B6443">
              <w:rPr>
                <w:rFonts w:ascii="Arial" w:hAnsi="Arial"/>
                <w:color w:val="010000"/>
                <w:sz w:val="20"/>
              </w:rPr>
              <w:t>Deputy Managing Director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and resolve the retirement benefits for Mr. Nguyen Xuan Viet.</w:t>
            </w:r>
          </w:p>
        </w:tc>
      </w:tr>
      <w:tr w:rsidR="00E8312B" w:rsidRPr="00DC1928" w14:paraId="0FD4DE6F" w14:textId="77777777" w:rsidTr="00E8312B">
        <w:tc>
          <w:tcPr>
            <w:tcW w:w="3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F3B3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F3E9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43/NQ-HDQT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0F4A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5B328" w14:textId="06DA6C5C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Approve the contents submitted to the Annual </w:t>
            </w:r>
            <w:r w:rsidR="00DF2813">
              <w:rPr>
                <w:rFonts w:ascii="Arial" w:hAnsi="Arial"/>
                <w:color w:val="010000"/>
                <w:sz w:val="20"/>
              </w:rPr>
              <w:t>General Meeting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E8312B" w:rsidRPr="00DC1928" w14:paraId="669C1340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60B9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83DD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9E0D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3494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Report of the Executive Board of the Company on the production and business results in 2022 and the production and business plan for 2023</w:t>
            </w:r>
          </w:p>
        </w:tc>
      </w:tr>
      <w:tr w:rsidR="00E8312B" w:rsidRPr="00DC1928" w14:paraId="75303165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B673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3E1E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E3FD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4350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Report on activities of the Board of Directors in 2022 and the Operational plan for 2023;</w:t>
            </w:r>
          </w:p>
        </w:tc>
      </w:tr>
      <w:tr w:rsidR="00E8312B" w:rsidRPr="00DC1928" w14:paraId="5B6A5521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3F1B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BF2D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FC5E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8C1D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Report on activities of the Supervisory Board in 2022.</w:t>
            </w:r>
          </w:p>
        </w:tc>
      </w:tr>
      <w:tr w:rsidR="00E8312B" w:rsidRPr="00DC1928" w14:paraId="576F2711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0CC3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77C80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0138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980B4" w14:textId="7BB5E29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The Company’</w:t>
            </w:r>
            <w:r w:rsidR="00DF2813">
              <w:rPr>
                <w:rFonts w:ascii="Arial" w:hAnsi="Arial"/>
                <w:color w:val="010000"/>
                <w:sz w:val="20"/>
              </w:rPr>
              <w:t>s Audited Financial Statements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2022.</w:t>
            </w:r>
          </w:p>
        </w:tc>
      </w:tr>
      <w:tr w:rsidR="00E8312B" w:rsidRPr="00DC1928" w14:paraId="04A32494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AA9B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EAD7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DCEE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8939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Approval of the profit distribution and dividend payment plan for 2022, and the profit distribution and dividend payment plan for 2023.</w:t>
            </w:r>
          </w:p>
        </w:tc>
      </w:tr>
      <w:tr w:rsidR="00E8312B" w:rsidRPr="00DC1928" w14:paraId="449D5DC7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EF86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BD7C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13FF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FB555" w14:textId="7391C70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Approval of the report on salary, remuneration, and bonus i</w:t>
            </w:r>
            <w:r w:rsidR="00DF2813">
              <w:rPr>
                <w:rFonts w:ascii="Arial" w:hAnsi="Arial"/>
                <w:color w:val="010000"/>
                <w:sz w:val="20"/>
              </w:rPr>
              <w:t>n 2022 of the Company’s management (the Board of Directors, Supervisory Board and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Executive Board of the Company) and the plan for 2023.</w:t>
            </w:r>
          </w:p>
        </w:tc>
      </w:tr>
      <w:tr w:rsidR="00E8312B" w:rsidRPr="00DC1928" w14:paraId="74E11791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379E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962B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E179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B223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Approval of selecting an independent audit company to review the Semi-Annual Financial Statements and audit the Financial Statements 2023</w:t>
            </w:r>
          </w:p>
        </w:tc>
      </w:tr>
      <w:tr w:rsidR="00E8312B" w:rsidRPr="00DC1928" w14:paraId="23A53ABE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2025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FEC5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9A1E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45FB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Approval of reducing the Company's charter capital due to the recall of shares issued as incentives to employees.</w:t>
            </w:r>
          </w:p>
        </w:tc>
      </w:tr>
      <w:tr w:rsidR="00E8312B" w:rsidRPr="00DC1928" w14:paraId="07E3F99E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B500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A27E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9E9C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AC38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Approval of amending the Company’s Charter on Organization and Operation</w:t>
            </w:r>
          </w:p>
        </w:tc>
      </w:tr>
      <w:tr w:rsidR="00E8312B" w:rsidRPr="00DC1928" w14:paraId="3A1D3018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BC6E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9DDE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31F9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0C06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Approval of dismissing and electing 01 additional members for the Company’s Board of Directors for the term of 2020-2025.</w:t>
            </w:r>
          </w:p>
        </w:tc>
      </w:tr>
      <w:tr w:rsidR="00E8312B" w:rsidRPr="00DC1928" w14:paraId="38B8D546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ACC3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9C02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44/NQ-HDQT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DBEB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B03F8" w14:textId="2698F157" w:rsidR="00E8312B" w:rsidRPr="00DC1928" w:rsidRDefault="00E8312B" w:rsidP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Approve the list of Organizing Committee of the Annual </w:t>
            </w:r>
            <w:r w:rsidR="00DF2813">
              <w:rPr>
                <w:rFonts w:ascii="Arial" w:hAnsi="Arial"/>
                <w:color w:val="010000"/>
                <w:sz w:val="20"/>
              </w:rPr>
              <w:t>General Meeting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2023 and appoint the Company’s Deputy Manag</w:t>
            </w:r>
            <w:r w:rsidR="00DF2813">
              <w:rPr>
                <w:rFonts w:ascii="Arial" w:hAnsi="Arial"/>
                <w:color w:val="010000"/>
                <w:sz w:val="20"/>
              </w:rPr>
              <w:t>ing Director</w:t>
            </w:r>
            <w:r w:rsidRPr="00DC1928"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E8312B" w:rsidRPr="00DC1928" w14:paraId="20F8167A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AAA2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F990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45/NQ-HDQT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F689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CD6D4" w14:textId="59A4F9CE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appointment</w:t>
            </w:r>
            <w:r w:rsidR="00DF2813">
              <w:rPr>
                <w:rFonts w:ascii="Arial" w:hAnsi="Arial"/>
                <w:color w:val="010000"/>
                <w:sz w:val="20"/>
              </w:rPr>
              <w:t xml:space="preserve"> of the Company’s Deputy Managing Director</w:t>
            </w:r>
          </w:p>
        </w:tc>
      </w:tr>
      <w:tr w:rsidR="00E8312B" w:rsidRPr="00DC1928" w14:paraId="73838CAD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2F9F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B988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46/NQ-HDQT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71DD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01CFE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policy on liquidating 03 old cars and pickup trucks and investing in 03 100% new cars and pickup trucks.</w:t>
            </w:r>
          </w:p>
        </w:tc>
      </w:tr>
      <w:tr w:rsidR="00E8312B" w:rsidRPr="00DC1928" w14:paraId="38171F9F" w14:textId="77777777" w:rsidTr="00E8312B">
        <w:tc>
          <w:tcPr>
            <w:tcW w:w="3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8AD7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3F90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47/NQ-HDQT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6A92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5704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result of implementing the Resolutions of the Company's Board of Directors, the production and business results of the first 6 months of 2023 and the plan for Q2/2023</w:t>
            </w:r>
          </w:p>
        </w:tc>
      </w:tr>
      <w:tr w:rsidR="00E8312B" w:rsidRPr="00DC1928" w14:paraId="0F014914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4E4F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189A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B0AB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7AF2E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policy on implementing vacation regime for employees in 2023.</w:t>
            </w:r>
          </w:p>
        </w:tc>
      </w:tr>
      <w:tr w:rsidR="00E8312B" w:rsidRPr="00DC1928" w14:paraId="693D183A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D4F6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C9CD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94C8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8C27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amendment of the Company's Regulations on Financial Management and Debt Management.</w:t>
            </w:r>
          </w:p>
        </w:tc>
      </w:tr>
      <w:tr w:rsidR="00E8312B" w:rsidRPr="00DC1928" w14:paraId="6F9361DD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75AC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3AD10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30DF0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A82D6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contents of task assignment to members of the Company’s Board of Directors</w:t>
            </w:r>
          </w:p>
        </w:tc>
      </w:tr>
      <w:tr w:rsidR="00E8312B" w:rsidRPr="00DC1928" w14:paraId="6A816882" w14:textId="77777777" w:rsidTr="00E8312B">
        <w:tc>
          <w:tcPr>
            <w:tcW w:w="3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E525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9EBF0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48/NQ-HDQT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D143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August 07,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DDE3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liquidation of the Caterpillar 350L crawler excavator.</w:t>
            </w:r>
          </w:p>
        </w:tc>
      </w:tr>
      <w:tr w:rsidR="00E8312B" w:rsidRPr="00DC1928" w14:paraId="2B155CD7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33798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8791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9598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C083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liquidation and dismantling of the water tank at the Company Office.</w:t>
            </w:r>
          </w:p>
        </w:tc>
      </w:tr>
      <w:tr w:rsidR="00E8312B" w:rsidRPr="00DC1928" w14:paraId="36A41E31" w14:textId="77777777" w:rsidTr="00E8312B">
        <w:tc>
          <w:tcPr>
            <w:tcW w:w="38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77CB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810B8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49/NQ-HDQT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646B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October 27,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405EC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results of implementing the Resolutions of the Company's Board of Directors.</w:t>
            </w:r>
          </w:p>
        </w:tc>
      </w:tr>
      <w:tr w:rsidR="00E8312B" w:rsidRPr="00DC1928" w14:paraId="30C9A593" w14:textId="77777777" w:rsidTr="00E8312B">
        <w:tc>
          <w:tcPr>
            <w:tcW w:w="38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6FE0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BAC7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4BA08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1AC75" w14:textId="3E1D9C20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Approve the production and business results of Q3/2023 and t</w:t>
            </w:r>
            <w:r w:rsidR="00DF2813">
              <w:rPr>
                <w:rFonts w:ascii="Arial" w:hAnsi="Arial"/>
                <w:color w:val="010000"/>
                <w:sz w:val="20"/>
              </w:rPr>
              <w:t>he first 9 months of 2023 and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plan for Q4/2023.</w:t>
            </w:r>
          </w:p>
        </w:tc>
      </w:tr>
      <w:tr w:rsidR="00E8312B" w:rsidRPr="00DC1928" w14:paraId="7D8F6177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1B638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85690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50/NQ-HDQT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DB273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39AF9" w14:textId="1573C844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Prepay </w:t>
            </w:r>
            <w:r w:rsidR="00DF2813">
              <w:rPr>
                <w:rFonts w:ascii="Arial" w:hAnsi="Arial"/>
                <w:color w:val="010000"/>
                <w:sz w:val="20"/>
              </w:rPr>
              <w:t>dividend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2023 in cash.</w:t>
            </w:r>
          </w:p>
        </w:tc>
      </w:tr>
      <w:tr w:rsidR="00DF2813" w:rsidRPr="00DC1928" w14:paraId="12648695" w14:textId="77777777" w:rsidTr="00342FAE">
        <w:tc>
          <w:tcPr>
            <w:tcW w:w="1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64C29" w14:textId="7EDCF559" w:rsidR="00DF2813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II</w:t>
            </w: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. </w:t>
            </w:r>
            <w:r w:rsidRPr="00DC1928">
              <w:rPr>
                <w:rFonts w:ascii="Arial" w:hAnsi="Arial"/>
                <w:color w:val="010000"/>
                <w:sz w:val="20"/>
              </w:rPr>
              <w:t>Board Decisions</w:t>
            </w:r>
          </w:p>
        </w:tc>
      </w:tr>
      <w:tr w:rsidR="00E8312B" w:rsidRPr="00DC1928" w14:paraId="510F9434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4F5FB" w14:textId="33CFE61A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D671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20/QD-HDQT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8AD1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11,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4BC4C" w14:textId="5F926102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Decision on the resignation of Mr. Nguyen Xuan Viet from the position of the Company’s Deputy </w:t>
            </w:r>
            <w:r w:rsidR="00DF2813">
              <w:rPr>
                <w:rFonts w:ascii="Arial" w:hAnsi="Arial"/>
                <w:color w:val="010000"/>
                <w:sz w:val="20"/>
              </w:rPr>
              <w:t>Managing Director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to enjoy retirement benefits.</w:t>
            </w:r>
          </w:p>
        </w:tc>
      </w:tr>
      <w:tr w:rsidR="00E8312B" w:rsidRPr="00DC1928" w14:paraId="2E82A3E9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569B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4FDED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21/QD-HDQT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E374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B71E4" w14:textId="2001D163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Decision on appointing Mr. Pham Thai Hop to hold the position of </w:t>
            </w:r>
            <w:r w:rsidR="009B6443">
              <w:rPr>
                <w:rFonts w:ascii="Arial" w:hAnsi="Arial"/>
                <w:color w:val="010000"/>
                <w:sz w:val="20"/>
              </w:rPr>
              <w:t>Deputy Managing Director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Bien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Building Materials Production and Construction Joint </w:t>
            </w: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Stock Company</w:t>
            </w:r>
          </w:p>
        </w:tc>
      </w:tr>
      <w:tr w:rsidR="00E8312B" w:rsidRPr="00DC1928" w14:paraId="7E99CB68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6F497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2219E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22/QD-HDQT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07F4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0325E" w14:textId="024B8421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Decision on appointing Mr. Nguyen Nhu Thach to hold the position of </w:t>
            </w:r>
            <w:r w:rsidR="00DF2813">
              <w:rPr>
                <w:rFonts w:ascii="Arial" w:hAnsi="Arial"/>
                <w:color w:val="010000"/>
                <w:sz w:val="20"/>
              </w:rPr>
              <w:t>Deputy Managing Director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Bien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Building Materials Production and Construction Joint Stock Company</w:t>
            </w:r>
          </w:p>
        </w:tc>
      </w:tr>
      <w:tr w:rsidR="00E8312B" w:rsidRPr="00DC1928" w14:paraId="06048EA9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D492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BEDB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23/QD-HDQT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BD7F4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88E40" w14:textId="2160D776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Decision on appointing Mr. Hoang Dang Quoc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to hol</w:t>
            </w:r>
            <w:r w:rsidR="00DF2813">
              <w:rPr>
                <w:rFonts w:ascii="Arial" w:hAnsi="Arial"/>
                <w:color w:val="010000"/>
                <w:sz w:val="20"/>
              </w:rPr>
              <w:t>d the position of Deputy Managing Director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Bien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Building Materials Production and Construction Joint Stock Company</w:t>
            </w:r>
          </w:p>
        </w:tc>
      </w:tr>
      <w:tr w:rsidR="00E8312B" w:rsidRPr="00DC1928" w14:paraId="163E8521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196B9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0334A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24/QD-HDQT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C6FEF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ED35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Decision on promulgating the Regulation on debt management of Bien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Building Materials Production and Construction Joint Stock Company</w:t>
            </w:r>
          </w:p>
        </w:tc>
      </w:tr>
      <w:tr w:rsidR="00E8312B" w:rsidRPr="00DC1928" w14:paraId="2CA0F0B7" w14:textId="77777777" w:rsidTr="00E8312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5FD5B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57901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25/QD-HDQT</w:t>
            </w:r>
          </w:p>
        </w:tc>
        <w:tc>
          <w:tcPr>
            <w:tcW w:w="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FF965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2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F9652" w14:textId="77777777" w:rsidR="00E8312B" w:rsidRPr="00DC1928" w:rsidRDefault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Decision on promulgating the Regulation on financial management of Bien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DC1928">
              <w:rPr>
                <w:rFonts w:ascii="Arial" w:hAnsi="Arial"/>
                <w:color w:val="010000"/>
                <w:sz w:val="20"/>
              </w:rPr>
              <w:t xml:space="preserve"> Building Materials Production and Construction Joint Stock Company</w:t>
            </w:r>
          </w:p>
        </w:tc>
      </w:tr>
    </w:tbl>
    <w:p w14:paraId="353F5A99" w14:textId="6913419D" w:rsidR="00580D52" w:rsidRPr="00DC1928" w:rsidRDefault="00B560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Supervisory Board (Report of 2023):</w:t>
      </w:r>
    </w:p>
    <w:p w14:paraId="5A83694F" w14:textId="77777777" w:rsidR="00580D52" w:rsidRPr="00DC1928" w:rsidRDefault="00B56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9" w:type="dxa"/>
        <w:tblLayout w:type="fixed"/>
        <w:tblLook w:val="0400" w:firstRow="0" w:lastRow="0" w:firstColumn="0" w:lastColumn="0" w:noHBand="0" w:noVBand="1"/>
      </w:tblPr>
      <w:tblGrid>
        <w:gridCol w:w="588"/>
        <w:gridCol w:w="1923"/>
        <w:gridCol w:w="1818"/>
        <w:gridCol w:w="1336"/>
        <w:gridCol w:w="1359"/>
        <w:gridCol w:w="1995"/>
      </w:tblGrid>
      <w:tr w:rsidR="00580D52" w:rsidRPr="00DC1928" w14:paraId="2298E2FE" w14:textId="77777777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BF1B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4B02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79F4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5C34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150E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80D52" w:rsidRPr="00DC1928" w14:paraId="40C6CC6A" w14:textId="77777777" w:rsidTr="00DF2813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8EB89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0C8A1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D8482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135A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4645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Date of dismissal 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A568B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161A5939" w14:textId="77777777" w:rsidTr="00DF2813"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CE80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D64F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Huynh Duong Tai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792E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B77B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C927A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C3AD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  <w:tr w:rsidR="00580D52" w:rsidRPr="00DC1928" w14:paraId="6EB61295" w14:textId="77777777" w:rsidTr="00DF2813"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D90A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2882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Nguyen Thi Thu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Tra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DBF7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Supervisor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82CA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4C685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0D8B2" w14:textId="728985B6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Banking and Finance, EMBA</w:t>
            </w:r>
          </w:p>
        </w:tc>
      </w:tr>
      <w:tr w:rsidR="00580D52" w:rsidRPr="00DC1928" w14:paraId="0BBC5931" w14:textId="77777777" w:rsidTr="00DF281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3C9F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03C39" w14:textId="69B8C840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Thi Thanh Truc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32E2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Supervisor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E40A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June 16,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3CA4B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487D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Master in Finance and Banking</w:t>
            </w:r>
          </w:p>
        </w:tc>
      </w:tr>
    </w:tbl>
    <w:p w14:paraId="53B6599B" w14:textId="10987B58" w:rsidR="00580D52" w:rsidRPr="00DC1928" w:rsidRDefault="00B560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Executive Board.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466"/>
        <w:gridCol w:w="1122"/>
        <w:gridCol w:w="1726"/>
        <w:gridCol w:w="1483"/>
        <w:gridCol w:w="1346"/>
        <w:gridCol w:w="1299"/>
      </w:tblGrid>
      <w:tr w:rsidR="00580D52" w:rsidRPr="00DC1928" w14:paraId="4635B1DB" w14:textId="77777777">
        <w:tc>
          <w:tcPr>
            <w:tcW w:w="57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880F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6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8BF5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1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1B2F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7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A99D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48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BF83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64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E112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80D52" w:rsidRPr="00DC1928" w14:paraId="444CAFC6" w14:textId="77777777">
        <w:tc>
          <w:tcPr>
            <w:tcW w:w="57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4F57A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A17C6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EC13A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78DB0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35495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0A21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Date of </w:t>
            </w: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appointment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6E42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 xml:space="preserve">Date of </w:t>
            </w: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dismissal</w:t>
            </w:r>
          </w:p>
        </w:tc>
      </w:tr>
      <w:tr w:rsidR="00580D52" w:rsidRPr="00DC1928" w14:paraId="1618D611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00A7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01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E07F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Huynh Kim Vu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36F6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February 15, 1973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F1B0E" w14:textId="20B0F456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Master of Business Administration and </w:t>
            </w:r>
            <w:r w:rsidR="00DF2813">
              <w:rPr>
                <w:rFonts w:ascii="Arial" w:hAnsi="Arial"/>
                <w:color w:val="010000"/>
                <w:sz w:val="20"/>
              </w:rPr>
              <w:t>Bachelor in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325FB" w14:textId="01BC318A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Manager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4FC4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23, 2021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E1CEF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32448940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90A7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9BB4C" w14:textId="5704D20D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Pham Quoc Thai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33A8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January 30, 1969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97136" w14:textId="1F68E15D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Economics - Corporate Finance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8FD7C" w14:textId="74E91F4B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141D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18, 2022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85729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336C9823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22F6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20D8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Hung Thang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E2FA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October 10, 1973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7600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Master of Business and Management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AD8A2" w14:textId="133D009F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5A9A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23, 2021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932BF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6F98E20A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54CE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15DBA" w14:textId="30CE6D4C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Xuan Viet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5646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July 31, 1962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AFB8D" w14:textId="633CE48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Mechanical, Tractor engineer + </w:t>
            </w:r>
            <w:r w:rsidR="00DF2813">
              <w:rPr>
                <w:rFonts w:ascii="Arial" w:hAnsi="Arial"/>
                <w:color w:val="010000"/>
                <w:sz w:val="20"/>
              </w:rPr>
              <w:t>Bachelor in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10233" w14:textId="0901CD0C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E3E4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November 01, 2020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8559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01, 2023</w:t>
            </w:r>
          </w:p>
        </w:tc>
      </w:tr>
      <w:tr w:rsidR="00580D52" w:rsidRPr="00DC1928" w14:paraId="36D6DB08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4857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09BA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Pham Thai Hop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0B18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January 18, 1974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69F8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Master of Mining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27C3F" w14:textId="733B76D0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548F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01, 2023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C0709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1BB4B4E8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D97E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A26A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Nhu Thach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9C07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10, 1978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A63D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Master of Economic Management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5D0B4" w14:textId="7006F129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464C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01, 2023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BFD63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4F58AADA" w14:textId="77777777">
        <w:tc>
          <w:tcPr>
            <w:tcW w:w="5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CD80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7B99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Hoang Dang Quoc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8A3A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October 22, 1983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B6C53" w14:textId="5F80DBE5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Planning - Investment</w:t>
            </w:r>
          </w:p>
          <w:p w14:paraId="5B979580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F3853" w14:textId="2AE671CC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0A66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CF750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79F5187" w14:textId="18A99DB5" w:rsidR="00580D52" w:rsidRPr="00DC1928" w:rsidRDefault="00B560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2410"/>
        <w:gridCol w:w="2931"/>
        <w:gridCol w:w="1981"/>
      </w:tblGrid>
      <w:tr w:rsidR="00580D52" w:rsidRPr="00DC1928" w14:paraId="5D05EB3D" w14:textId="77777777"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763D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DE0A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F832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7B3B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580D52" w:rsidRPr="00DC1928" w14:paraId="3CB9AB69" w14:textId="77777777"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E74C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Tran Quoc Trieu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1D1A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March 19, 1974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5B138" w14:textId="7FE065E4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Accounting; Master of Business Administration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C5D0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April 18, 2022</w:t>
            </w:r>
          </w:p>
        </w:tc>
      </w:tr>
    </w:tbl>
    <w:p w14:paraId="39F1BB21" w14:textId="77777777" w:rsidR="00580D52" w:rsidRPr="00DC1928" w:rsidRDefault="00B560D0" w:rsidP="00DF2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Training on corporate governance:</w:t>
      </w:r>
    </w:p>
    <w:p w14:paraId="09A4AE9E" w14:textId="063B482A" w:rsidR="00580D52" w:rsidRPr="00DC1928" w:rsidRDefault="00B560D0" w:rsidP="00DF2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List of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the public company (Report of 2023) and transactions between the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0DCB9DC5" w14:textId="7E6BE4A5" w:rsidR="00580D52" w:rsidRPr="00DC1928" w:rsidRDefault="00B560D0" w:rsidP="00DF28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Transactions between the Company and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the Company; </w:t>
      </w:r>
      <w:r w:rsidR="00DF2813">
        <w:rPr>
          <w:rFonts w:ascii="Arial" w:hAnsi="Arial"/>
          <w:color w:val="010000"/>
          <w:sz w:val="20"/>
        </w:rPr>
        <w:t>or between the Company and principal</w:t>
      </w:r>
      <w:r w:rsidRPr="00DC1928">
        <w:rPr>
          <w:rFonts w:ascii="Arial" w:hAnsi="Arial"/>
          <w:color w:val="010000"/>
          <w:sz w:val="20"/>
        </w:rPr>
        <w:t xml:space="preserve"> shareholders, PDMR and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163"/>
        <w:gridCol w:w="841"/>
        <w:gridCol w:w="871"/>
        <w:gridCol w:w="994"/>
        <w:gridCol w:w="850"/>
        <w:gridCol w:w="1921"/>
        <w:gridCol w:w="1322"/>
        <w:gridCol w:w="536"/>
      </w:tblGrid>
      <w:tr w:rsidR="00580D52" w:rsidRPr="00DC1928" w14:paraId="1E107804" w14:textId="77777777">
        <w:tc>
          <w:tcPr>
            <w:tcW w:w="5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0552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F70B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300A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018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NSH No., Date of issue, Place of issue of NSH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32DC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Headquarters address/Contact address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FD27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A9273" w14:textId="36ACB719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DF2813">
              <w:rPr>
                <w:rFonts w:ascii="Arial" w:hAnsi="Arial"/>
                <w:color w:val="010000"/>
                <w:sz w:val="20"/>
              </w:rPr>
              <w:t>General Meeting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or Resolution/Decision No. approved (specify promulgation date, if any)</w:t>
            </w:r>
          </w:p>
        </w:tc>
        <w:tc>
          <w:tcPr>
            <w:tcW w:w="1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1107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21C3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80D52" w:rsidRPr="00DC1928" w14:paraId="3625787C" w14:textId="77777777">
        <w:tc>
          <w:tcPr>
            <w:tcW w:w="5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900B9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DC02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None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17741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8BF58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17ECA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9F3D4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C1450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4041F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F08E7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68BFC8B" w14:textId="73D5EC71" w:rsidR="00580D52" w:rsidRPr="00DC1928" w:rsidRDefault="00B560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Transactions between the Company’s PDMR,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PDMR and subsidiaries or companies controlled by the Company</w:t>
      </w:r>
    </w:p>
    <w:tbl>
      <w:tblPr>
        <w:tblStyle w:val="a6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959"/>
        <w:gridCol w:w="1191"/>
        <w:gridCol w:w="902"/>
        <w:gridCol w:w="1326"/>
        <w:gridCol w:w="480"/>
        <w:gridCol w:w="1136"/>
        <w:gridCol w:w="1059"/>
        <w:gridCol w:w="1079"/>
        <w:gridCol w:w="451"/>
      </w:tblGrid>
      <w:tr w:rsidR="00580D52" w:rsidRPr="00DC1928" w14:paraId="29D3B950" w14:textId="77777777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455F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3773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07A0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72A1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Position at listed companies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6F82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ID card/passport number, Date of issue, Place of issue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A6EF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Address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FFD8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E114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A176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19EB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80D52" w:rsidRPr="00DC1928" w14:paraId="4B1A8A45" w14:textId="77777777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9072F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556B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None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D6122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43256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BF70B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126C1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89813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EE232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89B70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FFA85" w14:textId="77777777" w:rsidR="00580D52" w:rsidRPr="00DC1928" w:rsidRDefault="00580D5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4375D9F" w14:textId="77777777" w:rsidR="00580D52" w:rsidRPr="00DC1928" w:rsidRDefault="00B560D0" w:rsidP="009B6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>Transactions between the Company and other entities</w:t>
      </w:r>
    </w:p>
    <w:p w14:paraId="6B0F6D75" w14:textId="20465029" w:rsidR="00580D52" w:rsidRPr="00DC1928" w:rsidRDefault="00B560D0" w:rsidP="009B6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Transactions between the Company and the companies in which members of the Board of Directors, members of the Supervisory Board, </w:t>
      </w:r>
      <w:r w:rsidR="00DF2813">
        <w:rPr>
          <w:rFonts w:ascii="Arial" w:hAnsi="Arial"/>
          <w:color w:val="010000"/>
          <w:sz w:val="20"/>
        </w:rPr>
        <w:t>Executive Manager</w:t>
      </w:r>
      <w:r w:rsidRPr="00DC1928">
        <w:rPr>
          <w:rFonts w:ascii="Arial" w:hAnsi="Arial"/>
          <w:color w:val="010000"/>
          <w:sz w:val="20"/>
        </w:rPr>
        <w:t xml:space="preserve"> and other managers have been founding members or membe</w:t>
      </w:r>
      <w:r w:rsidR="009B6443">
        <w:rPr>
          <w:rFonts w:ascii="Arial" w:hAnsi="Arial"/>
          <w:color w:val="010000"/>
          <w:sz w:val="20"/>
        </w:rPr>
        <w:t>rs of the Board of Directors and</w:t>
      </w:r>
      <w:r w:rsidRPr="00DC1928">
        <w:rPr>
          <w:rFonts w:ascii="Arial" w:hAnsi="Arial"/>
          <w:color w:val="010000"/>
          <w:sz w:val="20"/>
        </w:rPr>
        <w:t xml:space="preserve"> Executive Manager for the past three (03) years (calculated at the </w:t>
      </w:r>
      <w:r w:rsidR="009B6443">
        <w:rPr>
          <w:rFonts w:ascii="Arial" w:hAnsi="Arial"/>
          <w:color w:val="010000"/>
          <w:sz w:val="20"/>
        </w:rPr>
        <w:t>date</w:t>
      </w:r>
      <w:r w:rsidRPr="00DC1928">
        <w:rPr>
          <w:rFonts w:ascii="Arial" w:hAnsi="Arial"/>
          <w:color w:val="010000"/>
          <w:sz w:val="20"/>
        </w:rPr>
        <w:t xml:space="preserve"> of reporting): None.</w:t>
      </w:r>
    </w:p>
    <w:p w14:paraId="49E71365" w14:textId="139627AF" w:rsidR="00580D52" w:rsidRPr="00DC1928" w:rsidRDefault="00B560D0" w:rsidP="009B6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Transactions between the Company and the companies that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members of the Board of Directors, members of the Supervisory Board, </w:t>
      </w:r>
      <w:r w:rsidR="00DF2813">
        <w:rPr>
          <w:rFonts w:ascii="Arial" w:hAnsi="Arial"/>
          <w:color w:val="010000"/>
          <w:sz w:val="20"/>
        </w:rPr>
        <w:t>Executive Manager</w:t>
      </w:r>
      <w:r w:rsidRPr="00DC1928">
        <w:rPr>
          <w:rFonts w:ascii="Arial" w:hAnsi="Arial"/>
          <w:color w:val="010000"/>
          <w:sz w:val="20"/>
        </w:rPr>
        <w:t xml:space="preserve"> and other managers</w:t>
      </w:r>
      <w:r w:rsidR="009B6443">
        <w:rPr>
          <w:rFonts w:ascii="Arial" w:hAnsi="Arial"/>
          <w:color w:val="010000"/>
          <w:sz w:val="20"/>
        </w:rPr>
        <w:t xml:space="preserve"> who</w:t>
      </w:r>
      <w:r w:rsidRPr="00DC1928">
        <w:rPr>
          <w:rFonts w:ascii="Arial" w:hAnsi="Arial"/>
          <w:color w:val="010000"/>
          <w:sz w:val="20"/>
        </w:rPr>
        <w:t xml:space="preserve"> are member</w:t>
      </w:r>
      <w:r w:rsidR="009B6443">
        <w:rPr>
          <w:rFonts w:ascii="Arial" w:hAnsi="Arial"/>
          <w:color w:val="010000"/>
          <w:sz w:val="20"/>
        </w:rPr>
        <w:t>s of the Board of Directors or</w:t>
      </w:r>
      <w:r w:rsidRPr="00DC1928">
        <w:rPr>
          <w:rFonts w:ascii="Arial" w:hAnsi="Arial"/>
          <w:color w:val="010000"/>
          <w:sz w:val="20"/>
        </w:rPr>
        <w:t xml:space="preserve"> Executive Manager: None.</w:t>
      </w:r>
    </w:p>
    <w:p w14:paraId="40DFE721" w14:textId="41004DF4" w:rsidR="00580D52" w:rsidRPr="00DC1928" w:rsidRDefault="00B560D0" w:rsidP="009B6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Other transactions of the Company (if any) which can bring about material or non-material benefits to members of the Board of Directors, members of the Supervisory Board, </w:t>
      </w:r>
      <w:r w:rsidR="00DF2813">
        <w:rPr>
          <w:rFonts w:ascii="Arial" w:hAnsi="Arial"/>
          <w:color w:val="010000"/>
          <w:sz w:val="20"/>
        </w:rPr>
        <w:t>Executive Manager</w:t>
      </w:r>
      <w:r w:rsidRPr="00DC1928">
        <w:rPr>
          <w:rFonts w:ascii="Arial" w:hAnsi="Arial"/>
          <w:color w:val="010000"/>
          <w:sz w:val="20"/>
        </w:rPr>
        <w:t xml:space="preserve"> and other managers: None.</w:t>
      </w:r>
    </w:p>
    <w:p w14:paraId="68B2A3DE" w14:textId="6DA7A3F8" w:rsidR="00580D52" w:rsidRPr="00DC1928" w:rsidRDefault="00B560D0" w:rsidP="009B6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Share transactions of PDMR and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 of PDMR (Report of 2023)</w:t>
      </w:r>
    </w:p>
    <w:p w14:paraId="28457569" w14:textId="6636015B" w:rsidR="00580D52" w:rsidRPr="00DC1928" w:rsidRDefault="00B560D0" w:rsidP="009B6443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928">
        <w:rPr>
          <w:rFonts w:ascii="Arial" w:hAnsi="Arial"/>
          <w:color w:val="010000"/>
          <w:sz w:val="20"/>
        </w:rPr>
        <w:t xml:space="preserve">Company’s share transaction of PDMR and </w:t>
      </w:r>
      <w:r w:rsidR="00DF2813">
        <w:rPr>
          <w:rFonts w:ascii="Arial" w:hAnsi="Arial"/>
          <w:color w:val="010000"/>
          <w:sz w:val="20"/>
        </w:rPr>
        <w:t>related</w:t>
      </w:r>
      <w:r w:rsidRPr="00DC1928">
        <w:rPr>
          <w:rFonts w:ascii="Arial" w:hAnsi="Arial"/>
          <w:color w:val="010000"/>
          <w:sz w:val="20"/>
        </w:rPr>
        <w:t xml:space="preserve"> persons</w:t>
      </w:r>
    </w:p>
    <w:tbl>
      <w:tblPr>
        <w:tblStyle w:val="a7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652"/>
        <w:gridCol w:w="1519"/>
        <w:gridCol w:w="1144"/>
        <w:gridCol w:w="859"/>
        <w:gridCol w:w="1147"/>
        <w:gridCol w:w="758"/>
        <w:gridCol w:w="1329"/>
      </w:tblGrid>
      <w:tr w:rsidR="00580D52" w:rsidRPr="00DC1928" w14:paraId="389784E7" w14:textId="77777777">
        <w:tc>
          <w:tcPr>
            <w:tcW w:w="61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5F6F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5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12A7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51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6056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200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AC7F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53BD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32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6B34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Reasons for increase or decrease (buy, sell, </w:t>
            </w: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convert, bonus, etc.)</w:t>
            </w:r>
          </w:p>
        </w:tc>
      </w:tr>
      <w:tr w:rsidR="00580D52" w:rsidRPr="00DC1928" w14:paraId="0C703534" w14:textId="77777777">
        <w:tc>
          <w:tcPr>
            <w:tcW w:w="61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265EA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C8D3C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31EBA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E769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7B74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FCCE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4A22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32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3252" w14:textId="77777777" w:rsidR="00580D52" w:rsidRPr="00DC1928" w:rsidRDefault="00580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0D52" w:rsidRPr="00DC1928" w14:paraId="16FD26F8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5D55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584E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Huynh Xuan Dao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965A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5BA9E" w14:textId="437BFAF9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9,408,400 (Individual owning: 8,400; Representative of State capital owning: 9,400,000)  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505A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20.02%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79CDE" w14:textId="7968366A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9,410,000 (Individual owning: 10,000; Representative of State capital owning: 9,400,000) 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9E130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20.05%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0E7E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Buy shares</w:t>
            </w:r>
          </w:p>
        </w:tc>
      </w:tr>
      <w:tr w:rsidR="00580D52" w:rsidRPr="00DC1928" w14:paraId="2843A2AD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CA55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03C7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Pham Quoc Thai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E4B57" w14:textId="4044BE32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Member of the Board of Directors, </w:t>
            </w:r>
            <w:r w:rsidR="009B6443">
              <w:rPr>
                <w:rFonts w:ascii="Arial" w:hAnsi="Arial"/>
                <w:color w:val="010000"/>
                <w:sz w:val="20"/>
              </w:rPr>
              <w:t>Deputy Managing Director</w:t>
            </w:r>
            <w:r w:rsidRPr="00DC1928"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38DF8" w14:textId="5194B565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5,195,800 (Individual owning: 25,800; Representative of State capital owning: 5,170,000) 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A316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11.05%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0245D" w14:textId="30F5679D" w:rsidR="00580D52" w:rsidRPr="00DC1928" w:rsidRDefault="00B560D0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5,193,700 (Individual owning: 23,700; Representative of State capital owning: 5,170,000)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FE50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11.07%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2A7F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580D52" w:rsidRPr="00DC1928" w14:paraId="050DEDE4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493C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6E7D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Hung Thang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981DF" w14:textId="6BEBBE9F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7FC2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24,600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19AE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0.052%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1040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49ED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0.011%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F7D1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580D52" w:rsidRPr="00DC1928" w14:paraId="7FB33FA5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BE8D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4</w:t>
            </w:r>
            <w:bookmarkStart w:id="1" w:name="_GoBack"/>
            <w:bookmarkEnd w:id="1"/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075F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Nguyen Nhu Thach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A7A38" w14:textId="7898E698" w:rsidR="00580D52" w:rsidRPr="00DC1928" w:rsidRDefault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Managing Director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9FFD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11,140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977F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0.024%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CFEE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7,900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B9D3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0.017%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C054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580D52" w:rsidRPr="00DC1928" w14:paraId="4B8C7D28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D8877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909E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Nghiem Thi Ngoc Nga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CF5F9" w14:textId="43FA9474" w:rsidR="00580D52" w:rsidRPr="00DC1928" w:rsidRDefault="00DF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person of Mr. Nguyen Nhu Thach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52741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9,100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F9B4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0.019%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45173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5,600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5892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0.012%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ACDF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580D52" w:rsidRPr="00DC1928" w14:paraId="1EA1DAC6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A4E1B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3553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Nguyen Nhu </w:t>
            </w:r>
            <w:proofErr w:type="spellStart"/>
            <w:r w:rsidRPr="00DC1928">
              <w:rPr>
                <w:rFonts w:ascii="Arial" w:hAnsi="Arial"/>
                <w:color w:val="010000"/>
                <w:sz w:val="20"/>
              </w:rPr>
              <w:t>Sanh</w:t>
            </w:r>
            <w:proofErr w:type="spellEnd"/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CFCED" w14:textId="3E9E5E96" w:rsidR="00580D52" w:rsidRPr="00DC1928" w:rsidRDefault="00DF2813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person of Mr. Nguyen Nhu Thach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FEAF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6AC0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0.006%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334C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CB034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082A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580D52" w:rsidRPr="00DC1928" w14:paraId="66E83639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2B30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BBA62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Phan Thi Ngoc Thao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3FDD3" w14:textId="6D0DE195" w:rsidR="00580D52" w:rsidRPr="00DC1928" w:rsidRDefault="00DF2813" w:rsidP="00E8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B560D0" w:rsidRPr="00DC1928">
              <w:rPr>
                <w:rFonts w:ascii="Arial" w:hAnsi="Arial"/>
                <w:color w:val="010000"/>
                <w:sz w:val="20"/>
              </w:rPr>
              <w:t xml:space="preserve"> person of Mr. Tran Quoc Trieu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D590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3,900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D1F0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0.008%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D6129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 xml:space="preserve"> 3,000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52C26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0.006%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B87D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580D52" w:rsidRPr="00DC1928" w14:paraId="5988066C" w14:textId="77777777">
        <w:tc>
          <w:tcPr>
            <w:tcW w:w="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51C1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3BA6F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Huynh Duong Tai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3F595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15D5A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6,040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701DE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0.012%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F4FA8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6,540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FA7B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0.014%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2D0FC" w14:textId="77777777" w:rsidR="00580D52" w:rsidRPr="00DC1928" w:rsidRDefault="00B5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1928">
              <w:rPr>
                <w:rFonts w:ascii="Arial" w:hAnsi="Arial"/>
                <w:color w:val="010000"/>
                <w:sz w:val="20"/>
              </w:rPr>
              <w:t>Buy shares</w:t>
            </w:r>
          </w:p>
        </w:tc>
      </w:tr>
    </w:tbl>
    <w:p w14:paraId="526B43E3" w14:textId="77777777" w:rsidR="00580D52" w:rsidRPr="00DC1928" w:rsidRDefault="00B56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 w:rsidRPr="00DC1928">
        <w:rPr>
          <w:rFonts w:ascii="Arial" w:hAnsi="Arial"/>
          <w:color w:val="010000"/>
          <w:sz w:val="20"/>
        </w:rPr>
        <w:t>Other significant issues: None.</w:t>
      </w:r>
    </w:p>
    <w:sectPr w:rsidR="00580D52" w:rsidRPr="00DC1928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713D"/>
    <w:multiLevelType w:val="multilevel"/>
    <w:tmpl w:val="1C323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F40"/>
    <w:multiLevelType w:val="multilevel"/>
    <w:tmpl w:val="B6A0B70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DC6FD5"/>
    <w:multiLevelType w:val="multilevel"/>
    <w:tmpl w:val="1B02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4E3"/>
    <w:multiLevelType w:val="multilevel"/>
    <w:tmpl w:val="02B2B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765A"/>
    <w:multiLevelType w:val="multilevel"/>
    <w:tmpl w:val="695084D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229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AA517F"/>
    <w:multiLevelType w:val="multilevel"/>
    <w:tmpl w:val="53D0C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1B4D"/>
    <w:multiLevelType w:val="multilevel"/>
    <w:tmpl w:val="42D2D79C"/>
    <w:lvl w:ilvl="0">
      <w:start w:val="1"/>
      <w:numFmt w:val="decimal"/>
      <w:lvlText w:val="3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78D63A6"/>
    <w:multiLevelType w:val="multilevel"/>
    <w:tmpl w:val="3C5E71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52"/>
    <w:rsid w:val="00580D52"/>
    <w:rsid w:val="009B6443"/>
    <w:rsid w:val="00B560D0"/>
    <w:rsid w:val="00DC1928"/>
    <w:rsid w:val="00DF2813"/>
    <w:rsid w:val="00E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B9A5"/>
  <w15:docId w15:val="{B98E17DB-D058-4033-8C39-5487E96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229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229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E405D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212229"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59" w:lineRule="auto"/>
      <w:ind w:firstLine="5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Times New Roman" w:eastAsia="Times New Roman" w:hAnsi="Times New Roman" w:cs="Times New Roman"/>
      <w:color w:val="212229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5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CE405D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E8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ongtybbc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tybbc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9hX+qLhIjsYfC4MkKfSNxRipXg==">CgMxLjAyCGguZ2pkZ3hzOAByITF0MzJ5SXA2cS1RME9ROENSQ19aOW5LbnNQTkFJems3YQ==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2024-02-01T11:57:00Z</dcterms:created>
  <dcterms:modified xsi:type="dcterms:W3CDTF">2024-02-01T11:57:00Z</dcterms:modified>
</cp:coreProperties>
</file>