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C934" w14:textId="77777777" w:rsidR="003C5EB3" w:rsidRDefault="006A1CF0" w:rsidP="00B5606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AVC: Extraordinary General Mandate 2024</w:t>
      </w:r>
    </w:p>
    <w:p w14:paraId="133296C7" w14:textId="5802ECE6" w:rsidR="003C5EB3" w:rsidRDefault="006A1CF0" w:rsidP="00B560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February 01, 2024, A Vuong Hydropower Joint Stock Company announced General Mandate No. 274/NQ-DHDCD as follows: </w:t>
      </w:r>
    </w:p>
    <w:p w14:paraId="16CEFD54" w14:textId="77777777" w:rsidR="003C5EB3" w:rsidRDefault="006A1CF0" w:rsidP="00B560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amendments and supplements to the Company's Charter on organization and operation; Internal regulations on governance; Operating regulations of the Board of Directors of </w:t>
      </w:r>
      <w:proofErr w:type="gramStart"/>
      <w:r>
        <w:rPr>
          <w:rFonts w:ascii="Arial" w:hAnsi="Arial"/>
          <w:color w:val="010000"/>
          <w:sz w:val="20"/>
        </w:rPr>
        <w:t>A</w:t>
      </w:r>
      <w:proofErr w:type="gramEnd"/>
      <w:r>
        <w:rPr>
          <w:rFonts w:ascii="Arial" w:hAnsi="Arial"/>
          <w:color w:val="010000"/>
          <w:sz w:val="20"/>
        </w:rPr>
        <w:t xml:space="preserve"> Vuong Hydropower Joint Stock Company as Report No. 18/</w:t>
      </w:r>
      <w:proofErr w:type="spellStart"/>
      <w:r>
        <w:rPr>
          <w:rFonts w:ascii="Arial" w:hAnsi="Arial"/>
          <w:color w:val="010000"/>
          <w:sz w:val="20"/>
        </w:rPr>
        <w:t>TTr</w:t>
      </w:r>
      <w:proofErr w:type="spellEnd"/>
      <w:r>
        <w:rPr>
          <w:rFonts w:ascii="Arial" w:hAnsi="Arial"/>
          <w:color w:val="010000"/>
          <w:sz w:val="20"/>
        </w:rPr>
        <w:t>-HDQT dated January 31, 2024.</w:t>
      </w:r>
    </w:p>
    <w:p w14:paraId="1DD9395D" w14:textId="77777777" w:rsidR="003C5EB3" w:rsidRDefault="006A1CF0" w:rsidP="00B560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additional election results of the Board of Directors and the Supervisory Board</w:t>
      </w:r>
    </w:p>
    <w:p w14:paraId="317A60F4" w14:textId="77777777" w:rsidR="003C5EB3" w:rsidRDefault="006A1CF0" w:rsidP="00B5606D">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Additional member of the Board of Directors: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3527"/>
        <w:gridCol w:w="4593"/>
      </w:tblGrid>
      <w:tr w:rsidR="003C5EB3" w14:paraId="317AE934" w14:textId="77777777">
        <w:tc>
          <w:tcPr>
            <w:tcW w:w="897" w:type="dxa"/>
            <w:shd w:val="clear" w:color="auto" w:fill="auto"/>
            <w:tcMar>
              <w:top w:w="0" w:type="dxa"/>
              <w:bottom w:w="0" w:type="dxa"/>
            </w:tcMar>
            <w:vAlign w:val="center"/>
          </w:tcPr>
          <w:p w14:paraId="3EE64503"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27" w:type="dxa"/>
            <w:shd w:val="clear" w:color="auto" w:fill="auto"/>
            <w:tcMar>
              <w:top w:w="0" w:type="dxa"/>
              <w:bottom w:w="0" w:type="dxa"/>
            </w:tcMar>
            <w:vAlign w:val="center"/>
          </w:tcPr>
          <w:p w14:paraId="22F24BCC"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4593" w:type="dxa"/>
            <w:shd w:val="clear" w:color="auto" w:fill="auto"/>
            <w:tcMar>
              <w:top w:w="0" w:type="dxa"/>
              <w:bottom w:w="0" w:type="dxa"/>
            </w:tcMar>
            <w:vAlign w:val="center"/>
          </w:tcPr>
          <w:p w14:paraId="4452A46E"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Voting rate</w:t>
            </w:r>
          </w:p>
        </w:tc>
      </w:tr>
      <w:tr w:rsidR="003C5EB3" w14:paraId="1CD7EF1D" w14:textId="77777777">
        <w:tc>
          <w:tcPr>
            <w:tcW w:w="897" w:type="dxa"/>
            <w:shd w:val="clear" w:color="auto" w:fill="auto"/>
            <w:tcMar>
              <w:top w:w="0" w:type="dxa"/>
              <w:bottom w:w="0" w:type="dxa"/>
            </w:tcMar>
            <w:vAlign w:val="center"/>
          </w:tcPr>
          <w:p w14:paraId="5351302E"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527" w:type="dxa"/>
            <w:shd w:val="clear" w:color="auto" w:fill="auto"/>
            <w:tcMar>
              <w:top w:w="0" w:type="dxa"/>
              <w:bottom w:w="0" w:type="dxa"/>
            </w:tcMar>
            <w:vAlign w:val="center"/>
          </w:tcPr>
          <w:p w14:paraId="6CB228B4" w14:textId="77777777" w:rsidR="003C5EB3" w:rsidRDefault="006A1CF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Ngoc Mai Phi</w:t>
            </w:r>
          </w:p>
        </w:tc>
        <w:tc>
          <w:tcPr>
            <w:tcW w:w="4593" w:type="dxa"/>
            <w:shd w:val="clear" w:color="auto" w:fill="auto"/>
            <w:tcMar>
              <w:top w:w="0" w:type="dxa"/>
              <w:bottom w:w="0" w:type="dxa"/>
            </w:tcMar>
            <w:vAlign w:val="center"/>
          </w:tcPr>
          <w:p w14:paraId="09D072FC"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w:t>
            </w:r>
          </w:p>
        </w:tc>
      </w:tr>
      <w:tr w:rsidR="003C5EB3" w14:paraId="19FA97F8" w14:textId="77777777">
        <w:tc>
          <w:tcPr>
            <w:tcW w:w="897" w:type="dxa"/>
            <w:shd w:val="clear" w:color="auto" w:fill="auto"/>
            <w:tcMar>
              <w:top w:w="0" w:type="dxa"/>
              <w:bottom w:w="0" w:type="dxa"/>
            </w:tcMar>
            <w:vAlign w:val="center"/>
          </w:tcPr>
          <w:p w14:paraId="22FCDC8A"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527" w:type="dxa"/>
            <w:shd w:val="clear" w:color="auto" w:fill="auto"/>
            <w:tcMar>
              <w:top w:w="0" w:type="dxa"/>
              <w:bottom w:w="0" w:type="dxa"/>
            </w:tcMar>
            <w:vAlign w:val="center"/>
          </w:tcPr>
          <w:p w14:paraId="59A56C07" w14:textId="77777777" w:rsidR="003C5EB3" w:rsidRDefault="006A1CF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Thanh Huong</w:t>
            </w:r>
          </w:p>
        </w:tc>
        <w:tc>
          <w:tcPr>
            <w:tcW w:w="4593" w:type="dxa"/>
            <w:shd w:val="clear" w:color="auto" w:fill="auto"/>
            <w:tcMar>
              <w:top w:w="0" w:type="dxa"/>
              <w:bottom w:w="0" w:type="dxa"/>
            </w:tcMar>
            <w:vAlign w:val="center"/>
          </w:tcPr>
          <w:p w14:paraId="3A2E36D7" w14:textId="77777777" w:rsidR="003C5EB3" w:rsidRDefault="006A1CF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w:t>
            </w:r>
          </w:p>
        </w:tc>
      </w:tr>
    </w:tbl>
    <w:p w14:paraId="3DA4D1F8" w14:textId="77777777" w:rsidR="003C5EB3" w:rsidRDefault="006A1CF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of </w:t>
      </w:r>
      <w:proofErr w:type="gramStart"/>
      <w:r>
        <w:rPr>
          <w:rFonts w:ascii="Arial" w:hAnsi="Arial"/>
          <w:color w:val="010000"/>
          <w:sz w:val="20"/>
        </w:rPr>
        <w:t>A</w:t>
      </w:r>
      <w:proofErr w:type="gramEnd"/>
      <w:r>
        <w:rPr>
          <w:rFonts w:ascii="Arial" w:hAnsi="Arial"/>
          <w:color w:val="010000"/>
          <w:sz w:val="20"/>
        </w:rPr>
        <w:t xml:space="preserve"> Vuong Hydropower Joint Stock Company met for the first time in 2024, members of the Board of Directors agreed 100% to elect Mr. </w:t>
      </w:r>
      <w:proofErr w:type="spellStart"/>
      <w:r>
        <w:rPr>
          <w:rFonts w:ascii="Arial" w:hAnsi="Arial"/>
          <w:color w:val="010000"/>
          <w:sz w:val="20"/>
        </w:rPr>
        <w:t>Luu</w:t>
      </w:r>
      <w:proofErr w:type="spellEnd"/>
      <w:r>
        <w:rPr>
          <w:rFonts w:ascii="Arial" w:hAnsi="Arial"/>
          <w:color w:val="010000"/>
          <w:sz w:val="20"/>
        </w:rPr>
        <w:t xml:space="preserve"> Ngoc Mai Phi as a temporary member of the Board of Directors to perform the responsibilities, duties, and authorities of the Company’s Chair of the Board of Directors from February 1, 2024 until the Company completes the personnel plan for the official Chair of the Board of Directors.</w:t>
      </w:r>
    </w:p>
    <w:p w14:paraId="7717FEDE" w14:textId="77777777" w:rsidR="003C5EB3" w:rsidRDefault="006A1CF0">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Additional member of the Supervisory Board: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5"/>
        <w:gridCol w:w="7192"/>
      </w:tblGrid>
      <w:tr w:rsidR="001B6BD6" w14:paraId="4B0F8553" w14:textId="77777777" w:rsidTr="001B6BD6">
        <w:tc>
          <w:tcPr>
            <w:tcW w:w="1012" w:type="pct"/>
            <w:shd w:val="clear" w:color="auto" w:fill="auto"/>
            <w:tcMar>
              <w:top w:w="0" w:type="dxa"/>
              <w:bottom w:w="0" w:type="dxa"/>
            </w:tcMar>
            <w:vAlign w:val="center"/>
          </w:tcPr>
          <w:p w14:paraId="6E997A70" w14:textId="77777777" w:rsidR="001B6BD6" w:rsidRDefault="001B6BD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988" w:type="pct"/>
            <w:shd w:val="clear" w:color="auto" w:fill="auto"/>
            <w:tcMar>
              <w:top w:w="0" w:type="dxa"/>
              <w:bottom w:w="0" w:type="dxa"/>
            </w:tcMar>
            <w:vAlign w:val="center"/>
          </w:tcPr>
          <w:p w14:paraId="10FB1B31" w14:textId="77777777" w:rsidR="001B6BD6" w:rsidRDefault="001B6BD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r>
      <w:tr w:rsidR="001B6BD6" w14:paraId="375F2C09" w14:textId="77777777" w:rsidTr="001B6BD6">
        <w:tc>
          <w:tcPr>
            <w:tcW w:w="1012" w:type="pct"/>
            <w:shd w:val="clear" w:color="auto" w:fill="auto"/>
            <w:tcMar>
              <w:top w:w="0" w:type="dxa"/>
              <w:bottom w:w="0" w:type="dxa"/>
            </w:tcMar>
            <w:vAlign w:val="center"/>
          </w:tcPr>
          <w:p w14:paraId="2D7A8CC2" w14:textId="77777777" w:rsidR="001B6BD6" w:rsidRDefault="001B6BD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988" w:type="pct"/>
            <w:shd w:val="clear" w:color="auto" w:fill="auto"/>
            <w:tcMar>
              <w:top w:w="0" w:type="dxa"/>
              <w:bottom w:w="0" w:type="dxa"/>
            </w:tcMar>
            <w:vAlign w:val="center"/>
          </w:tcPr>
          <w:p w14:paraId="5176AC84" w14:textId="77777777" w:rsidR="001B6BD6" w:rsidRDefault="001B6BD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Phan Cong Tuyen</w:t>
            </w:r>
          </w:p>
        </w:tc>
      </w:tr>
      <w:tr w:rsidR="001B6BD6" w14:paraId="6230EEDA" w14:textId="77777777" w:rsidTr="001B6BD6">
        <w:tc>
          <w:tcPr>
            <w:tcW w:w="1012" w:type="pct"/>
            <w:shd w:val="clear" w:color="auto" w:fill="auto"/>
            <w:tcMar>
              <w:top w:w="0" w:type="dxa"/>
              <w:bottom w:w="0" w:type="dxa"/>
            </w:tcMar>
            <w:vAlign w:val="center"/>
          </w:tcPr>
          <w:p w14:paraId="592931F4" w14:textId="77777777" w:rsidR="001B6BD6" w:rsidRDefault="001B6BD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988" w:type="pct"/>
            <w:shd w:val="clear" w:color="auto" w:fill="auto"/>
            <w:tcMar>
              <w:top w:w="0" w:type="dxa"/>
              <w:bottom w:w="0" w:type="dxa"/>
            </w:tcMar>
            <w:vAlign w:val="center"/>
          </w:tcPr>
          <w:p w14:paraId="1C6E51EF" w14:textId="77777777" w:rsidR="001B6BD6" w:rsidRDefault="001B6BD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Dang Khoa</w:t>
            </w:r>
          </w:p>
        </w:tc>
      </w:tr>
    </w:tbl>
    <w:p w14:paraId="0A480095" w14:textId="2AD3341C" w:rsidR="003C5EB3" w:rsidRDefault="006A1CF0" w:rsidP="00B560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The resolution was prepared and fully approved at the Extraordinary General Meeting 2024 and voted for approval by the General Meeting: </w:t>
      </w:r>
      <w:r>
        <w:rPr>
          <w:rFonts w:ascii="Arial" w:hAnsi="Arial"/>
          <w:color w:val="010000"/>
          <w:sz w:val="20"/>
        </w:rPr>
        <w:tab/>
      </w:r>
      <w:r>
        <w:rPr>
          <w:rFonts w:ascii="Arial" w:hAnsi="Arial"/>
          <w:color w:val="010000"/>
          <w:sz w:val="20"/>
        </w:rPr>
        <w:tab/>
      </w:r>
    </w:p>
    <w:p w14:paraId="074B1060" w14:textId="353E3498" w:rsidR="003C5EB3" w:rsidRDefault="006A1CF0" w:rsidP="00B560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This General Mandate takes effect from February 10, 2024. The Board of Directors, Supervisory Board, </w:t>
      </w:r>
      <w:r w:rsidR="00B5606D">
        <w:rPr>
          <w:rFonts w:ascii="Arial" w:hAnsi="Arial"/>
          <w:color w:val="010000"/>
          <w:sz w:val="20"/>
        </w:rPr>
        <w:t>Executive Board and other m</w:t>
      </w:r>
      <w:r>
        <w:rPr>
          <w:rFonts w:ascii="Arial" w:hAnsi="Arial"/>
          <w:color w:val="010000"/>
          <w:sz w:val="20"/>
        </w:rPr>
        <w:t xml:space="preserve">anagers successfully implement the contents of this Resolution in compliance with </w:t>
      </w:r>
      <w:r w:rsidR="00B5606D">
        <w:rPr>
          <w:rFonts w:ascii="Arial" w:hAnsi="Arial"/>
          <w:color w:val="010000"/>
          <w:sz w:val="20"/>
        </w:rPr>
        <w:t>applicable laws</w:t>
      </w:r>
      <w:bookmarkStart w:id="0" w:name="_GoBack"/>
      <w:bookmarkEnd w:id="0"/>
      <w:r>
        <w:rPr>
          <w:rFonts w:ascii="Arial" w:hAnsi="Arial"/>
          <w:color w:val="010000"/>
          <w:sz w:val="20"/>
        </w:rPr>
        <w:t xml:space="preserve"> and the Company's Charter./.</w:t>
      </w:r>
    </w:p>
    <w:sectPr w:rsidR="003C5EB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D57"/>
    <w:multiLevelType w:val="multilevel"/>
    <w:tmpl w:val="D640F58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B3"/>
    <w:rsid w:val="001B6BD6"/>
    <w:rsid w:val="003C5EB3"/>
    <w:rsid w:val="006A1CF0"/>
    <w:rsid w:val="00B560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59C9"/>
  <w15:docId w15:val="{3E5EC06A-8442-49D7-9F76-79882F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40"/>
      <w:szCs w:val="4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rPr>
      <w:rFonts w:ascii="Arial" w:eastAsia="Arial" w:hAnsi="Arial" w:cs="Arial"/>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mallCaps/>
      <w:sz w:val="40"/>
      <w:szCs w:val="40"/>
    </w:rPr>
  </w:style>
  <w:style w:type="paragraph" w:customStyle="1" w:styleId="Tablecaption0">
    <w:name w:val="Table caption"/>
    <w:basedOn w:val="Normal"/>
    <w:link w:val="Tablecaption"/>
    <w:pPr>
      <w:ind w:firstLine="740"/>
    </w:pPr>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6YUR0Z2iaKqGBkdoWqrsz7C6g==">CgMxLjA4AHIhMTlaTV83OTdSLXlCQ1FDT3ExbXRGUUFQV29jdmhsSTYz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2024-02-15T11:17:00Z</dcterms:created>
  <dcterms:modified xsi:type="dcterms:W3CDTF">2024-02-15T11:17:00Z</dcterms:modified>
</cp:coreProperties>
</file>